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956BBA">
        <w:rPr>
          <w:b/>
          <w:sz w:val="24"/>
          <w:szCs w:val="24"/>
        </w:rPr>
        <w:t>.</w:t>
      </w:r>
      <w:r w:rsidR="008B3370">
        <w:rPr>
          <w:b/>
          <w:sz w:val="24"/>
          <w:szCs w:val="24"/>
        </w:rPr>
        <w:t>3</w:t>
      </w:r>
      <w:r w:rsidR="00956BBA">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B672C6">
        <w:rPr>
          <w:b/>
          <w:sz w:val="24"/>
          <w:szCs w:val="24"/>
        </w:rPr>
        <w:t>10.03.</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B929C6" w:rsidRDefault="00B929C6" w:rsidP="00BF575A">
      <w:pPr>
        <w:jc w:val="center"/>
        <w:rPr>
          <w:b/>
          <w:sz w:val="24"/>
          <w:szCs w:val="24"/>
        </w:rPr>
      </w:pPr>
      <w:r w:rsidRPr="00B929C6">
        <w:rPr>
          <w:b/>
          <w:sz w:val="24"/>
          <w:szCs w:val="24"/>
        </w:rPr>
        <w:t xml:space="preserve">„Wykonanie oznakowania poziomego na drogach powiatowych </w:t>
      </w:r>
      <w:r>
        <w:rPr>
          <w:b/>
          <w:sz w:val="24"/>
          <w:szCs w:val="24"/>
        </w:rPr>
        <w:t xml:space="preserve"> </w:t>
      </w:r>
      <w:r w:rsidRPr="00B929C6">
        <w:rPr>
          <w:b/>
          <w:sz w:val="24"/>
          <w:szCs w:val="24"/>
        </w:rPr>
        <w:t xml:space="preserve">powiatu </w:t>
      </w:r>
    </w:p>
    <w:p w:rsidR="008D1BE4" w:rsidRDefault="00B929C6" w:rsidP="00BF575A">
      <w:pPr>
        <w:jc w:val="center"/>
        <w:rPr>
          <w:sz w:val="24"/>
        </w:rPr>
      </w:pPr>
      <w:r w:rsidRPr="00B929C6">
        <w:rPr>
          <w:b/>
          <w:sz w:val="24"/>
          <w:szCs w:val="24"/>
        </w:rPr>
        <w:t xml:space="preserve">skarżyskiego w </w:t>
      </w:r>
      <w:r>
        <w:rPr>
          <w:b/>
          <w:sz w:val="24"/>
          <w:szCs w:val="24"/>
        </w:rPr>
        <w:t>2014</w:t>
      </w:r>
      <w:r w:rsidRPr="00B929C6">
        <w:rPr>
          <w:b/>
          <w:sz w:val="24"/>
          <w:szCs w:val="24"/>
        </w:rPr>
        <w:t xml:space="preserve"> roku”</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A203E3" w:rsidRPr="005265B3">
          <w:rPr>
            <w:rStyle w:val="Hipercze"/>
            <w:rFonts w:ascii="Times New Roman" w:hAnsi="Times New Roman"/>
            <w:sz w:val="24"/>
            <w:szCs w:val="24"/>
          </w:rPr>
          <w:t>www.skarzysko.powiat.lo.pl</w:t>
        </w:r>
      </w:hyperlink>
    </w:p>
    <w:p w:rsidR="005B4B3E" w:rsidRDefault="005B4B3E" w:rsidP="008D5EA3">
      <w:pPr>
        <w:pStyle w:val="Lista"/>
      </w:pPr>
    </w:p>
    <w:p w:rsidR="00795A58" w:rsidRDefault="00795A58" w:rsidP="00B929C6">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w:t>
      </w:r>
      <w:r w:rsidR="00B929C6">
        <w:rPr>
          <w:rFonts w:ascii="Times New Roman" w:hAnsi="Times New Roman"/>
          <w:b/>
          <w:sz w:val="24"/>
        </w:rPr>
        <w:t>Jednostki Organizacyjne Powiatu)</w:t>
      </w:r>
    </w:p>
    <w:p w:rsidR="00B929C6" w:rsidRPr="00795A58" w:rsidRDefault="00B929C6" w:rsidP="00B929C6">
      <w:pPr>
        <w:pStyle w:val="Lista"/>
        <w:ind w:left="705" w:firstLine="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B929C6">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8B3370" w:rsidRPr="00A770D1" w:rsidRDefault="00FA7C58" w:rsidP="008B3370">
      <w:pPr>
        <w:jc w:val="both"/>
        <w:rPr>
          <w:b/>
          <w:sz w:val="24"/>
          <w:szCs w:val="24"/>
        </w:rPr>
      </w:pPr>
      <w:r>
        <w:rPr>
          <w:b/>
          <w:sz w:val="24"/>
          <w:szCs w:val="24"/>
        </w:rPr>
        <w:t>3.1.</w:t>
      </w:r>
      <w:r w:rsidR="005B2CED">
        <w:rPr>
          <w:b/>
          <w:sz w:val="24"/>
          <w:szCs w:val="24"/>
        </w:rPr>
        <w:tab/>
      </w:r>
      <w:bookmarkStart w:id="0" w:name="_GoBack"/>
      <w:bookmarkEnd w:id="0"/>
      <w:r w:rsidR="008B3370" w:rsidRPr="00A770D1">
        <w:rPr>
          <w:sz w:val="24"/>
          <w:szCs w:val="24"/>
        </w:rPr>
        <w:t xml:space="preserve">Przedmiotem zamówienia są </w:t>
      </w:r>
      <w:r w:rsidR="008B3370" w:rsidRPr="00A770D1">
        <w:rPr>
          <w:b/>
          <w:sz w:val="24"/>
          <w:szCs w:val="24"/>
        </w:rPr>
        <w:t>roboty budowlane polegające na  wykonaniu</w:t>
      </w:r>
      <w:r w:rsidR="008B3370" w:rsidRPr="00A770D1">
        <w:rPr>
          <w:sz w:val="24"/>
          <w:szCs w:val="24"/>
        </w:rPr>
        <w:t xml:space="preserve"> </w:t>
      </w:r>
      <w:r w:rsidR="008B3370" w:rsidRPr="00A770D1">
        <w:rPr>
          <w:sz w:val="24"/>
          <w:szCs w:val="24"/>
        </w:rPr>
        <w:tab/>
      </w:r>
      <w:r w:rsidR="008B3370" w:rsidRPr="00A770D1">
        <w:rPr>
          <w:b/>
          <w:sz w:val="24"/>
          <w:szCs w:val="24"/>
        </w:rPr>
        <w:t xml:space="preserve">oznakowania poziomego na drogach powiatowych powiatu skarżyskiego </w:t>
      </w:r>
      <w:r w:rsidR="008B3370">
        <w:rPr>
          <w:b/>
          <w:sz w:val="24"/>
          <w:szCs w:val="24"/>
        </w:rPr>
        <w:t xml:space="preserve">                   </w:t>
      </w:r>
      <w:r w:rsidR="008B3370">
        <w:rPr>
          <w:b/>
          <w:sz w:val="24"/>
          <w:szCs w:val="24"/>
        </w:rPr>
        <w:tab/>
      </w:r>
      <w:r w:rsidR="008B3370" w:rsidRPr="00A770D1">
        <w:rPr>
          <w:b/>
          <w:sz w:val="24"/>
          <w:szCs w:val="24"/>
        </w:rPr>
        <w:t xml:space="preserve">w </w:t>
      </w:r>
      <w:r w:rsidR="008B3370">
        <w:rPr>
          <w:b/>
          <w:sz w:val="24"/>
          <w:szCs w:val="24"/>
        </w:rPr>
        <w:t>2014 r</w:t>
      </w:r>
      <w:r w:rsidR="008B3370" w:rsidRPr="00A770D1">
        <w:rPr>
          <w:b/>
          <w:sz w:val="24"/>
          <w:szCs w:val="24"/>
        </w:rPr>
        <w:t>oku.</w:t>
      </w:r>
    </w:p>
    <w:p w:rsidR="008B3370" w:rsidRDefault="008B3370" w:rsidP="008B3370">
      <w:pPr>
        <w:ind w:left="705"/>
        <w:rPr>
          <w:sz w:val="24"/>
          <w:szCs w:val="24"/>
        </w:rPr>
      </w:pPr>
      <w:r w:rsidRPr="006606F3">
        <w:rPr>
          <w:sz w:val="24"/>
          <w:szCs w:val="24"/>
        </w:rPr>
        <w:t xml:space="preserve">Zakres rzeczowy zamówienia obejmuje oznakowanie poziome jezdni materiałami cienkowarstwowymi (farbą chlorokauczukową odblaskową) oraz materiałami grubowarstwowymi (materiałami termoplastycznymi) sposobem mechanicznym:  </w:t>
      </w:r>
    </w:p>
    <w:p w:rsidR="008B3370" w:rsidRPr="006606F3" w:rsidRDefault="008B3370" w:rsidP="008B3370">
      <w:pPr>
        <w:ind w:firstLine="705"/>
        <w:rPr>
          <w:sz w:val="24"/>
          <w:szCs w:val="24"/>
        </w:rPr>
      </w:pPr>
      <w:r w:rsidRPr="006606F3">
        <w:rPr>
          <w:sz w:val="24"/>
          <w:szCs w:val="24"/>
        </w:rPr>
        <w:t>- linie segregacyjne, ciągłe, przerywane, krawędziowe,</w:t>
      </w:r>
    </w:p>
    <w:p w:rsidR="008B3370" w:rsidRDefault="008B3370" w:rsidP="008B3370">
      <w:pPr>
        <w:ind w:firstLine="705"/>
        <w:jc w:val="both"/>
        <w:rPr>
          <w:sz w:val="24"/>
          <w:szCs w:val="24"/>
        </w:rPr>
      </w:pPr>
      <w:r w:rsidRPr="006606F3">
        <w:rPr>
          <w:sz w:val="24"/>
          <w:szCs w:val="24"/>
        </w:rPr>
        <w:t xml:space="preserve">- strzałki, znaki uzupełniające, symbole, inne elementy drobne. </w:t>
      </w:r>
    </w:p>
    <w:p w:rsidR="008B3370" w:rsidRDefault="008B3370" w:rsidP="008B3370">
      <w:pPr>
        <w:ind w:firstLine="705"/>
        <w:rPr>
          <w:b/>
          <w:sz w:val="24"/>
          <w:szCs w:val="24"/>
          <w:u w:val="single"/>
          <w:vertAlign w:val="superscript"/>
        </w:rPr>
      </w:pPr>
      <w:r w:rsidRPr="000A412A">
        <w:rPr>
          <w:sz w:val="24"/>
          <w:szCs w:val="24"/>
        </w:rPr>
        <w:t>Szacowan</w:t>
      </w:r>
      <w:r>
        <w:rPr>
          <w:sz w:val="24"/>
          <w:szCs w:val="24"/>
        </w:rPr>
        <w:t>a</w:t>
      </w:r>
      <w:r w:rsidRPr="000A412A">
        <w:rPr>
          <w:sz w:val="24"/>
          <w:szCs w:val="24"/>
        </w:rPr>
        <w:t xml:space="preserve"> ilość  wytarcia  istniejącego oznakowania</w:t>
      </w:r>
      <w:r>
        <w:rPr>
          <w:sz w:val="24"/>
          <w:szCs w:val="24"/>
        </w:rPr>
        <w:t xml:space="preserve"> - </w:t>
      </w:r>
      <w:r w:rsidRPr="000A412A">
        <w:rPr>
          <w:sz w:val="24"/>
          <w:szCs w:val="24"/>
        </w:rPr>
        <w:t xml:space="preserve"> </w:t>
      </w:r>
      <w:r>
        <w:rPr>
          <w:b/>
          <w:sz w:val="24"/>
          <w:szCs w:val="24"/>
          <w:u w:val="single"/>
        </w:rPr>
        <w:t>50</w:t>
      </w:r>
      <w:r w:rsidRPr="000A412A">
        <w:rPr>
          <w:b/>
          <w:sz w:val="24"/>
          <w:szCs w:val="24"/>
          <w:u w:val="single"/>
        </w:rPr>
        <w:t xml:space="preserve"> m</w:t>
      </w:r>
      <w:r w:rsidRPr="000A412A">
        <w:rPr>
          <w:b/>
          <w:sz w:val="24"/>
          <w:szCs w:val="24"/>
          <w:u w:val="single"/>
          <w:vertAlign w:val="superscript"/>
        </w:rPr>
        <w:t>2</w:t>
      </w:r>
    </w:p>
    <w:p w:rsidR="008B3370" w:rsidRPr="002A037B" w:rsidRDefault="008B3370" w:rsidP="008B3370">
      <w:pPr>
        <w:ind w:left="705"/>
        <w:rPr>
          <w:b/>
          <w:sz w:val="24"/>
          <w:szCs w:val="24"/>
          <w:u w:val="single"/>
        </w:rPr>
      </w:pPr>
      <w:r>
        <w:rPr>
          <w:sz w:val="24"/>
          <w:szCs w:val="24"/>
        </w:rPr>
        <w:t>Szacowana ilość wykonania</w:t>
      </w:r>
      <w:r w:rsidRPr="00D0204C">
        <w:rPr>
          <w:sz w:val="24"/>
          <w:szCs w:val="24"/>
        </w:rPr>
        <w:t xml:space="preserve">  oznakowania poziomego cienkowarstwowego  farbą</w:t>
      </w:r>
      <w:r>
        <w:rPr>
          <w:sz w:val="24"/>
          <w:szCs w:val="24"/>
        </w:rPr>
        <w:t xml:space="preserve"> c</w:t>
      </w:r>
      <w:r w:rsidRPr="00D0204C">
        <w:rPr>
          <w:sz w:val="24"/>
          <w:szCs w:val="24"/>
        </w:rPr>
        <w:t>hlorokauczukową</w:t>
      </w:r>
      <w:r>
        <w:rPr>
          <w:sz w:val="24"/>
          <w:szCs w:val="24"/>
        </w:rPr>
        <w:t xml:space="preserve"> - </w:t>
      </w:r>
      <w:r w:rsidRPr="00D0204C">
        <w:rPr>
          <w:sz w:val="24"/>
          <w:szCs w:val="24"/>
        </w:rPr>
        <w:t xml:space="preserve">  </w:t>
      </w:r>
      <w:r>
        <w:rPr>
          <w:b/>
          <w:sz w:val="24"/>
          <w:szCs w:val="24"/>
          <w:u w:val="single"/>
        </w:rPr>
        <w:t>6000</w:t>
      </w:r>
      <w:r w:rsidRPr="00D0204C">
        <w:rPr>
          <w:b/>
          <w:sz w:val="24"/>
          <w:szCs w:val="24"/>
          <w:u w:val="single"/>
        </w:rPr>
        <w:t xml:space="preserve"> m</w:t>
      </w:r>
      <w:r w:rsidRPr="00D0204C">
        <w:rPr>
          <w:b/>
          <w:sz w:val="24"/>
          <w:szCs w:val="24"/>
          <w:u w:val="single"/>
          <w:vertAlign w:val="superscript"/>
        </w:rPr>
        <w:t>2</w:t>
      </w:r>
    </w:p>
    <w:p w:rsidR="008B3370" w:rsidRPr="006606F3" w:rsidRDefault="008B3370" w:rsidP="008B3370">
      <w:pPr>
        <w:ind w:left="705"/>
        <w:jc w:val="both"/>
        <w:rPr>
          <w:sz w:val="24"/>
          <w:szCs w:val="24"/>
        </w:rPr>
      </w:pPr>
      <w:r w:rsidRPr="00000BE8">
        <w:rPr>
          <w:sz w:val="24"/>
          <w:szCs w:val="24"/>
        </w:rPr>
        <w:t>Szacowana</w:t>
      </w:r>
      <w:r>
        <w:rPr>
          <w:sz w:val="24"/>
          <w:szCs w:val="24"/>
        </w:rPr>
        <w:t xml:space="preserve"> ilość wykonania</w:t>
      </w:r>
      <w:r w:rsidRPr="00D0204C">
        <w:rPr>
          <w:sz w:val="24"/>
          <w:szCs w:val="24"/>
        </w:rPr>
        <w:t xml:space="preserve"> oznakowania  poziomego  grubowarstwowego  masami termoplastycznymi</w:t>
      </w:r>
      <w:r>
        <w:rPr>
          <w:sz w:val="24"/>
          <w:szCs w:val="24"/>
        </w:rPr>
        <w:t xml:space="preserve"> - </w:t>
      </w:r>
      <w:r>
        <w:rPr>
          <w:b/>
          <w:sz w:val="24"/>
          <w:szCs w:val="24"/>
          <w:u w:val="single"/>
        </w:rPr>
        <w:t>400</w:t>
      </w:r>
      <w:r w:rsidRPr="00000BE8">
        <w:rPr>
          <w:b/>
          <w:sz w:val="24"/>
          <w:szCs w:val="24"/>
          <w:u w:val="single"/>
        </w:rPr>
        <w:t xml:space="preserve"> m</w:t>
      </w:r>
      <w:r w:rsidRPr="00000BE8">
        <w:rPr>
          <w:b/>
          <w:sz w:val="24"/>
          <w:szCs w:val="24"/>
          <w:u w:val="single"/>
          <w:vertAlign w:val="superscript"/>
        </w:rPr>
        <w:t>2</w:t>
      </w:r>
    </w:p>
    <w:p w:rsidR="008B3370" w:rsidRDefault="008B3370" w:rsidP="008B3370">
      <w:pPr>
        <w:ind w:left="705"/>
        <w:jc w:val="both"/>
        <w:rPr>
          <w:sz w:val="24"/>
        </w:rPr>
      </w:pPr>
      <w:r w:rsidRPr="006A6290">
        <w:rPr>
          <w:sz w:val="24"/>
        </w:rPr>
        <w:t xml:space="preserve">Zestawienie robót planowanych do wykonania w ramach w/w zamówienia podane jest                             </w:t>
      </w:r>
      <w:r>
        <w:rPr>
          <w:sz w:val="24"/>
        </w:rPr>
        <w:t xml:space="preserve">w </w:t>
      </w:r>
      <w:r w:rsidRPr="006A6290">
        <w:rPr>
          <w:sz w:val="24"/>
        </w:rPr>
        <w:t xml:space="preserve">kosztorysie ofertowym stanowiącym załącznik nr </w:t>
      </w:r>
      <w:r>
        <w:rPr>
          <w:sz w:val="24"/>
        </w:rPr>
        <w:t>2 do SIWZ</w:t>
      </w:r>
      <w:r w:rsidRPr="006A6290">
        <w:rPr>
          <w:sz w:val="24"/>
        </w:rPr>
        <w:t xml:space="preserve">. Rzeczywisty zakres (ilość) robót do wykonania zlecany będzie sukcesywnie w </w:t>
      </w:r>
      <w:r>
        <w:rPr>
          <w:sz w:val="24"/>
        </w:rPr>
        <w:t xml:space="preserve">zależności od potrzeb </w:t>
      </w:r>
      <w:r w:rsidRPr="006A6290">
        <w:rPr>
          <w:sz w:val="24"/>
        </w:rPr>
        <w:t>Zamawiającego.</w:t>
      </w:r>
    </w:p>
    <w:p w:rsidR="008B3370" w:rsidRDefault="008B3370" w:rsidP="008B3370">
      <w:pPr>
        <w:widowControl w:val="0"/>
        <w:tabs>
          <w:tab w:val="left" w:pos="709"/>
        </w:tabs>
        <w:spacing w:line="240" w:lineRule="atLeast"/>
        <w:ind w:left="709" w:hanging="425"/>
        <w:jc w:val="both"/>
        <w:rPr>
          <w:sz w:val="24"/>
        </w:rPr>
      </w:pPr>
      <w:r>
        <w:rPr>
          <w:sz w:val="24"/>
        </w:rPr>
        <w:t xml:space="preserve"> </w:t>
      </w:r>
      <w:r>
        <w:rPr>
          <w:sz w:val="24"/>
        </w:rPr>
        <w:tab/>
        <w:t>Szczegółowo przedmiot zamówienia opisany został w dokumentach:</w:t>
      </w:r>
    </w:p>
    <w:p w:rsidR="008B3370" w:rsidRDefault="008B3370" w:rsidP="008B3370">
      <w:pPr>
        <w:widowControl w:val="0"/>
        <w:spacing w:line="240" w:lineRule="atLeast"/>
        <w:ind w:left="709" w:hanging="425"/>
        <w:jc w:val="both"/>
        <w:rPr>
          <w:sz w:val="24"/>
        </w:rPr>
      </w:pPr>
      <w:r>
        <w:rPr>
          <w:sz w:val="24"/>
        </w:rPr>
        <w:t xml:space="preserve">       - opis przedmiotu zamówienia (załącznik nr 10 do SIWZ) </w:t>
      </w:r>
    </w:p>
    <w:p w:rsidR="008B3370" w:rsidRDefault="008B3370" w:rsidP="008B3370">
      <w:pPr>
        <w:widowControl w:val="0"/>
        <w:spacing w:line="240" w:lineRule="atLeast"/>
        <w:ind w:left="709" w:hanging="425"/>
        <w:jc w:val="both"/>
        <w:rPr>
          <w:sz w:val="24"/>
        </w:rPr>
      </w:pPr>
      <w:r>
        <w:rPr>
          <w:sz w:val="24"/>
        </w:rPr>
        <w:t xml:space="preserve">       - przedmiar robót (załącznik nr </w:t>
      </w:r>
      <w:r w:rsidR="00706D52">
        <w:rPr>
          <w:sz w:val="24"/>
        </w:rPr>
        <w:t>3</w:t>
      </w:r>
      <w:r>
        <w:rPr>
          <w:sz w:val="24"/>
        </w:rPr>
        <w:t xml:space="preserve"> do SIWZ)</w:t>
      </w:r>
    </w:p>
    <w:p w:rsidR="008B3370" w:rsidRDefault="008B3370" w:rsidP="008B3370">
      <w:pPr>
        <w:widowControl w:val="0"/>
        <w:spacing w:line="240" w:lineRule="atLeast"/>
        <w:ind w:left="709" w:hanging="425"/>
        <w:jc w:val="both"/>
        <w:rPr>
          <w:sz w:val="24"/>
        </w:rPr>
      </w:pPr>
      <w:r>
        <w:rPr>
          <w:sz w:val="24"/>
        </w:rPr>
        <w:t xml:space="preserve">       - szczegółowe specyfikacje techniczne (załącznik nr 4 do SIWZ).  </w:t>
      </w:r>
    </w:p>
    <w:p w:rsidR="008B3370" w:rsidRDefault="008B3370" w:rsidP="008B3370">
      <w:pPr>
        <w:tabs>
          <w:tab w:val="left" w:pos="0"/>
        </w:tabs>
        <w:jc w:val="both"/>
        <w:rPr>
          <w:b/>
          <w:sz w:val="24"/>
          <w:szCs w:val="24"/>
        </w:rPr>
      </w:pPr>
      <w:r>
        <w:rPr>
          <w:b/>
          <w:sz w:val="24"/>
          <w:szCs w:val="24"/>
        </w:rPr>
        <w:tab/>
      </w:r>
    </w:p>
    <w:p w:rsidR="00D71781" w:rsidRPr="00FD5C2C" w:rsidRDefault="008B3370" w:rsidP="008B3370">
      <w:pPr>
        <w:tabs>
          <w:tab w:val="left" w:pos="993"/>
        </w:tabs>
        <w:suppressAutoHyphens/>
        <w:autoSpaceDN w:val="0"/>
        <w:ind w:left="705" w:hanging="705"/>
        <w:jc w:val="both"/>
        <w:textAlignment w:val="baseline"/>
        <w:rPr>
          <w:sz w:val="24"/>
          <w:szCs w:val="24"/>
        </w:rPr>
      </w:pPr>
      <w:r>
        <w:rPr>
          <w:b/>
          <w:sz w:val="24"/>
          <w:szCs w:val="24"/>
        </w:rPr>
        <w:tab/>
      </w:r>
      <w:r w:rsidRPr="00397C6D">
        <w:rPr>
          <w:b/>
          <w:sz w:val="24"/>
          <w:szCs w:val="24"/>
        </w:rPr>
        <w:t>Uwaga:</w:t>
      </w:r>
      <w:r w:rsidRPr="00397C6D">
        <w:rPr>
          <w:sz w:val="24"/>
          <w:szCs w:val="24"/>
        </w:rPr>
        <w:t xml:space="preserve"> Jeżeli w dokumentacji opisującej przedmiot zamówienia  wskazana</w:t>
      </w:r>
      <w:r>
        <w:rPr>
          <w:sz w:val="24"/>
          <w:szCs w:val="24"/>
        </w:rPr>
        <w:t xml:space="preserve"> </w:t>
      </w:r>
      <w:r w:rsidRPr="00397C6D">
        <w:rPr>
          <w:sz w:val="24"/>
          <w:szCs w:val="24"/>
        </w:rPr>
        <w:t xml:space="preserve">została </w:t>
      </w:r>
      <w:r>
        <w:rPr>
          <w:sz w:val="24"/>
          <w:szCs w:val="24"/>
        </w:rPr>
        <w:tab/>
      </w:r>
      <w:r w:rsidRPr="00397C6D">
        <w:rPr>
          <w:sz w:val="24"/>
          <w:szCs w:val="24"/>
        </w:rPr>
        <w:t xml:space="preserve">nazwa producenta, znak towarowy, patent lub pochodzenie w stosunku do określonych </w:t>
      </w:r>
      <w:r>
        <w:rPr>
          <w:sz w:val="24"/>
          <w:szCs w:val="24"/>
        </w:rPr>
        <w:tab/>
      </w:r>
      <w:r w:rsidRPr="00397C6D">
        <w:rPr>
          <w:sz w:val="24"/>
          <w:szCs w:val="24"/>
        </w:rPr>
        <w:t xml:space="preserve">materiałów, urządzeń, technologii, itp. Zamawiający wymaga, aby traktować takie </w:t>
      </w:r>
      <w:r>
        <w:rPr>
          <w:sz w:val="24"/>
          <w:szCs w:val="24"/>
        </w:rPr>
        <w:tab/>
      </w:r>
      <w:r w:rsidRPr="00397C6D">
        <w:rPr>
          <w:sz w:val="24"/>
          <w:szCs w:val="24"/>
        </w:rPr>
        <w:t>wskazanie jako przykładowe i dopuszcza zastosowanie</w:t>
      </w:r>
      <w:r>
        <w:rPr>
          <w:sz w:val="24"/>
          <w:szCs w:val="24"/>
        </w:rPr>
        <w:t xml:space="preserve">, </w:t>
      </w:r>
      <w:r w:rsidRPr="00397C6D">
        <w:rPr>
          <w:sz w:val="24"/>
          <w:szCs w:val="24"/>
        </w:rPr>
        <w:t xml:space="preserve">przy realizacji zamówienia </w:t>
      </w:r>
      <w:r>
        <w:rPr>
          <w:sz w:val="24"/>
          <w:szCs w:val="24"/>
        </w:rPr>
        <w:tab/>
      </w:r>
      <w:r w:rsidRPr="00397C6D">
        <w:rPr>
          <w:sz w:val="24"/>
          <w:szCs w:val="24"/>
        </w:rPr>
        <w:t>materiałów, urządzeń, technologii, itp.</w:t>
      </w:r>
      <w:r>
        <w:rPr>
          <w:sz w:val="24"/>
          <w:szCs w:val="24"/>
        </w:rPr>
        <w:t>, rozwiązań</w:t>
      </w:r>
      <w:r w:rsidRPr="00397C6D">
        <w:rPr>
          <w:sz w:val="24"/>
          <w:szCs w:val="24"/>
        </w:rPr>
        <w:t xml:space="preserve"> </w:t>
      </w:r>
      <w:r w:rsidRPr="002635E9">
        <w:rPr>
          <w:sz w:val="24"/>
          <w:szCs w:val="24"/>
        </w:rPr>
        <w:lastRenderedPageBreak/>
        <w:t xml:space="preserve">równoważnych nie gorszych od </w:t>
      </w:r>
      <w:r>
        <w:rPr>
          <w:sz w:val="24"/>
          <w:szCs w:val="24"/>
        </w:rPr>
        <w:tab/>
      </w:r>
      <w:r w:rsidRPr="002635E9">
        <w:rPr>
          <w:sz w:val="24"/>
          <w:szCs w:val="24"/>
        </w:rPr>
        <w:t>założonych w wyżej wymienionych dokumentach.</w:t>
      </w:r>
      <w:r w:rsidR="00D71781">
        <w:rPr>
          <w:sz w:val="24"/>
          <w:szCs w:val="24"/>
        </w:rPr>
        <w:tab/>
        <w:t>Zaleca się, by w</w:t>
      </w:r>
      <w:r w:rsidR="00D71781" w:rsidRPr="00D71781">
        <w:rPr>
          <w:sz w:val="24"/>
          <w:szCs w:val="24"/>
        </w:rPr>
        <w:t xml:space="preserve">ycena oferty poprzedzona </w:t>
      </w:r>
      <w:r w:rsidR="00D71781">
        <w:rPr>
          <w:sz w:val="24"/>
          <w:szCs w:val="24"/>
        </w:rPr>
        <w:t xml:space="preserve">była </w:t>
      </w:r>
      <w:r w:rsidR="00D71781" w:rsidRPr="00D71781">
        <w:rPr>
          <w:sz w:val="24"/>
          <w:szCs w:val="24"/>
        </w:rPr>
        <w:t>wizją lokalną</w:t>
      </w:r>
      <w:r w:rsidR="00D71781">
        <w:rPr>
          <w:sz w:val="24"/>
          <w:szCs w:val="24"/>
        </w:rPr>
        <w:t xml:space="preserve"> w celu uwzględnienia</w:t>
      </w:r>
      <w:r w:rsidR="00DB4D39">
        <w:rPr>
          <w:sz w:val="24"/>
          <w:szCs w:val="24"/>
        </w:rPr>
        <w:t xml:space="preserve"> w</w:t>
      </w:r>
      <w:r w:rsidR="00D71781">
        <w:rPr>
          <w:sz w:val="24"/>
          <w:szCs w:val="24"/>
        </w:rPr>
        <w:t>szystkich kosztów i czynności niezbędnych</w:t>
      </w:r>
      <w:r w:rsidR="00D71781" w:rsidRPr="00D71781">
        <w:rPr>
          <w:sz w:val="24"/>
          <w:szCs w:val="24"/>
        </w:rPr>
        <w:t xml:space="preserve"> do </w:t>
      </w:r>
      <w:r w:rsidR="0042764A">
        <w:rPr>
          <w:sz w:val="24"/>
          <w:szCs w:val="24"/>
        </w:rPr>
        <w:t xml:space="preserve">prawidłowego </w:t>
      </w:r>
      <w:r w:rsidR="00D71781" w:rsidRPr="00D71781">
        <w:rPr>
          <w:sz w:val="24"/>
          <w:szCs w:val="24"/>
        </w:rPr>
        <w:t>wykonania przedmiotu</w:t>
      </w:r>
      <w:r w:rsidR="00DB4D39">
        <w:rPr>
          <w:sz w:val="24"/>
          <w:szCs w:val="24"/>
        </w:rPr>
        <w:t xml:space="preserve"> </w:t>
      </w:r>
      <w:r w:rsidR="00D71781" w:rsidRPr="00D71781">
        <w:rPr>
          <w:sz w:val="24"/>
          <w:szCs w:val="24"/>
        </w:rPr>
        <w:t>zamówienia</w:t>
      </w:r>
      <w:r w:rsidR="0042764A">
        <w:rPr>
          <w:sz w:val="24"/>
          <w:szCs w:val="24"/>
        </w:rPr>
        <w:t>.</w:t>
      </w:r>
    </w:p>
    <w:p w:rsidR="005B4B3E" w:rsidRDefault="005B4B3E" w:rsidP="005B4B3E">
      <w:pPr>
        <w:jc w:val="both"/>
        <w:rPr>
          <w:sz w:val="24"/>
          <w:szCs w:val="24"/>
        </w:rPr>
      </w:pPr>
    </w:p>
    <w:p w:rsidR="00956BBA" w:rsidRDefault="005B4B3E" w:rsidP="008B3370">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r w:rsidR="008B3370" w:rsidRPr="008B3370">
        <w:rPr>
          <w:b/>
          <w:sz w:val="24"/>
          <w:szCs w:val="24"/>
        </w:rPr>
        <w:t>45.23.32.21- 4</w:t>
      </w:r>
    </w:p>
    <w:p w:rsidR="00267737" w:rsidRDefault="00267737" w:rsidP="008B3370">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w:t>
      </w:r>
      <w:r w:rsidR="00B929C6">
        <w:rPr>
          <w:rFonts w:ascii="Times New Roman" w:hAnsi="Times New Roman"/>
          <w:b/>
          <w:sz w:val="24"/>
          <w:szCs w:val="24"/>
        </w:rPr>
        <w:t xml:space="preserve"> </w:t>
      </w:r>
      <w:r w:rsidR="00267737">
        <w:rPr>
          <w:rFonts w:ascii="Times New Roman" w:hAnsi="Times New Roman"/>
          <w:b/>
          <w:sz w:val="24"/>
          <w:szCs w:val="24"/>
        </w:rPr>
        <w:t xml:space="preserve">15 października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267737" w:rsidRDefault="00267737" w:rsidP="00267737">
      <w:pPr>
        <w:ind w:left="705"/>
        <w:jc w:val="both"/>
        <w:rPr>
          <w:sz w:val="24"/>
          <w:szCs w:val="24"/>
        </w:rPr>
      </w:pPr>
      <w:r>
        <w:rPr>
          <w:sz w:val="24"/>
          <w:szCs w:val="24"/>
        </w:rPr>
        <w:t>- jedn</w:t>
      </w:r>
      <w:r w:rsidR="00DB4D39">
        <w:rPr>
          <w:sz w:val="24"/>
          <w:szCs w:val="24"/>
        </w:rPr>
        <w:t xml:space="preserve">o </w:t>
      </w:r>
      <w:r>
        <w:rPr>
          <w:sz w:val="24"/>
          <w:szCs w:val="24"/>
        </w:rPr>
        <w:t xml:space="preserve">zamówienie obejmujące wykonanie oznakowania poziomego </w:t>
      </w:r>
      <w:r w:rsidR="00C85060">
        <w:rPr>
          <w:sz w:val="24"/>
          <w:szCs w:val="24"/>
        </w:rPr>
        <w:t xml:space="preserve">dróg </w:t>
      </w:r>
      <w:r w:rsidR="0030606D">
        <w:rPr>
          <w:sz w:val="24"/>
          <w:szCs w:val="24"/>
        </w:rPr>
        <w:t xml:space="preserve"> o wartości </w:t>
      </w:r>
      <w:r w:rsidR="0040334F">
        <w:rPr>
          <w:sz w:val="24"/>
          <w:szCs w:val="24"/>
        </w:rPr>
        <w:t xml:space="preserve">                          </w:t>
      </w:r>
      <w:r w:rsidR="002D12C1">
        <w:rPr>
          <w:sz w:val="24"/>
          <w:szCs w:val="24"/>
        </w:rPr>
        <w:t>min. 50 tys. zł brutto lub w ilości min. 5000 m</w:t>
      </w:r>
      <w:r w:rsidR="002D12C1" w:rsidRPr="002D12C1">
        <w:rPr>
          <w:sz w:val="24"/>
          <w:szCs w:val="24"/>
          <w:vertAlign w:val="superscript"/>
        </w:rPr>
        <w:t>2</w:t>
      </w:r>
      <w:r w:rsidR="002D12C1">
        <w:rPr>
          <w:sz w:val="24"/>
          <w:szCs w:val="24"/>
        </w:rPr>
        <w:t>.</w:t>
      </w:r>
    </w:p>
    <w:p w:rsidR="004F0004" w:rsidRDefault="004F0004" w:rsidP="004F0004">
      <w:pPr>
        <w:ind w:left="705"/>
        <w:jc w:val="both"/>
        <w:rPr>
          <w:rFonts w:ascii="Arial-BoldMT" w:eastAsia="Calibri" w:hAnsi="Arial-BoldMT" w:cs="Arial-BoldMT"/>
          <w:b/>
          <w:bCs/>
          <w:sz w:val="22"/>
          <w:szCs w:val="22"/>
        </w:rPr>
      </w:pPr>
      <w:r>
        <w:rPr>
          <w:sz w:val="24"/>
          <w:szCs w:val="24"/>
        </w:rPr>
        <w:t xml:space="preserve">Zamawiający dopuszcza nie tylko zamówienia wykonane tj. zakończone, ale także wykonywane. W takim przypadku część zamówienia już faktycznie wykonana musi wypełniać określone wyżej wymogi. </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Pr="00597B13">
        <w:rPr>
          <w:sz w:val="24"/>
          <w:szCs w:val="24"/>
        </w:rPr>
        <w:t xml:space="preserve">Wykonawca przeliczy wg średniego kursu NBP na dzień  </w:t>
      </w:r>
      <w:r>
        <w:rPr>
          <w:sz w:val="24"/>
          <w:szCs w:val="24"/>
        </w:rPr>
        <w:lastRenderedPageBreak/>
        <w:t>zakończenia wykonania robót (data spisania protokołu odbioru lub inny równoważny dokument).</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B929C6" w:rsidRPr="005233F5" w:rsidRDefault="005B4B3E" w:rsidP="00B929C6">
      <w:pPr>
        <w:ind w:left="705" w:hanging="705"/>
        <w:jc w:val="both"/>
        <w:rPr>
          <w:sz w:val="24"/>
          <w:szCs w:val="24"/>
        </w:rPr>
      </w:pPr>
      <w:r>
        <w:rPr>
          <w:b/>
          <w:sz w:val="24"/>
          <w:szCs w:val="24"/>
        </w:rPr>
        <w:tab/>
      </w:r>
      <w:r w:rsidR="00CE353E">
        <w:rPr>
          <w:b/>
          <w:sz w:val="24"/>
          <w:szCs w:val="24"/>
        </w:rPr>
        <w:t xml:space="preserve">Potencjał techniczny: </w:t>
      </w:r>
      <w:r w:rsidR="00B929C6" w:rsidRPr="005233F5">
        <w:rPr>
          <w:sz w:val="24"/>
          <w:szCs w:val="24"/>
        </w:rPr>
        <w:t xml:space="preserve">Warunek ten zostanie spełniony, jeżeli wykonawca wykaże, że </w:t>
      </w:r>
      <w:r w:rsidR="00B929C6">
        <w:rPr>
          <w:sz w:val="24"/>
          <w:szCs w:val="24"/>
        </w:rPr>
        <w:t xml:space="preserve">w celu wykonania </w:t>
      </w:r>
      <w:r w:rsidR="00B929C6" w:rsidRPr="005233F5">
        <w:rPr>
          <w:sz w:val="24"/>
          <w:szCs w:val="24"/>
        </w:rPr>
        <w:t xml:space="preserve">zamówienia </w:t>
      </w:r>
      <w:r w:rsidR="00B929C6">
        <w:rPr>
          <w:sz w:val="24"/>
          <w:szCs w:val="24"/>
        </w:rPr>
        <w:t xml:space="preserve">dysponuje lub </w:t>
      </w:r>
      <w:r w:rsidR="00B929C6" w:rsidRPr="005233F5">
        <w:rPr>
          <w:sz w:val="24"/>
          <w:szCs w:val="24"/>
        </w:rPr>
        <w:t>będzie dysponował</w:t>
      </w:r>
      <w:r w:rsidR="00B929C6">
        <w:rPr>
          <w:sz w:val="24"/>
          <w:szCs w:val="24"/>
        </w:rPr>
        <w:t xml:space="preserve"> </w:t>
      </w:r>
      <w:r w:rsidR="00B929C6" w:rsidRPr="005233F5">
        <w:rPr>
          <w:sz w:val="24"/>
          <w:szCs w:val="24"/>
        </w:rPr>
        <w:t>przynajmniej</w:t>
      </w:r>
      <w:r w:rsidR="00B929C6">
        <w:rPr>
          <w:sz w:val="24"/>
          <w:szCs w:val="24"/>
        </w:rPr>
        <w:t xml:space="preserve">:             </w:t>
      </w:r>
    </w:p>
    <w:p w:rsidR="00B929C6" w:rsidRPr="009277FC" w:rsidRDefault="00B929C6" w:rsidP="00B929C6">
      <w:pPr>
        <w:ind w:left="705" w:hanging="705"/>
        <w:jc w:val="both"/>
        <w:rPr>
          <w:sz w:val="24"/>
          <w:szCs w:val="24"/>
        </w:rPr>
      </w:pPr>
      <w:r>
        <w:rPr>
          <w:sz w:val="24"/>
          <w:szCs w:val="24"/>
        </w:rPr>
        <w:tab/>
      </w:r>
      <w:r w:rsidRPr="009277FC">
        <w:rPr>
          <w:sz w:val="24"/>
          <w:szCs w:val="24"/>
        </w:rPr>
        <w:t xml:space="preserve">a) </w:t>
      </w:r>
      <w:r>
        <w:rPr>
          <w:sz w:val="24"/>
          <w:szCs w:val="24"/>
        </w:rPr>
        <w:t xml:space="preserve"> malowark</w:t>
      </w:r>
      <w:r w:rsidR="001070AD">
        <w:rPr>
          <w:sz w:val="24"/>
          <w:szCs w:val="24"/>
        </w:rPr>
        <w:t>ą</w:t>
      </w:r>
      <w:r>
        <w:rPr>
          <w:sz w:val="24"/>
          <w:szCs w:val="24"/>
        </w:rPr>
        <w:t xml:space="preserve"> hydrodynamiczną samojezdną do segregacji – 1 szt.</w:t>
      </w:r>
      <w:r w:rsidRPr="009277FC">
        <w:rPr>
          <w:sz w:val="24"/>
          <w:szCs w:val="24"/>
        </w:rPr>
        <w:t>,</w:t>
      </w:r>
    </w:p>
    <w:p w:rsidR="00B929C6" w:rsidRPr="009277FC" w:rsidRDefault="00B929C6" w:rsidP="00B929C6">
      <w:pPr>
        <w:ind w:left="705"/>
        <w:jc w:val="both"/>
        <w:rPr>
          <w:sz w:val="24"/>
          <w:szCs w:val="24"/>
        </w:rPr>
      </w:pPr>
      <w:r w:rsidRPr="009277FC">
        <w:rPr>
          <w:sz w:val="24"/>
          <w:szCs w:val="24"/>
        </w:rPr>
        <w:t xml:space="preserve">b) </w:t>
      </w:r>
      <w:r>
        <w:rPr>
          <w:sz w:val="24"/>
          <w:szCs w:val="24"/>
        </w:rPr>
        <w:t xml:space="preserve"> malowarką hydrodynamiczną do przejść dla pieszych – 1 szt.</w:t>
      </w:r>
      <w:r w:rsidRPr="009277FC">
        <w:rPr>
          <w:sz w:val="24"/>
          <w:szCs w:val="24"/>
        </w:rPr>
        <w:t>,</w:t>
      </w:r>
    </w:p>
    <w:p w:rsidR="00B929C6" w:rsidRPr="009277FC" w:rsidRDefault="00B929C6" w:rsidP="00B929C6">
      <w:pPr>
        <w:ind w:left="705"/>
        <w:jc w:val="both"/>
        <w:rPr>
          <w:sz w:val="24"/>
          <w:szCs w:val="24"/>
        </w:rPr>
      </w:pPr>
      <w:r>
        <w:rPr>
          <w:sz w:val="24"/>
          <w:szCs w:val="24"/>
        </w:rPr>
        <w:t>c</w:t>
      </w:r>
      <w:r w:rsidRPr="009277FC">
        <w:rPr>
          <w:sz w:val="24"/>
          <w:szCs w:val="24"/>
        </w:rPr>
        <w:t xml:space="preserve">) </w:t>
      </w:r>
      <w:r>
        <w:rPr>
          <w:sz w:val="24"/>
          <w:szCs w:val="24"/>
        </w:rPr>
        <w:t xml:space="preserve"> urządzeniem do bezinwazyjnego usuwania oznakowania poziomego – 1 szt.</w:t>
      </w:r>
      <w:r w:rsidRPr="009277FC">
        <w:rPr>
          <w:sz w:val="24"/>
          <w:szCs w:val="24"/>
        </w:rPr>
        <w:t>,</w:t>
      </w:r>
    </w:p>
    <w:p w:rsidR="00B929C6" w:rsidRPr="009277FC" w:rsidRDefault="00B929C6" w:rsidP="00B929C6">
      <w:pPr>
        <w:ind w:left="705"/>
        <w:jc w:val="both"/>
        <w:rPr>
          <w:sz w:val="24"/>
          <w:szCs w:val="24"/>
        </w:rPr>
      </w:pPr>
      <w:r>
        <w:rPr>
          <w:sz w:val="24"/>
          <w:szCs w:val="24"/>
        </w:rPr>
        <w:t>d</w:t>
      </w:r>
      <w:r w:rsidRPr="009277FC">
        <w:rPr>
          <w:sz w:val="24"/>
          <w:szCs w:val="24"/>
        </w:rPr>
        <w:t xml:space="preserve">) </w:t>
      </w:r>
      <w:r>
        <w:rPr>
          <w:sz w:val="24"/>
          <w:szCs w:val="24"/>
        </w:rPr>
        <w:t>pojazdem z przyczepą z oznakowaniem pulsacyjnym - 1 szt.</w:t>
      </w:r>
      <w:r w:rsidRPr="009277FC">
        <w:rPr>
          <w:sz w:val="24"/>
          <w:szCs w:val="24"/>
        </w:rPr>
        <w:t>,</w:t>
      </w:r>
    </w:p>
    <w:p w:rsidR="00B929C6" w:rsidRDefault="00B929C6" w:rsidP="00B929C6">
      <w:pPr>
        <w:ind w:left="705"/>
        <w:jc w:val="both"/>
        <w:rPr>
          <w:sz w:val="24"/>
          <w:szCs w:val="24"/>
        </w:rPr>
      </w:pPr>
      <w:r>
        <w:rPr>
          <w:sz w:val="24"/>
          <w:szCs w:val="24"/>
        </w:rPr>
        <w:t>e</w:t>
      </w:r>
      <w:r w:rsidRPr="009277FC">
        <w:rPr>
          <w:sz w:val="24"/>
          <w:szCs w:val="24"/>
        </w:rPr>
        <w:t xml:space="preserve">) </w:t>
      </w:r>
      <w:r>
        <w:rPr>
          <w:sz w:val="24"/>
          <w:szCs w:val="24"/>
        </w:rPr>
        <w:t xml:space="preserve"> reflektometrem  - 1 szt.,</w:t>
      </w:r>
    </w:p>
    <w:p w:rsidR="00B929C6" w:rsidRDefault="00B929C6" w:rsidP="00B929C6">
      <w:pPr>
        <w:ind w:left="705"/>
        <w:jc w:val="both"/>
        <w:rPr>
          <w:sz w:val="24"/>
          <w:szCs w:val="24"/>
        </w:rPr>
      </w:pPr>
      <w:r>
        <w:rPr>
          <w:sz w:val="24"/>
          <w:szCs w:val="24"/>
        </w:rPr>
        <w:t>f)  układarką do układania mas termoplastycznych – 1 szt.</w:t>
      </w:r>
    </w:p>
    <w:p w:rsidR="00B929C6" w:rsidRPr="009277FC" w:rsidRDefault="00B929C6" w:rsidP="00B929C6">
      <w:pPr>
        <w:ind w:left="705"/>
        <w:jc w:val="both"/>
        <w:rPr>
          <w:sz w:val="24"/>
          <w:szCs w:val="24"/>
        </w:rPr>
      </w:pPr>
      <w:r>
        <w:rPr>
          <w:sz w:val="24"/>
          <w:szCs w:val="24"/>
        </w:rPr>
        <w:t xml:space="preserve"> </w:t>
      </w:r>
    </w:p>
    <w:p w:rsidR="00781A31" w:rsidRDefault="005B4B3E" w:rsidP="00B929C6">
      <w:pPr>
        <w:ind w:left="705"/>
        <w:jc w:val="both"/>
        <w:rPr>
          <w:sz w:val="24"/>
          <w:szCs w:val="24"/>
        </w:rPr>
      </w:pPr>
      <w:r>
        <w:rPr>
          <w:b/>
          <w:sz w:val="24"/>
          <w:szCs w:val="24"/>
        </w:rPr>
        <w:tab/>
      </w:r>
      <w:r w:rsidRPr="00691278">
        <w:rPr>
          <w:b/>
          <w:sz w:val="24"/>
          <w:szCs w:val="24"/>
        </w:rPr>
        <w:t xml:space="preserve">Osoby zdolne do wykonania zamówienia: </w:t>
      </w:r>
      <w:r w:rsidR="00B929C6" w:rsidRPr="004A0170">
        <w:rPr>
          <w:sz w:val="24"/>
          <w:szCs w:val="24"/>
        </w:rPr>
        <w:t>Zamawiający nie stawia szczególnych wymagań w zakresie spełniania tego warunku.</w:t>
      </w:r>
      <w:r w:rsidR="00B929C6">
        <w:rPr>
          <w:sz w:val="24"/>
          <w:szCs w:val="24"/>
        </w:rPr>
        <w:t xml:space="preserve"> </w:t>
      </w:r>
      <w:r w:rsidR="00B929C6" w:rsidRPr="00253997">
        <w:rPr>
          <w:sz w:val="24"/>
          <w:szCs w:val="24"/>
        </w:rPr>
        <w:t>Wykonawca potwierdza spełnianie warunku poprzez złożenie oświadczenia</w:t>
      </w:r>
      <w:r w:rsidR="00B929C6">
        <w:rPr>
          <w:sz w:val="24"/>
          <w:szCs w:val="24"/>
        </w:rPr>
        <w:t xml:space="preserve"> o spełnianiu warunków udziału                                w postępowaniu, o których mowa w art. 22 ust. 1 ustawy Pzp. </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lastRenderedPageBreak/>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706D52">
        <w:rPr>
          <w:sz w:val="24"/>
          <w:szCs w:val="24"/>
        </w:rPr>
        <w:t>5</w:t>
      </w:r>
      <w:r w:rsidR="00421A91">
        <w:rPr>
          <w:sz w:val="24"/>
          <w:szCs w:val="24"/>
        </w:rPr>
        <w:t xml:space="preserve">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725429" w:rsidRDefault="00725429" w:rsidP="00725429">
      <w:pPr>
        <w:ind w:left="142" w:firstLine="566"/>
        <w:jc w:val="both"/>
        <w:rPr>
          <w:rFonts w:eastAsia="Calibri"/>
          <w:b/>
          <w:iCs/>
          <w:sz w:val="24"/>
          <w:szCs w:val="24"/>
        </w:rPr>
      </w:pPr>
    </w:p>
    <w:p w:rsidR="00725429" w:rsidRPr="00B737FB" w:rsidRDefault="00725429" w:rsidP="00725429">
      <w:pPr>
        <w:ind w:left="142" w:firstLine="566"/>
        <w:jc w:val="both"/>
        <w:rPr>
          <w:rFonts w:eastAsia="Calibri"/>
          <w:b/>
          <w:iCs/>
          <w:sz w:val="24"/>
          <w:szCs w:val="24"/>
        </w:rPr>
      </w:pPr>
      <w:r>
        <w:rPr>
          <w:rFonts w:eastAsia="Calibri"/>
          <w:b/>
          <w:iCs/>
          <w:sz w:val="24"/>
          <w:szCs w:val="24"/>
        </w:rPr>
        <w:t>Uwaga!</w:t>
      </w:r>
    </w:p>
    <w:p w:rsidR="00725429" w:rsidRPr="0045058D" w:rsidRDefault="00B929C6" w:rsidP="00B929C6">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w:t>
      </w:r>
      <w:r w:rsidR="00725429" w:rsidRPr="00B929C6">
        <w:rPr>
          <w:rFonts w:eastAsia="Calibri"/>
          <w:b/>
          <w:iCs/>
          <w:sz w:val="24"/>
          <w:szCs w:val="24"/>
        </w:rPr>
        <w:t>owodami</w:t>
      </w:r>
      <w:r w:rsidR="00725429"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F87F7C" w:rsidRDefault="00F87F7C" w:rsidP="00725429">
      <w:pPr>
        <w:ind w:left="847"/>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725429" w:rsidRDefault="00725429" w:rsidP="00725429">
      <w:pPr>
        <w:ind w:left="705"/>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725429" w:rsidRDefault="00725429" w:rsidP="0077344B">
      <w:pPr>
        <w:ind w:left="142" w:hanging="705"/>
        <w:jc w:val="both"/>
        <w:rPr>
          <w:sz w:val="24"/>
          <w:szCs w:val="24"/>
        </w:rPr>
      </w:pPr>
    </w:p>
    <w:p w:rsidR="00232D9C" w:rsidRDefault="00232D9C" w:rsidP="0077344B">
      <w:pPr>
        <w:ind w:left="142" w:hanging="705"/>
        <w:jc w:val="both"/>
        <w:rPr>
          <w:sz w:val="24"/>
          <w:szCs w:val="24"/>
        </w:rPr>
      </w:pPr>
    </w:p>
    <w:p w:rsidR="00E432F3" w:rsidRPr="00E432F3" w:rsidRDefault="005B4B3E" w:rsidP="00E432F3">
      <w:pPr>
        <w:ind w:left="708" w:hanging="850"/>
        <w:jc w:val="both"/>
        <w:rPr>
          <w:sz w:val="24"/>
          <w:szCs w:val="24"/>
        </w:rPr>
      </w:pPr>
      <w:r>
        <w:rPr>
          <w:b/>
          <w:sz w:val="24"/>
          <w:szCs w:val="24"/>
        </w:rPr>
        <w:t>6.1.</w:t>
      </w:r>
      <w:r w:rsidR="00725429">
        <w:rPr>
          <w:b/>
          <w:sz w:val="24"/>
          <w:szCs w:val="24"/>
        </w:rPr>
        <w:t>3</w:t>
      </w:r>
      <w:r w:rsidRPr="006240C8">
        <w:rPr>
          <w:b/>
          <w:sz w:val="24"/>
          <w:szCs w:val="24"/>
        </w:rPr>
        <w:t>.</w:t>
      </w:r>
      <w:r>
        <w:rPr>
          <w:sz w:val="24"/>
          <w:szCs w:val="24"/>
        </w:rPr>
        <w:t xml:space="preserve">  </w:t>
      </w:r>
      <w:r w:rsidR="00E432F3" w:rsidRPr="00E432F3">
        <w:rPr>
          <w:sz w:val="24"/>
          <w:szCs w:val="24"/>
        </w:rPr>
        <w:t>Wykaz narzędzi, wyposażenia zakładu i urządzeń technicznych dostępnych   Wykonawcy robót budowlanych w celu   wykonania zamówienia wraz z informacją             o podstawie dysponowania tymi zasobami.</w:t>
      </w:r>
    </w:p>
    <w:p w:rsidR="00E432F3" w:rsidRPr="00E432F3" w:rsidRDefault="00E432F3" w:rsidP="00E432F3">
      <w:pPr>
        <w:ind w:hanging="705"/>
        <w:jc w:val="both"/>
        <w:rPr>
          <w:sz w:val="24"/>
          <w:szCs w:val="24"/>
        </w:rPr>
      </w:pPr>
      <w:r w:rsidRPr="00E432F3">
        <w:rPr>
          <w:sz w:val="24"/>
          <w:szCs w:val="24"/>
        </w:rPr>
        <w:tab/>
      </w:r>
      <w:r w:rsidRPr="00E432F3">
        <w:rPr>
          <w:sz w:val="24"/>
          <w:szCs w:val="24"/>
        </w:rPr>
        <w:tab/>
      </w:r>
    </w:p>
    <w:p w:rsidR="005B4B3E" w:rsidRDefault="00E432F3" w:rsidP="00E432F3">
      <w:pPr>
        <w:ind w:firstLine="705"/>
        <w:jc w:val="both"/>
        <w:rPr>
          <w:sz w:val="24"/>
          <w:szCs w:val="24"/>
        </w:rPr>
      </w:pPr>
      <w:r w:rsidRPr="00E432F3">
        <w:rPr>
          <w:sz w:val="24"/>
          <w:szCs w:val="24"/>
        </w:rPr>
        <w:t xml:space="preserve">Wzór wykazu stanowi załącznik nr  </w:t>
      </w:r>
      <w:r w:rsidR="00706D52">
        <w:rPr>
          <w:sz w:val="24"/>
          <w:szCs w:val="24"/>
        </w:rPr>
        <w:t>7</w:t>
      </w:r>
      <w:r w:rsidRPr="00E432F3">
        <w:rPr>
          <w:sz w:val="24"/>
          <w:szCs w:val="24"/>
        </w:rPr>
        <w:t xml:space="preserve"> do SIWZ</w:t>
      </w:r>
    </w:p>
    <w:p w:rsidR="005B4B3E" w:rsidRDefault="005B4B3E" w:rsidP="0077344B">
      <w:pPr>
        <w:ind w:left="142" w:hanging="142"/>
        <w:jc w:val="both"/>
        <w:rPr>
          <w:sz w:val="24"/>
          <w:szCs w:val="24"/>
        </w:rPr>
      </w:pPr>
    </w:p>
    <w:p w:rsidR="00B672C6" w:rsidRPr="00EF0B28" w:rsidRDefault="005B4B3E" w:rsidP="00B672C6">
      <w:pPr>
        <w:ind w:left="705" w:hanging="847"/>
        <w:jc w:val="both"/>
        <w:rPr>
          <w:sz w:val="24"/>
          <w:szCs w:val="24"/>
        </w:rPr>
      </w:pPr>
      <w:r w:rsidRPr="001A1593">
        <w:rPr>
          <w:b/>
          <w:sz w:val="24"/>
          <w:szCs w:val="24"/>
        </w:rPr>
        <w:t>6.1.</w:t>
      </w:r>
      <w:r w:rsidR="00895AF7">
        <w:rPr>
          <w:b/>
          <w:sz w:val="24"/>
          <w:szCs w:val="24"/>
        </w:rPr>
        <w:t>4</w:t>
      </w:r>
      <w:r w:rsidRPr="001A1593">
        <w:rPr>
          <w:b/>
          <w:sz w:val="24"/>
          <w:szCs w:val="24"/>
        </w:rPr>
        <w:t>.</w:t>
      </w:r>
      <w:r w:rsidRPr="001A1593">
        <w:rPr>
          <w:b/>
          <w:sz w:val="24"/>
          <w:szCs w:val="24"/>
        </w:rPr>
        <w:tab/>
      </w:r>
      <w:r w:rsidR="00B672C6" w:rsidRPr="00EF0B28">
        <w:rPr>
          <w:sz w:val="24"/>
          <w:szCs w:val="24"/>
        </w:rPr>
        <w:t>W sytuacji, gdy Wykonawca</w:t>
      </w:r>
      <w:r w:rsidR="00B672C6">
        <w:rPr>
          <w:sz w:val="24"/>
          <w:szCs w:val="24"/>
        </w:rPr>
        <w:t xml:space="preserve">, wykazując spełnianie warunków, o których mowa                     w art. 22 ust. 1 ustawy, </w:t>
      </w:r>
      <w:r w:rsidR="00B672C6">
        <w:rPr>
          <w:b/>
          <w:sz w:val="24"/>
          <w:szCs w:val="24"/>
        </w:rPr>
        <w:t>polega na wiedzy i doświadczeniu, potencjale technicznym</w:t>
      </w:r>
      <w:r w:rsidR="003C1432">
        <w:rPr>
          <w:b/>
          <w:sz w:val="24"/>
          <w:szCs w:val="24"/>
        </w:rPr>
        <w:t xml:space="preserve">, </w:t>
      </w:r>
      <w:r w:rsidR="00B672C6">
        <w:rPr>
          <w:b/>
          <w:sz w:val="24"/>
          <w:szCs w:val="24"/>
        </w:rPr>
        <w:t xml:space="preserve"> </w:t>
      </w:r>
      <w:r w:rsidR="00B672C6" w:rsidRPr="006C3E38">
        <w:rPr>
          <w:b/>
          <w:sz w:val="24"/>
          <w:szCs w:val="24"/>
        </w:rPr>
        <w:t xml:space="preserve">osobach zdolnych do wykonania zamówienia </w:t>
      </w:r>
      <w:r w:rsidR="003C1432">
        <w:rPr>
          <w:b/>
          <w:sz w:val="24"/>
          <w:szCs w:val="24"/>
        </w:rPr>
        <w:t xml:space="preserve">lub zdolnościach finansowych </w:t>
      </w:r>
      <w:r w:rsidR="00B672C6" w:rsidRPr="006C3E38">
        <w:rPr>
          <w:b/>
          <w:sz w:val="24"/>
          <w:szCs w:val="24"/>
        </w:rPr>
        <w:t>innych podmiotów,</w:t>
      </w:r>
      <w:r w:rsidR="00B672C6" w:rsidRPr="00EF0B28">
        <w:rPr>
          <w:sz w:val="24"/>
          <w:szCs w:val="24"/>
        </w:rPr>
        <w:t xml:space="preserve"> na zasadach określonych w art. 26 ust. 2b ustawy Pzp, </w:t>
      </w:r>
      <w:r w:rsidR="00B672C6" w:rsidRPr="006C3E38">
        <w:rPr>
          <w:sz w:val="24"/>
          <w:szCs w:val="24"/>
        </w:rPr>
        <w:t>zobowiązany jest udowodnić, iż</w:t>
      </w:r>
      <w:r w:rsidR="00B672C6" w:rsidRPr="00EF0B28">
        <w:rPr>
          <w:sz w:val="24"/>
          <w:szCs w:val="24"/>
        </w:rPr>
        <w:t xml:space="preserve"> będzie dysponował zasobami niezbędnymi do realizacji zamówienia</w:t>
      </w:r>
      <w:r w:rsidR="00B672C6">
        <w:rPr>
          <w:sz w:val="24"/>
          <w:szCs w:val="24"/>
        </w:rPr>
        <w:t xml:space="preserve">, w szczególności </w:t>
      </w:r>
      <w:r w:rsidR="00B672C6" w:rsidRPr="00EF0B28">
        <w:rPr>
          <w:sz w:val="24"/>
          <w:szCs w:val="24"/>
        </w:rPr>
        <w:t>przedstawiając</w:t>
      </w:r>
      <w:r w:rsidR="00B672C6">
        <w:rPr>
          <w:sz w:val="24"/>
          <w:szCs w:val="24"/>
        </w:rPr>
        <w:t xml:space="preserve"> </w:t>
      </w:r>
      <w:r w:rsidR="00B672C6" w:rsidRPr="00EF0B28">
        <w:rPr>
          <w:sz w:val="24"/>
          <w:szCs w:val="24"/>
        </w:rPr>
        <w:t>w tym celu pisemne zobowiązanie tych podmiotów do oddania do dyspozycji Wykonawcy niezbędnych zasobów na okres korzystania z nich przy wykonywaniu zamówienia</w:t>
      </w:r>
      <w:r w:rsidR="00B672C6">
        <w:rPr>
          <w:sz w:val="24"/>
          <w:szCs w:val="24"/>
        </w:rPr>
        <w:t xml:space="preserve">.  Dokument, </w:t>
      </w:r>
      <w:r w:rsidR="003C1432">
        <w:rPr>
          <w:sz w:val="24"/>
          <w:szCs w:val="24"/>
        </w:rPr>
        <w:t xml:space="preserve">               </w:t>
      </w:r>
      <w:r w:rsidR="00B672C6">
        <w:rPr>
          <w:sz w:val="24"/>
          <w:szCs w:val="24"/>
        </w:rPr>
        <w:t xml:space="preserve">z którego będzie wynikać zobowiązanie podmiotu trzeciego powinien </w:t>
      </w:r>
      <w:r w:rsidR="00B672C6" w:rsidRPr="002845B2">
        <w:rPr>
          <w:sz w:val="24"/>
          <w:szCs w:val="24"/>
        </w:rPr>
        <w:t xml:space="preserve">wyrażać </w:t>
      </w:r>
      <w:r w:rsidR="003C1432">
        <w:rPr>
          <w:sz w:val="24"/>
          <w:szCs w:val="24"/>
        </w:rPr>
        <w:t xml:space="preserve">                  </w:t>
      </w:r>
      <w:r w:rsidR="00B672C6" w:rsidRPr="002845B2">
        <w:rPr>
          <w:sz w:val="24"/>
          <w:szCs w:val="24"/>
        </w:rPr>
        <w:t>w sposób wyraźny</w:t>
      </w:r>
      <w:r w:rsidR="00B672C6">
        <w:rPr>
          <w:sz w:val="24"/>
          <w:szCs w:val="24"/>
        </w:rPr>
        <w:t xml:space="preserve"> </w:t>
      </w:r>
      <w:r w:rsidR="00B672C6" w:rsidRPr="002845B2">
        <w:rPr>
          <w:sz w:val="24"/>
          <w:szCs w:val="24"/>
        </w:rPr>
        <w:t>i jednoznaczny wolę udzielenia</w:t>
      </w:r>
      <w:r w:rsidR="00B672C6">
        <w:rPr>
          <w:sz w:val="24"/>
          <w:szCs w:val="24"/>
        </w:rPr>
        <w:t xml:space="preserve"> </w:t>
      </w:r>
      <w:r w:rsidR="00B672C6" w:rsidRPr="002845B2">
        <w:rPr>
          <w:sz w:val="24"/>
          <w:szCs w:val="24"/>
        </w:rPr>
        <w:t>Wykonawcy</w:t>
      </w:r>
      <w:r w:rsidR="00B672C6">
        <w:rPr>
          <w:sz w:val="24"/>
          <w:szCs w:val="24"/>
        </w:rPr>
        <w:t>,</w:t>
      </w:r>
      <w:r w:rsidR="00B672C6" w:rsidRPr="002845B2">
        <w:rPr>
          <w:sz w:val="24"/>
          <w:szCs w:val="24"/>
        </w:rPr>
        <w:t xml:space="preserve"> ubiegającemu się </w:t>
      </w:r>
      <w:r w:rsidR="003C1432">
        <w:rPr>
          <w:sz w:val="24"/>
          <w:szCs w:val="24"/>
        </w:rPr>
        <w:t xml:space="preserve">                   </w:t>
      </w:r>
      <w:r w:rsidR="00B672C6" w:rsidRPr="002845B2">
        <w:rPr>
          <w:sz w:val="24"/>
          <w:szCs w:val="24"/>
        </w:rPr>
        <w:lastRenderedPageBreak/>
        <w:t>o z</w:t>
      </w:r>
      <w:r w:rsidR="00B672C6">
        <w:rPr>
          <w:sz w:val="24"/>
          <w:szCs w:val="24"/>
        </w:rPr>
        <w:t xml:space="preserve">amówienie, odpowiedniego zasobu, czyli </w:t>
      </w:r>
      <w:r w:rsidR="00B672C6" w:rsidRPr="002845B2">
        <w:rPr>
          <w:sz w:val="24"/>
          <w:szCs w:val="24"/>
        </w:rPr>
        <w:t>wskazać jego</w:t>
      </w:r>
      <w:r w:rsidR="00B672C6">
        <w:rPr>
          <w:sz w:val="24"/>
          <w:szCs w:val="24"/>
        </w:rPr>
        <w:t xml:space="preserve"> </w:t>
      </w:r>
      <w:r w:rsidR="00B672C6" w:rsidRPr="002845B2">
        <w:rPr>
          <w:sz w:val="24"/>
          <w:szCs w:val="24"/>
        </w:rPr>
        <w:t>rodzaj/zakres, czas udzielenia</w:t>
      </w:r>
      <w:r w:rsidR="00B672C6">
        <w:rPr>
          <w:sz w:val="24"/>
          <w:szCs w:val="24"/>
        </w:rPr>
        <w:t>,</w:t>
      </w:r>
      <w:r w:rsidR="00B672C6" w:rsidRPr="002845B2">
        <w:rPr>
          <w:sz w:val="24"/>
          <w:szCs w:val="24"/>
        </w:rPr>
        <w:t xml:space="preserve"> a także inne istotne okoliczności, w tym </w:t>
      </w:r>
      <w:r w:rsidR="00B672C6">
        <w:rPr>
          <w:sz w:val="24"/>
          <w:szCs w:val="24"/>
        </w:rPr>
        <w:t xml:space="preserve">wynikające ze specyfiki tego zasobu. </w:t>
      </w:r>
      <w:r w:rsidR="00D25064">
        <w:rPr>
          <w:sz w:val="24"/>
          <w:szCs w:val="24"/>
        </w:rPr>
        <w:t xml:space="preserve">Ponadto, w sytuacji gdy wykonawca polega na </w:t>
      </w:r>
      <w:r w:rsidR="003C1432">
        <w:rPr>
          <w:sz w:val="24"/>
          <w:szCs w:val="24"/>
        </w:rPr>
        <w:t>wiedzy i doświadczeni</w:t>
      </w:r>
      <w:r w:rsidR="00D25064">
        <w:rPr>
          <w:sz w:val="24"/>
          <w:szCs w:val="24"/>
        </w:rPr>
        <w:t>u</w:t>
      </w:r>
      <w:r w:rsidR="003C1432">
        <w:rPr>
          <w:sz w:val="24"/>
          <w:szCs w:val="24"/>
        </w:rPr>
        <w:t>, potencja</w:t>
      </w:r>
      <w:r w:rsidR="00D25064">
        <w:rPr>
          <w:sz w:val="24"/>
          <w:szCs w:val="24"/>
        </w:rPr>
        <w:t xml:space="preserve">le </w:t>
      </w:r>
      <w:r w:rsidR="003C1432">
        <w:rPr>
          <w:sz w:val="24"/>
          <w:szCs w:val="24"/>
        </w:rPr>
        <w:t>techniczn</w:t>
      </w:r>
      <w:r w:rsidR="00D25064">
        <w:rPr>
          <w:sz w:val="24"/>
          <w:szCs w:val="24"/>
        </w:rPr>
        <w:t xml:space="preserve">ym lub osobach </w:t>
      </w:r>
      <w:r w:rsidR="003C1432">
        <w:rPr>
          <w:sz w:val="24"/>
          <w:szCs w:val="24"/>
        </w:rPr>
        <w:t>zdolnych do wykonania</w:t>
      </w:r>
      <w:r w:rsidR="0019647C">
        <w:rPr>
          <w:sz w:val="24"/>
          <w:szCs w:val="24"/>
        </w:rPr>
        <w:t xml:space="preserve"> zamówienia</w:t>
      </w:r>
      <w:r w:rsidR="003C1432">
        <w:rPr>
          <w:sz w:val="24"/>
          <w:szCs w:val="24"/>
        </w:rPr>
        <w:t xml:space="preserve">, z </w:t>
      </w:r>
      <w:r w:rsidR="00B672C6">
        <w:rPr>
          <w:sz w:val="24"/>
          <w:szCs w:val="24"/>
        </w:rPr>
        <w:t>treści dokumentu musi jasno wynikać:</w:t>
      </w:r>
    </w:p>
    <w:p w:rsidR="00B672C6" w:rsidRPr="00EF0B28" w:rsidRDefault="00B672C6" w:rsidP="00B672C6">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B672C6" w:rsidRPr="00EF0B28" w:rsidRDefault="00B672C6" w:rsidP="00B672C6">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B672C6" w:rsidRPr="00EF0B28" w:rsidRDefault="00B672C6" w:rsidP="00B672C6">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B672C6" w:rsidRPr="00EF0B28" w:rsidRDefault="00B672C6" w:rsidP="00B672C6">
      <w:pPr>
        <w:ind w:left="1407" w:firstLine="3"/>
        <w:jc w:val="both"/>
        <w:rPr>
          <w:sz w:val="24"/>
          <w:szCs w:val="24"/>
        </w:rPr>
      </w:pPr>
      <w:r>
        <w:rPr>
          <w:sz w:val="24"/>
          <w:szCs w:val="24"/>
        </w:rPr>
        <w:t>d) jaki jest zakres i w jakim okresie inny podmiot będzie brał udział</w:t>
      </w:r>
      <w:r w:rsidRPr="00EF0B28">
        <w:rPr>
          <w:sz w:val="24"/>
          <w:szCs w:val="24"/>
        </w:rPr>
        <w:t xml:space="preserve"> przy wykonywaniu zamówienia.</w:t>
      </w:r>
    </w:p>
    <w:p w:rsidR="00B672C6" w:rsidRDefault="00B672C6" w:rsidP="00433F4B">
      <w:pPr>
        <w:ind w:left="705" w:hanging="847"/>
        <w:jc w:val="both"/>
        <w:rPr>
          <w:sz w:val="24"/>
          <w:szCs w:val="24"/>
        </w:rPr>
      </w:pP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706D52">
        <w:rPr>
          <w:sz w:val="24"/>
          <w:szCs w:val="24"/>
        </w:rPr>
        <w:t>8</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w:t>
      </w:r>
      <w:r w:rsidRPr="000E3686">
        <w:rPr>
          <w:rFonts w:eastAsia="Lucida Sans Unicode"/>
          <w:color w:val="000000"/>
          <w:sz w:val="24"/>
          <w:szCs w:val="24"/>
          <w:lang w:eastAsia="ar-SA"/>
        </w:rPr>
        <w:lastRenderedPageBreak/>
        <w:t xml:space="preserve">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706D52">
        <w:rPr>
          <w:rFonts w:eastAsia="Lucida Sans Unicode"/>
          <w:color w:val="000000"/>
          <w:sz w:val="24"/>
          <w:szCs w:val="24"/>
          <w:lang w:eastAsia="ar-SA"/>
        </w:rPr>
        <w:t>11</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lastRenderedPageBreak/>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895AF7">
        <w:rPr>
          <w:sz w:val="24"/>
          <w:szCs w:val="24"/>
        </w:rPr>
        <w:t>3</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w:t>
      </w:r>
      <w:r>
        <w:rPr>
          <w:sz w:val="24"/>
          <w:szCs w:val="24"/>
        </w:rPr>
        <w:lastRenderedPageBreak/>
        <w:t>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B672C6" w:rsidP="005B4B3E">
      <w:pPr>
        <w:pStyle w:val="Lista3"/>
        <w:ind w:left="705" w:firstLine="0"/>
        <w:jc w:val="both"/>
        <w:rPr>
          <w:sz w:val="24"/>
        </w:rPr>
      </w:pPr>
      <w:r>
        <w:rPr>
          <w:sz w:val="24"/>
        </w:rPr>
        <w:t>Roman Derra</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9B6C57" w:rsidRDefault="00DD50EC" w:rsidP="00B672C6">
      <w:pPr>
        <w:ind w:left="709" w:hanging="1"/>
        <w:rPr>
          <w:sz w:val="24"/>
          <w:szCs w:val="24"/>
        </w:rPr>
      </w:pPr>
      <w:r w:rsidRPr="0095351B">
        <w:rPr>
          <w:sz w:val="24"/>
          <w:szCs w:val="24"/>
        </w:rPr>
        <w:t xml:space="preserve">Zamawiający  </w:t>
      </w:r>
      <w:r w:rsidR="00B672C6">
        <w:rPr>
          <w:sz w:val="24"/>
          <w:szCs w:val="24"/>
        </w:rPr>
        <w:t xml:space="preserve">nie </w:t>
      </w:r>
      <w:r w:rsidR="00D93065">
        <w:rPr>
          <w:sz w:val="24"/>
          <w:szCs w:val="24"/>
        </w:rPr>
        <w:t>wymaga</w:t>
      </w:r>
      <w:r w:rsidRPr="0095351B">
        <w:rPr>
          <w:sz w:val="24"/>
          <w:szCs w:val="24"/>
        </w:rPr>
        <w:t xml:space="preserve"> wniesienia wadium</w:t>
      </w:r>
      <w:r w:rsidR="002D12C1">
        <w:rPr>
          <w:sz w:val="24"/>
          <w:szCs w:val="24"/>
        </w:rPr>
        <w:t>.</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lastRenderedPageBreak/>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lub 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w:t>
      </w:r>
      <w:r w:rsidR="00895AF7">
        <w:rPr>
          <w:rFonts w:ascii="Times New Roman" w:hAnsi="Times New Roman"/>
          <w:b w:val="0"/>
          <w:bCs/>
          <w:color w:val="000000" w:themeColor="text1"/>
          <w:sz w:val="24"/>
          <w:szCs w:val="24"/>
        </w:rPr>
        <w:t>9</w:t>
      </w:r>
      <w:r>
        <w:rPr>
          <w:rFonts w:ascii="Times New Roman" w:hAnsi="Times New Roman"/>
          <w:b w:val="0"/>
          <w:bCs/>
          <w:color w:val="000000" w:themeColor="text1"/>
          <w:sz w:val="24"/>
          <w:szCs w:val="24"/>
        </w:rPr>
        <w:t xml:space="preserve">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lastRenderedPageBreak/>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464313" w:rsidRDefault="005B4B3E" w:rsidP="001070AD">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1070AD" w:rsidRPr="001070AD">
        <w:rPr>
          <w:b/>
          <w:sz w:val="24"/>
          <w:szCs w:val="24"/>
        </w:rPr>
        <w:t>„Wykonanie oznakowania poziomego na drogach powiatowych  powiatu skarżyskiego w 2014 roku”</w:t>
      </w: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E86A99">
        <w:rPr>
          <w:b/>
          <w:sz w:val="24"/>
          <w:szCs w:val="24"/>
        </w:rPr>
        <w:t>26</w:t>
      </w:r>
      <w:r w:rsidR="002D12C1">
        <w:rPr>
          <w:b/>
          <w:sz w:val="24"/>
          <w:szCs w:val="24"/>
        </w:rPr>
        <w:t>.0</w:t>
      </w:r>
      <w:r w:rsidR="00E86A99">
        <w:rPr>
          <w:b/>
          <w:sz w:val="24"/>
          <w:szCs w:val="24"/>
        </w:rPr>
        <w:t>3</w:t>
      </w:r>
      <w:r w:rsidR="002D12C1">
        <w:rPr>
          <w:b/>
          <w:sz w:val="24"/>
          <w:szCs w:val="24"/>
        </w:rPr>
        <w:t>.</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E86A99">
        <w:rPr>
          <w:b/>
          <w:sz w:val="24"/>
          <w:szCs w:val="24"/>
        </w:rPr>
        <w:t>26</w:t>
      </w:r>
      <w:r w:rsidR="000E3D12">
        <w:rPr>
          <w:b/>
          <w:sz w:val="24"/>
          <w:szCs w:val="24"/>
        </w:rPr>
        <w:t>.0</w:t>
      </w:r>
      <w:r w:rsidR="00E86A99">
        <w:rPr>
          <w:b/>
          <w:sz w:val="24"/>
          <w:szCs w:val="24"/>
        </w:rPr>
        <w:t>3</w:t>
      </w:r>
      <w:r w:rsidR="000E3D12">
        <w:rPr>
          <w:b/>
          <w:sz w:val="24"/>
          <w:szCs w:val="24"/>
        </w:rPr>
        <w:t>.</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E86A99">
        <w:rPr>
          <w:b/>
          <w:sz w:val="24"/>
          <w:szCs w:val="24"/>
        </w:rPr>
        <w:t>26</w:t>
      </w:r>
      <w:r w:rsidR="000E3D12">
        <w:rPr>
          <w:b/>
          <w:sz w:val="24"/>
          <w:szCs w:val="24"/>
        </w:rPr>
        <w:t>.0</w:t>
      </w:r>
      <w:r w:rsidR="00E86A99">
        <w:rPr>
          <w:b/>
          <w:sz w:val="24"/>
          <w:szCs w:val="24"/>
        </w:rPr>
        <w:t>3</w:t>
      </w:r>
      <w:r w:rsidR="000E3D12">
        <w:rPr>
          <w:b/>
          <w:sz w:val="24"/>
          <w:szCs w:val="24"/>
        </w:rPr>
        <w:t>.</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9469A0">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30606D" w:rsidRDefault="0030606D" w:rsidP="005B4B3E">
      <w:pPr>
        <w:jc w:val="both"/>
        <w:rPr>
          <w:b/>
          <w:sz w:val="24"/>
          <w:szCs w:val="24"/>
        </w:rPr>
      </w:pPr>
    </w:p>
    <w:p w:rsidR="001070AD" w:rsidRDefault="001070AD" w:rsidP="001070AD">
      <w:pPr>
        <w:jc w:val="both"/>
        <w:rPr>
          <w:sz w:val="24"/>
          <w:szCs w:val="24"/>
        </w:rPr>
      </w:pPr>
      <w:r>
        <w:rPr>
          <w:sz w:val="24"/>
          <w:szCs w:val="24"/>
        </w:rPr>
        <w:t>13.1</w:t>
      </w:r>
      <w:r w:rsidRPr="000A6D89">
        <w:rPr>
          <w:sz w:val="24"/>
          <w:szCs w:val="24"/>
        </w:rPr>
        <w:t>.</w:t>
      </w:r>
      <w:r>
        <w:rPr>
          <w:sz w:val="24"/>
          <w:szCs w:val="24"/>
        </w:rPr>
        <w:tab/>
      </w:r>
      <w:r w:rsidRPr="000A6D89">
        <w:rPr>
          <w:sz w:val="24"/>
          <w:szCs w:val="24"/>
        </w:rPr>
        <w:t xml:space="preserve">Cena oferty zostanie wyliczona przez Wykonawcę w oparciu o kosztorys ofertowy </w:t>
      </w:r>
      <w:r>
        <w:rPr>
          <w:sz w:val="24"/>
          <w:szCs w:val="24"/>
        </w:rPr>
        <w:tab/>
        <w:t xml:space="preserve">stanowiący załącznik nr 2 do SIWZ. </w:t>
      </w:r>
      <w:r w:rsidRPr="0000266D">
        <w:rPr>
          <w:sz w:val="24"/>
          <w:szCs w:val="24"/>
        </w:rPr>
        <w:t>Podstawą</w:t>
      </w:r>
      <w:r>
        <w:rPr>
          <w:sz w:val="24"/>
          <w:szCs w:val="24"/>
        </w:rPr>
        <w:t xml:space="preserve"> </w:t>
      </w:r>
      <w:r w:rsidRPr="0000266D">
        <w:rPr>
          <w:sz w:val="24"/>
          <w:szCs w:val="24"/>
        </w:rPr>
        <w:t xml:space="preserve">obliczenia ceny oferty jest </w:t>
      </w:r>
      <w:r>
        <w:rPr>
          <w:sz w:val="24"/>
          <w:szCs w:val="24"/>
        </w:rPr>
        <w:tab/>
      </w:r>
      <w:r w:rsidRPr="0000266D">
        <w:rPr>
          <w:sz w:val="24"/>
          <w:szCs w:val="24"/>
        </w:rPr>
        <w:t>przedmiar robót.</w:t>
      </w:r>
    </w:p>
    <w:p w:rsidR="0030606D" w:rsidRDefault="0030606D" w:rsidP="001070AD">
      <w:pPr>
        <w:jc w:val="both"/>
        <w:rPr>
          <w:sz w:val="24"/>
          <w:szCs w:val="24"/>
        </w:rPr>
      </w:pPr>
    </w:p>
    <w:p w:rsidR="001070AD" w:rsidRPr="00831444" w:rsidRDefault="001070AD" w:rsidP="0030606D">
      <w:pPr>
        <w:ind w:left="705" w:hanging="705"/>
        <w:jc w:val="both"/>
        <w:rPr>
          <w:sz w:val="24"/>
          <w:szCs w:val="24"/>
        </w:rPr>
      </w:pPr>
      <w:r>
        <w:rPr>
          <w:sz w:val="24"/>
          <w:szCs w:val="24"/>
        </w:rPr>
        <w:t>13.2</w:t>
      </w:r>
      <w:r w:rsidR="0030606D">
        <w:rPr>
          <w:sz w:val="24"/>
          <w:szCs w:val="24"/>
        </w:rPr>
        <w:t>.</w:t>
      </w:r>
      <w:r>
        <w:rPr>
          <w:sz w:val="24"/>
          <w:szCs w:val="24"/>
        </w:rPr>
        <w:t xml:space="preserve">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  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t>
      </w:r>
      <w:r w:rsidR="0030606D">
        <w:rPr>
          <w:sz w:val="24"/>
          <w:szCs w:val="24"/>
        </w:rPr>
        <w:t>Wszystkie w</w:t>
      </w:r>
      <w:r w:rsidRPr="00831444">
        <w:rPr>
          <w:sz w:val="24"/>
          <w:szCs w:val="24"/>
        </w:rPr>
        <w:t xml:space="preserve">artości </w:t>
      </w:r>
      <w:r>
        <w:rPr>
          <w:sz w:val="24"/>
          <w:szCs w:val="24"/>
        </w:rPr>
        <w:tab/>
      </w:r>
      <w:r w:rsidRPr="00831444">
        <w:rPr>
          <w:sz w:val="24"/>
          <w:szCs w:val="24"/>
        </w:rPr>
        <w:t xml:space="preserve">składające </w:t>
      </w:r>
      <w:r>
        <w:rPr>
          <w:sz w:val="24"/>
          <w:szCs w:val="24"/>
        </w:rPr>
        <w:tab/>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miejsc po</w:t>
      </w:r>
      <w:r w:rsidR="0030606D">
        <w:rPr>
          <w:sz w:val="24"/>
          <w:szCs w:val="24"/>
        </w:rPr>
        <w:t xml:space="preserve"> </w:t>
      </w:r>
      <w:r w:rsidRPr="00831444">
        <w:rPr>
          <w:sz w:val="24"/>
          <w:szCs w:val="24"/>
        </w:rPr>
        <w:t>przecinku,</w:t>
      </w:r>
      <w:r w:rsidR="0030606D">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1070AD" w:rsidRPr="00831444" w:rsidRDefault="001070AD" w:rsidP="001070AD">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1070AD" w:rsidRDefault="001070AD" w:rsidP="001070AD">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1070AD" w:rsidRDefault="001070AD" w:rsidP="001070AD">
      <w:pPr>
        <w:jc w:val="both"/>
        <w:rPr>
          <w:sz w:val="24"/>
          <w:szCs w:val="24"/>
        </w:rPr>
      </w:pPr>
      <w:r>
        <w:rPr>
          <w:sz w:val="24"/>
          <w:szCs w:val="24"/>
        </w:rPr>
        <w:tab/>
        <w:t>Cena oferty musi być wyrażona w PLN.</w:t>
      </w:r>
    </w:p>
    <w:p w:rsidR="0030606D" w:rsidRDefault="0030606D" w:rsidP="001070AD">
      <w:pPr>
        <w:jc w:val="both"/>
        <w:rPr>
          <w:sz w:val="24"/>
          <w:szCs w:val="24"/>
        </w:rPr>
      </w:pPr>
    </w:p>
    <w:p w:rsidR="001070AD" w:rsidRDefault="001070AD" w:rsidP="001070AD">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F34CDF" w:rsidRDefault="00F34CDF" w:rsidP="00F34CDF">
      <w:pPr>
        <w:ind w:left="705" w:hanging="705"/>
        <w:jc w:val="both"/>
        <w:rPr>
          <w:sz w:val="24"/>
          <w:szCs w:val="24"/>
        </w:rPr>
      </w:pPr>
      <w:r>
        <w:rPr>
          <w:sz w:val="24"/>
          <w:szCs w:val="24"/>
        </w:rPr>
        <w:tab/>
      </w:r>
      <w:r>
        <w:rPr>
          <w:sz w:val="24"/>
          <w:szCs w:val="24"/>
        </w:rPr>
        <w:tab/>
      </w:r>
    </w:p>
    <w:p w:rsidR="00F34CDF" w:rsidRPr="0086440B" w:rsidRDefault="00F34CDF" w:rsidP="00F34CDF">
      <w:pPr>
        <w:ind w:left="705" w:hanging="705"/>
        <w:jc w:val="both"/>
        <w:rPr>
          <w:sz w:val="24"/>
          <w:szCs w:val="24"/>
        </w:rPr>
      </w:pPr>
      <w:r w:rsidRPr="0086440B">
        <w:rPr>
          <w:sz w:val="24"/>
          <w:szCs w:val="24"/>
        </w:rPr>
        <w:t>13.</w:t>
      </w:r>
      <w:r w:rsidR="0030606D">
        <w:rPr>
          <w:sz w:val="24"/>
          <w:szCs w:val="24"/>
        </w:rPr>
        <w:t>4</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lastRenderedPageBreak/>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lastRenderedPageBreak/>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w:t>
      </w:r>
      <w:r w:rsidR="0030606D">
        <w:rPr>
          <w:rFonts w:ascii="Times New Roman" w:hAnsi="Times New Roman"/>
          <w:sz w:val="24"/>
        </w:rPr>
        <w:t>je – okazania ich pełnomocnictw.</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D93065" w:rsidRDefault="005B4B3E" w:rsidP="000E7AAC">
      <w:pPr>
        <w:ind w:left="705" w:hanging="705"/>
        <w:jc w:val="both"/>
        <w:rPr>
          <w:sz w:val="24"/>
          <w:szCs w:val="24"/>
        </w:rPr>
      </w:pPr>
      <w:r>
        <w:rPr>
          <w:b/>
          <w:sz w:val="24"/>
          <w:szCs w:val="24"/>
        </w:rPr>
        <w:tab/>
      </w:r>
      <w:r w:rsidR="000E7AAC">
        <w:rPr>
          <w:sz w:val="24"/>
          <w:szCs w:val="24"/>
        </w:rPr>
        <w:t xml:space="preserve">Zamawiający </w:t>
      </w:r>
      <w:r w:rsidR="00D93065">
        <w:rPr>
          <w:sz w:val="24"/>
          <w:szCs w:val="24"/>
        </w:rPr>
        <w:t xml:space="preserve">nie </w:t>
      </w:r>
      <w:r w:rsidR="000E7AAC">
        <w:rPr>
          <w:sz w:val="24"/>
          <w:szCs w:val="24"/>
        </w:rPr>
        <w:t>będzie żądać od wykonawcy, którego oferta została wybrana jako najkorzystniejsza,</w:t>
      </w:r>
      <w:r w:rsidR="00B412BB">
        <w:rPr>
          <w:sz w:val="24"/>
          <w:szCs w:val="24"/>
        </w:rPr>
        <w:t xml:space="preserve"> </w:t>
      </w:r>
      <w:r w:rsidR="000E7AAC">
        <w:rPr>
          <w:sz w:val="24"/>
          <w:szCs w:val="24"/>
        </w:rPr>
        <w:t>wniesienia zabezpieczenia należytego wykonania umowy</w:t>
      </w:r>
      <w:r w:rsidR="00D93065">
        <w:rPr>
          <w:sz w:val="24"/>
          <w:szCs w:val="24"/>
        </w:rPr>
        <w:t>.</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lastRenderedPageBreak/>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D102B0">
        <w:rPr>
          <w:sz w:val="24"/>
          <w:szCs w:val="24"/>
        </w:rPr>
        <w:t>9</w:t>
      </w:r>
      <w:r>
        <w:rPr>
          <w:sz w:val="24"/>
          <w:szCs w:val="24"/>
        </w:rPr>
        <w:t xml:space="preserve"> do SIWZ.</w:t>
      </w:r>
    </w:p>
    <w:p w:rsidR="00F1132B" w:rsidRPr="00624F4B" w:rsidRDefault="00F1132B" w:rsidP="00F1132B">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F1132B" w:rsidRPr="00624F4B" w:rsidRDefault="00F1132B" w:rsidP="00F1132B">
      <w:pPr>
        <w:ind w:left="705" w:hanging="705"/>
        <w:jc w:val="both"/>
        <w:rPr>
          <w:sz w:val="24"/>
          <w:szCs w:val="24"/>
        </w:rPr>
      </w:pPr>
      <w:r w:rsidRPr="00624F4B">
        <w:rPr>
          <w:color w:val="000000" w:themeColor="text1"/>
          <w:sz w:val="24"/>
          <w:szCs w:val="24"/>
        </w:rPr>
        <w:tab/>
        <w:t xml:space="preserve">1. </w:t>
      </w:r>
      <w:r w:rsidR="00FF66D6">
        <w:rPr>
          <w:sz w:val="24"/>
          <w:szCs w:val="24"/>
        </w:rPr>
        <w:t>Wymogi wobec treści zawieranych umów</w:t>
      </w:r>
      <w:r w:rsidRPr="00624F4B">
        <w:rPr>
          <w:sz w:val="24"/>
          <w:szCs w:val="24"/>
        </w:rPr>
        <w:t xml:space="preserve"> z podwykonawcami i dalszymi podwykonawcami:</w:t>
      </w:r>
    </w:p>
    <w:p w:rsidR="00F1132B" w:rsidRPr="00104210" w:rsidRDefault="00F1132B" w:rsidP="00F1132B">
      <w:pPr>
        <w:ind w:left="705" w:hanging="705"/>
        <w:jc w:val="both"/>
        <w:rPr>
          <w:sz w:val="24"/>
          <w:szCs w:val="24"/>
        </w:rPr>
      </w:pPr>
      <w:r w:rsidRPr="00624F4B">
        <w:rPr>
          <w:sz w:val="24"/>
          <w:szCs w:val="24"/>
        </w:rPr>
        <w:tab/>
      </w:r>
      <w:r w:rsidRPr="00104210">
        <w:rPr>
          <w:sz w:val="24"/>
          <w:szCs w:val="24"/>
        </w:rPr>
        <w:t xml:space="preserve">a)  umowa nie może określać terminu zapłaty dłuższego niż 30 dni od dnia doręczenia  faktury, </w:t>
      </w:r>
    </w:p>
    <w:p w:rsidR="00F1132B" w:rsidRPr="00104210" w:rsidRDefault="00F1132B" w:rsidP="00F1132B">
      <w:pPr>
        <w:ind w:left="705"/>
        <w:jc w:val="both"/>
        <w:rPr>
          <w:sz w:val="24"/>
          <w:szCs w:val="24"/>
        </w:rPr>
      </w:pPr>
      <w:r w:rsidRPr="00104210">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rsidR="00F1132B" w:rsidRPr="00104210" w:rsidRDefault="00F1132B" w:rsidP="00F1132B">
      <w:pPr>
        <w:ind w:left="705"/>
        <w:jc w:val="both"/>
        <w:rPr>
          <w:sz w:val="24"/>
          <w:szCs w:val="24"/>
        </w:rPr>
      </w:pPr>
      <w:r w:rsidRPr="00104210">
        <w:rPr>
          <w:sz w:val="24"/>
          <w:szCs w:val="24"/>
        </w:rPr>
        <w:t>c) termin realizacji, sposób spełnienia świadczenia oraz zmiany zawartej umowy musi być zgodny z wymogami określonymi w SIWZ,</w:t>
      </w:r>
    </w:p>
    <w:p w:rsidR="00F1132B" w:rsidRDefault="00F1132B" w:rsidP="00F1132B">
      <w:pPr>
        <w:ind w:left="705" w:hanging="705"/>
        <w:jc w:val="both"/>
        <w:rPr>
          <w:b/>
          <w:sz w:val="24"/>
          <w:szCs w:val="24"/>
        </w:rPr>
      </w:pPr>
      <w:r w:rsidRPr="00104210">
        <w:rPr>
          <w:sz w:val="24"/>
          <w:szCs w:val="24"/>
        </w:rPr>
        <w:t xml:space="preserve">        </w:t>
      </w:r>
      <w:r>
        <w:rPr>
          <w:sz w:val="24"/>
          <w:szCs w:val="24"/>
        </w:rPr>
        <w:tab/>
        <w:t>d</w:t>
      </w:r>
      <w:r w:rsidRPr="00104210">
        <w:rPr>
          <w:sz w:val="24"/>
          <w:szCs w:val="24"/>
        </w:rPr>
        <w:t>) zakazuje się wprowadzenia do umowy zapisów, które będą zwalniały wykonawcę                                       z odpowiedzialności  względem Zamawiającego za roboty wykonane przez podwykonawcę lub dalszych podwykonawców.</w:t>
      </w:r>
    </w:p>
    <w:p w:rsidR="00F1132B" w:rsidRDefault="00F1132B" w:rsidP="00F1132B">
      <w:pPr>
        <w:ind w:left="705"/>
        <w:jc w:val="both"/>
        <w:rPr>
          <w:sz w:val="24"/>
          <w:szCs w:val="24"/>
        </w:rPr>
      </w:pPr>
      <w:r w:rsidRPr="00E86A99">
        <w:rPr>
          <w:sz w:val="24"/>
          <w:szCs w:val="24"/>
        </w:rPr>
        <w:t>2.</w:t>
      </w:r>
      <w:r w:rsidRPr="00A40C06">
        <w:rPr>
          <w:b/>
          <w:sz w:val="24"/>
          <w:szCs w:val="24"/>
        </w:rPr>
        <w:t xml:space="preserve"> </w:t>
      </w:r>
      <w:r>
        <w:rPr>
          <w:sz w:val="24"/>
          <w:szCs w:val="24"/>
        </w:rPr>
        <w:t>W przypadku zawierania umów o podwykonawstwo których przedmiotem są usługi                      i dostawy, o których mowa w art. 143b ust. 8 ustawy:</w:t>
      </w:r>
    </w:p>
    <w:p w:rsidR="00F1132B" w:rsidRDefault="00F1132B" w:rsidP="00F1132B">
      <w:pPr>
        <w:ind w:left="705" w:hanging="705"/>
        <w:jc w:val="both"/>
        <w:rPr>
          <w:sz w:val="24"/>
          <w:szCs w:val="24"/>
        </w:rPr>
      </w:pPr>
      <w:r>
        <w:rPr>
          <w:sz w:val="24"/>
          <w:szCs w:val="24"/>
        </w:rPr>
        <w:tab/>
        <w:t>-  Zamawiający nie wskazuje przedmiotu umowy o podwykonawstwo jako niepodlegającemu wyłączeniu,</w:t>
      </w:r>
    </w:p>
    <w:p w:rsidR="00F1132B" w:rsidRDefault="00F1132B" w:rsidP="00F1132B">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ości inwestycji i 50  tys. zł.</w:t>
      </w:r>
    </w:p>
    <w:p w:rsidR="00895AF7" w:rsidRPr="00895AF7" w:rsidRDefault="00E86A99" w:rsidP="00E86A99">
      <w:pPr>
        <w:widowControl w:val="0"/>
        <w:tabs>
          <w:tab w:val="left" w:pos="390"/>
        </w:tabs>
        <w:suppressAutoHyphens/>
        <w:autoSpaceDE w:val="0"/>
        <w:spacing w:line="100" w:lineRule="atLeast"/>
        <w:ind w:left="705" w:hanging="705"/>
        <w:jc w:val="both"/>
        <w:rPr>
          <w:sz w:val="24"/>
          <w:szCs w:val="24"/>
        </w:rPr>
      </w:pPr>
      <w:r>
        <w:rPr>
          <w:sz w:val="24"/>
          <w:szCs w:val="24"/>
        </w:rPr>
        <w:t xml:space="preserve">17.3. </w:t>
      </w:r>
      <w:r w:rsidR="00895AF7" w:rsidRPr="00895AF7">
        <w:rPr>
          <w:sz w:val="24"/>
          <w:szCs w:val="24"/>
        </w:rPr>
        <w:t>Zgodnie z postanowieniami art. 144 ust. 1 ustawy Prawo Zamówień Publicznych Zamawiający dopuszcza zmianę istotnych postanowień umowy, tj:</w:t>
      </w:r>
    </w:p>
    <w:p w:rsidR="00895AF7" w:rsidRPr="00895AF7" w:rsidRDefault="00895AF7" w:rsidP="00895AF7">
      <w:pPr>
        <w:widowControl w:val="0"/>
        <w:tabs>
          <w:tab w:val="left" w:pos="390"/>
        </w:tabs>
        <w:suppressAutoHyphens/>
        <w:autoSpaceDE w:val="0"/>
        <w:spacing w:line="100" w:lineRule="atLeast"/>
        <w:ind w:left="705" w:hanging="330"/>
        <w:jc w:val="both"/>
        <w:rPr>
          <w:sz w:val="24"/>
          <w:szCs w:val="24"/>
        </w:rPr>
      </w:pPr>
      <w:r w:rsidRPr="00895AF7">
        <w:rPr>
          <w:sz w:val="24"/>
          <w:szCs w:val="24"/>
        </w:rPr>
        <w:t xml:space="preserve">       a) zmiany ilości robót w poszczególnych pozycjach kosztorysu ofertowego wynikające</w:t>
      </w:r>
      <w:r>
        <w:rPr>
          <w:sz w:val="24"/>
          <w:szCs w:val="24"/>
        </w:rPr>
        <w:t xml:space="preserve"> </w:t>
      </w:r>
      <w:r w:rsidRPr="00895AF7">
        <w:rPr>
          <w:sz w:val="24"/>
          <w:szCs w:val="24"/>
        </w:rPr>
        <w:t xml:space="preserve">z rzeczywistych potrzeb i ustalanych na bieżąco przez Zamawiającego z zastrzeżeniem, że </w:t>
      </w:r>
      <w:r w:rsidRPr="00895AF7">
        <w:rPr>
          <w:sz w:val="24"/>
          <w:szCs w:val="24"/>
        </w:rPr>
        <w:tab/>
        <w:t>nie zostanie przekroczona całkowita wartość przedmiotu umowy wynikająca z oferty;</w:t>
      </w:r>
    </w:p>
    <w:p w:rsidR="00D76661" w:rsidRDefault="00895AF7" w:rsidP="00895AF7">
      <w:pPr>
        <w:widowControl w:val="0"/>
        <w:tabs>
          <w:tab w:val="left" w:pos="390"/>
        </w:tabs>
        <w:suppressAutoHyphens/>
        <w:autoSpaceDE w:val="0"/>
        <w:spacing w:line="100" w:lineRule="atLeast"/>
        <w:ind w:left="705" w:hanging="330"/>
        <w:jc w:val="both"/>
        <w:rPr>
          <w:bCs/>
          <w:sz w:val="24"/>
          <w:szCs w:val="24"/>
        </w:rPr>
      </w:pPr>
      <w:r w:rsidRPr="00895AF7">
        <w:rPr>
          <w:sz w:val="24"/>
          <w:szCs w:val="24"/>
        </w:rPr>
        <w:t xml:space="preserve">       c) zmiany wynagrodzenia brutto Wykonawcy w przypadku wprowadzenia urzędowej zmiany</w:t>
      </w:r>
      <w:r w:rsidR="00D102B0">
        <w:rPr>
          <w:sz w:val="24"/>
          <w:szCs w:val="24"/>
        </w:rPr>
        <w:t xml:space="preserve"> </w:t>
      </w:r>
      <w:r w:rsidRPr="00895AF7">
        <w:rPr>
          <w:sz w:val="24"/>
          <w:szCs w:val="24"/>
        </w:rPr>
        <w:t>stawki podatku VAT.</w:t>
      </w:r>
    </w:p>
    <w:p w:rsidR="00895AF7" w:rsidRPr="0095351B" w:rsidRDefault="00B7493F" w:rsidP="00895AF7">
      <w:pPr>
        <w:widowControl w:val="0"/>
        <w:tabs>
          <w:tab w:val="left" w:pos="390"/>
        </w:tabs>
        <w:suppressAutoHyphens/>
        <w:autoSpaceDE w:val="0"/>
        <w:spacing w:line="100" w:lineRule="atLeast"/>
        <w:ind w:left="705" w:hanging="330"/>
        <w:jc w:val="both"/>
        <w:rPr>
          <w:bCs/>
          <w:sz w:val="24"/>
          <w:szCs w:val="24"/>
        </w:rPr>
      </w:pPr>
      <w:r>
        <w:rPr>
          <w:sz w:val="24"/>
          <w:szCs w:val="24"/>
        </w:rPr>
        <w:tab/>
      </w:r>
      <w:r>
        <w:rPr>
          <w:sz w:val="24"/>
          <w:szCs w:val="24"/>
        </w:rPr>
        <w:tab/>
        <w:t xml:space="preserve"> d) w</w:t>
      </w:r>
      <w:r w:rsidRPr="00522D71">
        <w:rPr>
          <w:sz w:val="24"/>
          <w:szCs w:val="24"/>
        </w:rPr>
        <w:t xml:space="preserve"> przypadku nie wskazania w ofercie części zamówienia przewidzianej do powierzenia podwykonawcy, lub zmiany wskazanej w ofercie części przewidzianej do powierzenia podwykonawcy Zamawiający dopuszcza zmianę w tym zakresie pod warunkiem pisemnego poinformowania Zamawiającego przez Wykonawcę o zamiarze wprowadzenia zmian i po uzyskaniu zgody Zamawiającego na wprowadzenie tych zmian.</w:t>
      </w: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lastRenderedPageBreak/>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95AF7" w:rsidRDefault="00895AF7"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8B3370" w:rsidRDefault="008B3370" w:rsidP="008B3370">
      <w:pPr>
        <w:pStyle w:val="Tekstpodstawowy"/>
        <w:ind w:left="709" w:hanging="709"/>
        <w:rPr>
          <w:b w:val="0"/>
          <w:i w:val="0"/>
          <w:szCs w:val="24"/>
        </w:rPr>
      </w:pPr>
      <w:r>
        <w:rPr>
          <w:b w:val="0"/>
          <w:i w:val="0"/>
          <w:szCs w:val="24"/>
        </w:rPr>
        <w:t>Załącznik nr 1 -  Formularz Oferty</w:t>
      </w:r>
    </w:p>
    <w:p w:rsidR="008B3370" w:rsidRDefault="008B3370" w:rsidP="008B3370">
      <w:pPr>
        <w:pStyle w:val="Tekstpodstawowy"/>
        <w:ind w:hanging="709"/>
        <w:rPr>
          <w:b w:val="0"/>
          <w:i w:val="0"/>
          <w:szCs w:val="24"/>
        </w:rPr>
      </w:pPr>
      <w:r>
        <w:rPr>
          <w:b w:val="0"/>
          <w:i w:val="0"/>
          <w:szCs w:val="24"/>
        </w:rPr>
        <w:tab/>
        <w:t>Załącznik nr 2 -  Kosztorys ofertowy</w:t>
      </w:r>
    </w:p>
    <w:p w:rsidR="008B3370" w:rsidRDefault="008B3370" w:rsidP="008B3370">
      <w:pPr>
        <w:pStyle w:val="Tekstpodstawowy"/>
        <w:ind w:hanging="709"/>
        <w:rPr>
          <w:b w:val="0"/>
          <w:i w:val="0"/>
          <w:szCs w:val="24"/>
        </w:rPr>
      </w:pPr>
      <w:r>
        <w:rPr>
          <w:b w:val="0"/>
          <w:i w:val="0"/>
          <w:szCs w:val="24"/>
        </w:rPr>
        <w:t xml:space="preserve">            Załącznik nr 3 -  Przedmiar robót</w:t>
      </w:r>
    </w:p>
    <w:p w:rsidR="008B3370" w:rsidRDefault="008B3370" w:rsidP="008B3370">
      <w:pPr>
        <w:pStyle w:val="Tekstpodstawowy"/>
        <w:ind w:hanging="709"/>
        <w:rPr>
          <w:b w:val="0"/>
          <w:i w:val="0"/>
          <w:szCs w:val="24"/>
        </w:rPr>
      </w:pPr>
      <w:r>
        <w:rPr>
          <w:b w:val="0"/>
          <w:i w:val="0"/>
          <w:szCs w:val="24"/>
        </w:rPr>
        <w:tab/>
        <w:t>Załącznik nr 4 -  Szczegółowe specyfikacje techniczne</w:t>
      </w:r>
    </w:p>
    <w:p w:rsidR="008B3370" w:rsidRDefault="008B3370" w:rsidP="008B3370">
      <w:pPr>
        <w:pStyle w:val="Tekstpodstawowy"/>
        <w:ind w:hanging="709"/>
        <w:rPr>
          <w:b w:val="0"/>
          <w:i w:val="0"/>
          <w:szCs w:val="24"/>
        </w:rPr>
      </w:pPr>
      <w:r>
        <w:rPr>
          <w:b w:val="0"/>
          <w:i w:val="0"/>
          <w:szCs w:val="24"/>
        </w:rPr>
        <w:t xml:space="preserve">            </w:t>
      </w:r>
      <w:r w:rsidRPr="002B6370">
        <w:rPr>
          <w:b w:val="0"/>
          <w:i w:val="0"/>
          <w:szCs w:val="24"/>
        </w:rPr>
        <w:t xml:space="preserve">Załącznik nr </w:t>
      </w:r>
      <w:r>
        <w:rPr>
          <w:b w:val="0"/>
          <w:i w:val="0"/>
          <w:szCs w:val="24"/>
        </w:rPr>
        <w:t xml:space="preserve">5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p>
    <w:p w:rsidR="008B3370" w:rsidRDefault="008B3370" w:rsidP="00895AF7">
      <w:pPr>
        <w:pStyle w:val="Tekstpodstawowy"/>
        <w:ind w:hanging="709"/>
        <w:rPr>
          <w:b w:val="0"/>
          <w:i w:val="0"/>
          <w:szCs w:val="24"/>
        </w:rPr>
      </w:pPr>
      <w:r>
        <w:rPr>
          <w:b w:val="0"/>
          <w:i w:val="0"/>
          <w:szCs w:val="24"/>
        </w:rPr>
        <w:tab/>
        <w:t xml:space="preserve">Załącznik nr </w:t>
      </w:r>
      <w:r w:rsidR="00895AF7">
        <w:rPr>
          <w:b w:val="0"/>
          <w:i w:val="0"/>
          <w:szCs w:val="24"/>
        </w:rPr>
        <w:t>6</w:t>
      </w:r>
      <w:r>
        <w:rPr>
          <w:b w:val="0"/>
          <w:i w:val="0"/>
          <w:szCs w:val="24"/>
        </w:rPr>
        <w:t xml:space="preserve">  - Wykaz robót</w:t>
      </w:r>
    </w:p>
    <w:p w:rsidR="008B3370" w:rsidRDefault="008B3370" w:rsidP="008B3370">
      <w:pPr>
        <w:pStyle w:val="Tekstpodstawowy"/>
        <w:ind w:left="709" w:hanging="709"/>
        <w:rPr>
          <w:b w:val="0"/>
          <w:i w:val="0"/>
          <w:szCs w:val="24"/>
        </w:rPr>
      </w:pPr>
      <w:r>
        <w:rPr>
          <w:b w:val="0"/>
          <w:i w:val="0"/>
          <w:szCs w:val="24"/>
        </w:rPr>
        <w:t xml:space="preserve">Załącznik nr </w:t>
      </w:r>
      <w:r w:rsidR="00895AF7">
        <w:rPr>
          <w:b w:val="0"/>
          <w:i w:val="0"/>
          <w:szCs w:val="24"/>
        </w:rPr>
        <w:t>7</w:t>
      </w:r>
      <w:r>
        <w:rPr>
          <w:b w:val="0"/>
          <w:i w:val="0"/>
          <w:szCs w:val="24"/>
        </w:rPr>
        <w:t xml:space="preserve"> – Wykaz sprzętu</w:t>
      </w:r>
    </w:p>
    <w:p w:rsidR="00895AF7" w:rsidRDefault="00895AF7" w:rsidP="00895AF7">
      <w:pPr>
        <w:pStyle w:val="Tekstpodstawowy"/>
        <w:rPr>
          <w:b w:val="0"/>
          <w:i w:val="0"/>
          <w:szCs w:val="24"/>
        </w:rPr>
      </w:pPr>
      <w:r>
        <w:rPr>
          <w:b w:val="0"/>
          <w:i w:val="0"/>
          <w:szCs w:val="24"/>
        </w:rPr>
        <w:t>Załącznik nr 8 -  Oświadczenie Wykonawcy o braku podstaw do wykluczenia</w:t>
      </w:r>
    </w:p>
    <w:p w:rsidR="008B3370" w:rsidRDefault="008B3370" w:rsidP="008B3370">
      <w:pPr>
        <w:pStyle w:val="Tekstpodstawowy"/>
        <w:ind w:left="709" w:hanging="709"/>
        <w:rPr>
          <w:szCs w:val="24"/>
        </w:rPr>
      </w:pPr>
      <w:r>
        <w:rPr>
          <w:b w:val="0"/>
          <w:i w:val="0"/>
          <w:szCs w:val="24"/>
        </w:rPr>
        <w:lastRenderedPageBreak/>
        <w:t xml:space="preserve">Załącznik nr 9 -  Projekt umowy </w:t>
      </w:r>
      <w:r>
        <w:rPr>
          <w:szCs w:val="24"/>
        </w:rPr>
        <w:t xml:space="preserve"> </w:t>
      </w:r>
    </w:p>
    <w:p w:rsidR="008B3370" w:rsidRDefault="008B3370" w:rsidP="008B3370">
      <w:pPr>
        <w:pStyle w:val="Tekstpodstawowy"/>
        <w:ind w:left="709" w:hanging="709"/>
        <w:rPr>
          <w:b w:val="0"/>
          <w:i w:val="0"/>
          <w:szCs w:val="24"/>
        </w:rPr>
      </w:pPr>
      <w:r>
        <w:rPr>
          <w:b w:val="0"/>
          <w:i w:val="0"/>
          <w:szCs w:val="24"/>
        </w:rPr>
        <w:t>Załącznik nr 10 -  Opis przedmiotu zamówienia</w:t>
      </w:r>
    </w:p>
    <w:p w:rsidR="00155AA6" w:rsidRDefault="008B3370" w:rsidP="008B3370">
      <w:pPr>
        <w:pStyle w:val="Tekstpodstawowy"/>
        <w:ind w:left="709" w:hanging="709"/>
        <w:rPr>
          <w:b w:val="0"/>
          <w:i w:val="0"/>
          <w:szCs w:val="24"/>
        </w:rPr>
      </w:pPr>
      <w:r>
        <w:rPr>
          <w:b w:val="0"/>
          <w:i w:val="0"/>
          <w:szCs w:val="24"/>
        </w:rPr>
        <w:t>Załącznik nr 11 - Informacja dot. przynależności do grupy kapitałowej</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DA4" w:rsidRDefault="00442DA4" w:rsidP="001C25C9">
      <w:r>
        <w:separator/>
      </w:r>
    </w:p>
  </w:endnote>
  <w:endnote w:type="continuationSeparator" w:id="1">
    <w:p w:rsidR="00442DA4" w:rsidRDefault="00442DA4"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Arial-BoldMT">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DA4" w:rsidRDefault="00442DA4" w:rsidP="001C25C9">
      <w:r>
        <w:separator/>
      </w:r>
    </w:p>
  </w:footnote>
  <w:footnote w:type="continuationSeparator" w:id="1">
    <w:p w:rsidR="00442DA4" w:rsidRDefault="00442DA4"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60" w:rsidRDefault="00C85060" w:rsidP="00D71781">
    <w:pPr>
      <w:pStyle w:val="Nagwek"/>
      <w:jc w:val="center"/>
      <w:rPr>
        <w:i/>
      </w:rPr>
    </w:pPr>
  </w:p>
  <w:p w:rsidR="00C85060" w:rsidRDefault="00C85060" w:rsidP="00D71781">
    <w:pPr>
      <w:pStyle w:val="Nagwek"/>
      <w:jc w:val="center"/>
      <w:rPr>
        <w:i/>
      </w:rPr>
    </w:pPr>
  </w:p>
  <w:p w:rsidR="00C85060" w:rsidRPr="00BD7119" w:rsidRDefault="00C85060"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060" w:rsidRPr="00582DCB" w:rsidRDefault="00C85060"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92D"/>
    <w:rsid w:val="00013C34"/>
    <w:rsid w:val="000152F8"/>
    <w:rsid w:val="00020743"/>
    <w:rsid w:val="00032FBD"/>
    <w:rsid w:val="00037816"/>
    <w:rsid w:val="00041087"/>
    <w:rsid w:val="000454ED"/>
    <w:rsid w:val="00045D15"/>
    <w:rsid w:val="00046D35"/>
    <w:rsid w:val="00052822"/>
    <w:rsid w:val="00054671"/>
    <w:rsid w:val="00055F41"/>
    <w:rsid w:val="0006088B"/>
    <w:rsid w:val="0006196C"/>
    <w:rsid w:val="0006314D"/>
    <w:rsid w:val="0006742B"/>
    <w:rsid w:val="00071AB6"/>
    <w:rsid w:val="000773B2"/>
    <w:rsid w:val="0008784D"/>
    <w:rsid w:val="00091289"/>
    <w:rsid w:val="000A5768"/>
    <w:rsid w:val="000A58A3"/>
    <w:rsid w:val="000A6858"/>
    <w:rsid w:val="000B4895"/>
    <w:rsid w:val="000B63FC"/>
    <w:rsid w:val="000C0B9D"/>
    <w:rsid w:val="000C1FCC"/>
    <w:rsid w:val="000C35A1"/>
    <w:rsid w:val="000C5448"/>
    <w:rsid w:val="000C7393"/>
    <w:rsid w:val="000D0962"/>
    <w:rsid w:val="000D4574"/>
    <w:rsid w:val="000D4EC9"/>
    <w:rsid w:val="000D5AAB"/>
    <w:rsid w:val="000D5E45"/>
    <w:rsid w:val="000E3520"/>
    <w:rsid w:val="000E3D12"/>
    <w:rsid w:val="000E7AAC"/>
    <w:rsid w:val="000E7AFF"/>
    <w:rsid w:val="000F0EFE"/>
    <w:rsid w:val="000F1D27"/>
    <w:rsid w:val="000F4717"/>
    <w:rsid w:val="001015B5"/>
    <w:rsid w:val="001023AC"/>
    <w:rsid w:val="001070AD"/>
    <w:rsid w:val="00107133"/>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83F27"/>
    <w:rsid w:val="0018777C"/>
    <w:rsid w:val="00190C4A"/>
    <w:rsid w:val="0019647C"/>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7737"/>
    <w:rsid w:val="00274A5F"/>
    <w:rsid w:val="00277559"/>
    <w:rsid w:val="00283CD8"/>
    <w:rsid w:val="00284D56"/>
    <w:rsid w:val="00286612"/>
    <w:rsid w:val="00290733"/>
    <w:rsid w:val="002924C4"/>
    <w:rsid w:val="00292936"/>
    <w:rsid w:val="002960BB"/>
    <w:rsid w:val="002978DA"/>
    <w:rsid w:val="00297B70"/>
    <w:rsid w:val="00297D5E"/>
    <w:rsid w:val="002A79C4"/>
    <w:rsid w:val="002B08F1"/>
    <w:rsid w:val="002B260B"/>
    <w:rsid w:val="002B48EE"/>
    <w:rsid w:val="002B6B1A"/>
    <w:rsid w:val="002C073E"/>
    <w:rsid w:val="002C5857"/>
    <w:rsid w:val="002C585C"/>
    <w:rsid w:val="002C62CE"/>
    <w:rsid w:val="002C7D34"/>
    <w:rsid w:val="002D12C1"/>
    <w:rsid w:val="002D52A6"/>
    <w:rsid w:val="002D63DC"/>
    <w:rsid w:val="002D7978"/>
    <w:rsid w:val="002E0821"/>
    <w:rsid w:val="002E14B3"/>
    <w:rsid w:val="002E447D"/>
    <w:rsid w:val="002E5787"/>
    <w:rsid w:val="002F20D9"/>
    <w:rsid w:val="002F242C"/>
    <w:rsid w:val="002F2712"/>
    <w:rsid w:val="002F5C1E"/>
    <w:rsid w:val="00303565"/>
    <w:rsid w:val="0030606D"/>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1432"/>
    <w:rsid w:val="003C4401"/>
    <w:rsid w:val="003C5B22"/>
    <w:rsid w:val="003C7D03"/>
    <w:rsid w:val="003D0024"/>
    <w:rsid w:val="003D306E"/>
    <w:rsid w:val="003D3A0A"/>
    <w:rsid w:val="003D7363"/>
    <w:rsid w:val="003D7653"/>
    <w:rsid w:val="003E370D"/>
    <w:rsid w:val="003E4890"/>
    <w:rsid w:val="003E4B1C"/>
    <w:rsid w:val="003E5867"/>
    <w:rsid w:val="003E66D9"/>
    <w:rsid w:val="003F044A"/>
    <w:rsid w:val="003F20C7"/>
    <w:rsid w:val="003F2E7D"/>
    <w:rsid w:val="0040334F"/>
    <w:rsid w:val="00404420"/>
    <w:rsid w:val="004058C7"/>
    <w:rsid w:val="004112A7"/>
    <w:rsid w:val="004203D9"/>
    <w:rsid w:val="00421A91"/>
    <w:rsid w:val="004224EB"/>
    <w:rsid w:val="004229D6"/>
    <w:rsid w:val="00423294"/>
    <w:rsid w:val="00424F8C"/>
    <w:rsid w:val="004255D5"/>
    <w:rsid w:val="0042764A"/>
    <w:rsid w:val="00431C1F"/>
    <w:rsid w:val="00433508"/>
    <w:rsid w:val="00433F4B"/>
    <w:rsid w:val="004364B4"/>
    <w:rsid w:val="00436BD6"/>
    <w:rsid w:val="004421DD"/>
    <w:rsid w:val="00442DA4"/>
    <w:rsid w:val="00445538"/>
    <w:rsid w:val="00446A23"/>
    <w:rsid w:val="0045058D"/>
    <w:rsid w:val="004525CC"/>
    <w:rsid w:val="00455356"/>
    <w:rsid w:val="00461453"/>
    <w:rsid w:val="00461809"/>
    <w:rsid w:val="00462172"/>
    <w:rsid w:val="00464313"/>
    <w:rsid w:val="00465B24"/>
    <w:rsid w:val="004717FD"/>
    <w:rsid w:val="00475188"/>
    <w:rsid w:val="004765F8"/>
    <w:rsid w:val="004971A0"/>
    <w:rsid w:val="004978A6"/>
    <w:rsid w:val="004A0170"/>
    <w:rsid w:val="004B1991"/>
    <w:rsid w:val="004B386F"/>
    <w:rsid w:val="004B3A49"/>
    <w:rsid w:val="004C1EA9"/>
    <w:rsid w:val="004C43F0"/>
    <w:rsid w:val="004C5C44"/>
    <w:rsid w:val="004D156D"/>
    <w:rsid w:val="004D4517"/>
    <w:rsid w:val="004E09B9"/>
    <w:rsid w:val="004E253A"/>
    <w:rsid w:val="004E3274"/>
    <w:rsid w:val="004E40E6"/>
    <w:rsid w:val="004E6F4B"/>
    <w:rsid w:val="004F0004"/>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D75"/>
    <w:rsid w:val="00561EA2"/>
    <w:rsid w:val="00562168"/>
    <w:rsid w:val="0057244F"/>
    <w:rsid w:val="00574C9B"/>
    <w:rsid w:val="0058005B"/>
    <w:rsid w:val="0058301F"/>
    <w:rsid w:val="00583472"/>
    <w:rsid w:val="00586D82"/>
    <w:rsid w:val="00595DD0"/>
    <w:rsid w:val="00597B13"/>
    <w:rsid w:val="005A3958"/>
    <w:rsid w:val="005A7F3A"/>
    <w:rsid w:val="005B2CED"/>
    <w:rsid w:val="005B30EA"/>
    <w:rsid w:val="005B4B3E"/>
    <w:rsid w:val="005C2CA6"/>
    <w:rsid w:val="005C317D"/>
    <w:rsid w:val="005C5B7F"/>
    <w:rsid w:val="005C6F08"/>
    <w:rsid w:val="005D4A77"/>
    <w:rsid w:val="005D60A5"/>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3205"/>
    <w:rsid w:val="00643A35"/>
    <w:rsid w:val="0064448D"/>
    <w:rsid w:val="00644677"/>
    <w:rsid w:val="006467B0"/>
    <w:rsid w:val="006471DF"/>
    <w:rsid w:val="00647FFA"/>
    <w:rsid w:val="00654B46"/>
    <w:rsid w:val="00656A59"/>
    <w:rsid w:val="006621A4"/>
    <w:rsid w:val="00665700"/>
    <w:rsid w:val="00666361"/>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B6AD1"/>
    <w:rsid w:val="006C2B07"/>
    <w:rsid w:val="006D4D8E"/>
    <w:rsid w:val="006D5F9D"/>
    <w:rsid w:val="006D7E0E"/>
    <w:rsid w:val="006E4364"/>
    <w:rsid w:val="006E4E29"/>
    <w:rsid w:val="006E6A0D"/>
    <w:rsid w:val="006F050D"/>
    <w:rsid w:val="006F4360"/>
    <w:rsid w:val="006F4F45"/>
    <w:rsid w:val="006F64F4"/>
    <w:rsid w:val="007064DC"/>
    <w:rsid w:val="0070678F"/>
    <w:rsid w:val="00706D52"/>
    <w:rsid w:val="00707127"/>
    <w:rsid w:val="00711FC3"/>
    <w:rsid w:val="00712901"/>
    <w:rsid w:val="00715741"/>
    <w:rsid w:val="00720F8D"/>
    <w:rsid w:val="00721CDC"/>
    <w:rsid w:val="00723BB1"/>
    <w:rsid w:val="00724331"/>
    <w:rsid w:val="00725429"/>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5D23"/>
    <w:rsid w:val="0078654E"/>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D1A09"/>
    <w:rsid w:val="007D3D2E"/>
    <w:rsid w:val="007D52A3"/>
    <w:rsid w:val="007D5487"/>
    <w:rsid w:val="007D6E83"/>
    <w:rsid w:val="007E0ACE"/>
    <w:rsid w:val="007E6CF1"/>
    <w:rsid w:val="007F22C9"/>
    <w:rsid w:val="007F2482"/>
    <w:rsid w:val="007F5B05"/>
    <w:rsid w:val="008031E4"/>
    <w:rsid w:val="008063FD"/>
    <w:rsid w:val="00810372"/>
    <w:rsid w:val="00814A88"/>
    <w:rsid w:val="0081748D"/>
    <w:rsid w:val="00820785"/>
    <w:rsid w:val="0082205C"/>
    <w:rsid w:val="008227CB"/>
    <w:rsid w:val="00822BDD"/>
    <w:rsid w:val="0082353C"/>
    <w:rsid w:val="0082585D"/>
    <w:rsid w:val="00825991"/>
    <w:rsid w:val="0082658F"/>
    <w:rsid w:val="0083384A"/>
    <w:rsid w:val="00833CC6"/>
    <w:rsid w:val="008343E3"/>
    <w:rsid w:val="00845488"/>
    <w:rsid w:val="00850D7A"/>
    <w:rsid w:val="00850DA1"/>
    <w:rsid w:val="00851029"/>
    <w:rsid w:val="00851924"/>
    <w:rsid w:val="008523C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3833"/>
    <w:rsid w:val="00895AF7"/>
    <w:rsid w:val="00896CBB"/>
    <w:rsid w:val="008A34B1"/>
    <w:rsid w:val="008A41F6"/>
    <w:rsid w:val="008A6222"/>
    <w:rsid w:val="008A6E59"/>
    <w:rsid w:val="008A7920"/>
    <w:rsid w:val="008B07E3"/>
    <w:rsid w:val="008B1E52"/>
    <w:rsid w:val="008B3370"/>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F93"/>
    <w:rsid w:val="00920D25"/>
    <w:rsid w:val="0092223B"/>
    <w:rsid w:val="00922817"/>
    <w:rsid w:val="009230D3"/>
    <w:rsid w:val="009242E1"/>
    <w:rsid w:val="0092524C"/>
    <w:rsid w:val="00930EEF"/>
    <w:rsid w:val="009360CB"/>
    <w:rsid w:val="0093642F"/>
    <w:rsid w:val="009410F5"/>
    <w:rsid w:val="009429D1"/>
    <w:rsid w:val="009456EA"/>
    <w:rsid w:val="009469A0"/>
    <w:rsid w:val="009504EB"/>
    <w:rsid w:val="00956BBA"/>
    <w:rsid w:val="00956CAA"/>
    <w:rsid w:val="00957509"/>
    <w:rsid w:val="00962836"/>
    <w:rsid w:val="00972AB7"/>
    <w:rsid w:val="00976E06"/>
    <w:rsid w:val="00990FA6"/>
    <w:rsid w:val="00991DEE"/>
    <w:rsid w:val="0099385B"/>
    <w:rsid w:val="009946AF"/>
    <w:rsid w:val="00995F30"/>
    <w:rsid w:val="009A0A8D"/>
    <w:rsid w:val="009A1BEB"/>
    <w:rsid w:val="009A2CBA"/>
    <w:rsid w:val="009A5939"/>
    <w:rsid w:val="009A7772"/>
    <w:rsid w:val="009A783D"/>
    <w:rsid w:val="009B1A1D"/>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524"/>
    <w:rsid w:val="00A11B53"/>
    <w:rsid w:val="00A16AA0"/>
    <w:rsid w:val="00A203E3"/>
    <w:rsid w:val="00A23667"/>
    <w:rsid w:val="00A27030"/>
    <w:rsid w:val="00A352F9"/>
    <w:rsid w:val="00A4153E"/>
    <w:rsid w:val="00A41575"/>
    <w:rsid w:val="00A4407B"/>
    <w:rsid w:val="00A45B0F"/>
    <w:rsid w:val="00A47055"/>
    <w:rsid w:val="00A52391"/>
    <w:rsid w:val="00A57514"/>
    <w:rsid w:val="00A57BE9"/>
    <w:rsid w:val="00A62121"/>
    <w:rsid w:val="00A631B6"/>
    <w:rsid w:val="00A7099D"/>
    <w:rsid w:val="00A71995"/>
    <w:rsid w:val="00A75B7E"/>
    <w:rsid w:val="00A7737F"/>
    <w:rsid w:val="00A77599"/>
    <w:rsid w:val="00A9338D"/>
    <w:rsid w:val="00AA0CC3"/>
    <w:rsid w:val="00AA374A"/>
    <w:rsid w:val="00AA54D0"/>
    <w:rsid w:val="00AA55A8"/>
    <w:rsid w:val="00AA7098"/>
    <w:rsid w:val="00AA7F34"/>
    <w:rsid w:val="00AB1C81"/>
    <w:rsid w:val="00AB4DA4"/>
    <w:rsid w:val="00AB6729"/>
    <w:rsid w:val="00AB76DF"/>
    <w:rsid w:val="00AC0334"/>
    <w:rsid w:val="00AC0D05"/>
    <w:rsid w:val="00AC1A47"/>
    <w:rsid w:val="00AC206B"/>
    <w:rsid w:val="00AC261A"/>
    <w:rsid w:val="00AC46E6"/>
    <w:rsid w:val="00AC5BBD"/>
    <w:rsid w:val="00AD1915"/>
    <w:rsid w:val="00AD4D00"/>
    <w:rsid w:val="00AD6AE4"/>
    <w:rsid w:val="00AD6B3B"/>
    <w:rsid w:val="00AE11C6"/>
    <w:rsid w:val="00AE4F6D"/>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26474"/>
    <w:rsid w:val="00B26773"/>
    <w:rsid w:val="00B31D13"/>
    <w:rsid w:val="00B32A49"/>
    <w:rsid w:val="00B35B30"/>
    <w:rsid w:val="00B36857"/>
    <w:rsid w:val="00B37E6C"/>
    <w:rsid w:val="00B410E9"/>
    <w:rsid w:val="00B412BB"/>
    <w:rsid w:val="00B44826"/>
    <w:rsid w:val="00B47B4C"/>
    <w:rsid w:val="00B529EA"/>
    <w:rsid w:val="00B60EE2"/>
    <w:rsid w:val="00B62285"/>
    <w:rsid w:val="00B62D98"/>
    <w:rsid w:val="00B652AB"/>
    <w:rsid w:val="00B672C6"/>
    <w:rsid w:val="00B67DCD"/>
    <w:rsid w:val="00B72B52"/>
    <w:rsid w:val="00B737FB"/>
    <w:rsid w:val="00B7493F"/>
    <w:rsid w:val="00B76332"/>
    <w:rsid w:val="00B76E8C"/>
    <w:rsid w:val="00B77556"/>
    <w:rsid w:val="00B80CC1"/>
    <w:rsid w:val="00B8152E"/>
    <w:rsid w:val="00B81A60"/>
    <w:rsid w:val="00B830C0"/>
    <w:rsid w:val="00B8388C"/>
    <w:rsid w:val="00B84E89"/>
    <w:rsid w:val="00B87B02"/>
    <w:rsid w:val="00B91235"/>
    <w:rsid w:val="00B9230B"/>
    <w:rsid w:val="00B929C6"/>
    <w:rsid w:val="00B94A41"/>
    <w:rsid w:val="00B94CE1"/>
    <w:rsid w:val="00B96811"/>
    <w:rsid w:val="00B968AC"/>
    <w:rsid w:val="00BA09A1"/>
    <w:rsid w:val="00BA1491"/>
    <w:rsid w:val="00BB26BA"/>
    <w:rsid w:val="00BB5F31"/>
    <w:rsid w:val="00BB707B"/>
    <w:rsid w:val="00BC1548"/>
    <w:rsid w:val="00BC55B2"/>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2AB9"/>
    <w:rsid w:val="00C43F97"/>
    <w:rsid w:val="00C45045"/>
    <w:rsid w:val="00C46E15"/>
    <w:rsid w:val="00C47A62"/>
    <w:rsid w:val="00C5332B"/>
    <w:rsid w:val="00C5413D"/>
    <w:rsid w:val="00C60344"/>
    <w:rsid w:val="00C60404"/>
    <w:rsid w:val="00C62465"/>
    <w:rsid w:val="00C637CD"/>
    <w:rsid w:val="00C64340"/>
    <w:rsid w:val="00C65218"/>
    <w:rsid w:val="00C660CE"/>
    <w:rsid w:val="00C66843"/>
    <w:rsid w:val="00C67A0F"/>
    <w:rsid w:val="00C73DA7"/>
    <w:rsid w:val="00C761D5"/>
    <w:rsid w:val="00C800F2"/>
    <w:rsid w:val="00C8301F"/>
    <w:rsid w:val="00C85060"/>
    <w:rsid w:val="00C870DD"/>
    <w:rsid w:val="00C8716D"/>
    <w:rsid w:val="00C9029B"/>
    <w:rsid w:val="00C91AD8"/>
    <w:rsid w:val="00C9456B"/>
    <w:rsid w:val="00CA0B7A"/>
    <w:rsid w:val="00CA68B0"/>
    <w:rsid w:val="00CB1CE6"/>
    <w:rsid w:val="00CB68BB"/>
    <w:rsid w:val="00CC0056"/>
    <w:rsid w:val="00CC3148"/>
    <w:rsid w:val="00CC33F9"/>
    <w:rsid w:val="00CC730E"/>
    <w:rsid w:val="00CD3EC4"/>
    <w:rsid w:val="00CD53A1"/>
    <w:rsid w:val="00CD6D80"/>
    <w:rsid w:val="00CD7A98"/>
    <w:rsid w:val="00CE353E"/>
    <w:rsid w:val="00CF114A"/>
    <w:rsid w:val="00CF2E8A"/>
    <w:rsid w:val="00CF57AC"/>
    <w:rsid w:val="00D00ADC"/>
    <w:rsid w:val="00D02800"/>
    <w:rsid w:val="00D02D63"/>
    <w:rsid w:val="00D069C3"/>
    <w:rsid w:val="00D06C74"/>
    <w:rsid w:val="00D102B0"/>
    <w:rsid w:val="00D10BFB"/>
    <w:rsid w:val="00D12AFC"/>
    <w:rsid w:val="00D20C6C"/>
    <w:rsid w:val="00D25064"/>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57322"/>
    <w:rsid w:val="00D61493"/>
    <w:rsid w:val="00D66839"/>
    <w:rsid w:val="00D67A90"/>
    <w:rsid w:val="00D70D78"/>
    <w:rsid w:val="00D71781"/>
    <w:rsid w:val="00D7297A"/>
    <w:rsid w:val="00D73FAD"/>
    <w:rsid w:val="00D74009"/>
    <w:rsid w:val="00D76661"/>
    <w:rsid w:val="00D77C4D"/>
    <w:rsid w:val="00D8342D"/>
    <w:rsid w:val="00D85564"/>
    <w:rsid w:val="00D86275"/>
    <w:rsid w:val="00D87A2D"/>
    <w:rsid w:val="00D913E7"/>
    <w:rsid w:val="00D91576"/>
    <w:rsid w:val="00D918D1"/>
    <w:rsid w:val="00D93065"/>
    <w:rsid w:val="00D94DE6"/>
    <w:rsid w:val="00D9557D"/>
    <w:rsid w:val="00DA386C"/>
    <w:rsid w:val="00DA4331"/>
    <w:rsid w:val="00DA51C9"/>
    <w:rsid w:val="00DA5AEF"/>
    <w:rsid w:val="00DA6C17"/>
    <w:rsid w:val="00DA7113"/>
    <w:rsid w:val="00DB3EE6"/>
    <w:rsid w:val="00DB48CA"/>
    <w:rsid w:val="00DB4D39"/>
    <w:rsid w:val="00DB52BA"/>
    <w:rsid w:val="00DC1EF6"/>
    <w:rsid w:val="00DC1F2C"/>
    <w:rsid w:val="00DC32A5"/>
    <w:rsid w:val="00DC419D"/>
    <w:rsid w:val="00DC424A"/>
    <w:rsid w:val="00DC46E2"/>
    <w:rsid w:val="00DC6F81"/>
    <w:rsid w:val="00DD2E2B"/>
    <w:rsid w:val="00DD50EC"/>
    <w:rsid w:val="00DD70FC"/>
    <w:rsid w:val="00DE3A63"/>
    <w:rsid w:val="00DE4204"/>
    <w:rsid w:val="00DE75EC"/>
    <w:rsid w:val="00DF2065"/>
    <w:rsid w:val="00DF3081"/>
    <w:rsid w:val="00DF5005"/>
    <w:rsid w:val="00DF70DB"/>
    <w:rsid w:val="00E009D9"/>
    <w:rsid w:val="00E00BC7"/>
    <w:rsid w:val="00E02E09"/>
    <w:rsid w:val="00E05231"/>
    <w:rsid w:val="00E05ED0"/>
    <w:rsid w:val="00E0601C"/>
    <w:rsid w:val="00E10B46"/>
    <w:rsid w:val="00E140C7"/>
    <w:rsid w:val="00E22241"/>
    <w:rsid w:val="00E338C5"/>
    <w:rsid w:val="00E415F9"/>
    <w:rsid w:val="00E432F3"/>
    <w:rsid w:val="00E453FE"/>
    <w:rsid w:val="00E45EDD"/>
    <w:rsid w:val="00E46259"/>
    <w:rsid w:val="00E475E6"/>
    <w:rsid w:val="00E510E3"/>
    <w:rsid w:val="00E5129F"/>
    <w:rsid w:val="00E52DA1"/>
    <w:rsid w:val="00E700AE"/>
    <w:rsid w:val="00E77085"/>
    <w:rsid w:val="00E803D0"/>
    <w:rsid w:val="00E80596"/>
    <w:rsid w:val="00E813AC"/>
    <w:rsid w:val="00E84856"/>
    <w:rsid w:val="00E85A16"/>
    <w:rsid w:val="00E86A99"/>
    <w:rsid w:val="00E94585"/>
    <w:rsid w:val="00E94657"/>
    <w:rsid w:val="00E97167"/>
    <w:rsid w:val="00EA412C"/>
    <w:rsid w:val="00EA4E8E"/>
    <w:rsid w:val="00EB45C3"/>
    <w:rsid w:val="00EB5309"/>
    <w:rsid w:val="00EC20B1"/>
    <w:rsid w:val="00EC47B5"/>
    <w:rsid w:val="00EC7522"/>
    <w:rsid w:val="00ED2ED8"/>
    <w:rsid w:val="00ED39AA"/>
    <w:rsid w:val="00ED5287"/>
    <w:rsid w:val="00EE15C4"/>
    <w:rsid w:val="00EE1B1A"/>
    <w:rsid w:val="00EF00E1"/>
    <w:rsid w:val="00EF0998"/>
    <w:rsid w:val="00F1132B"/>
    <w:rsid w:val="00F1497C"/>
    <w:rsid w:val="00F17198"/>
    <w:rsid w:val="00F21EB4"/>
    <w:rsid w:val="00F333DC"/>
    <w:rsid w:val="00F34AEB"/>
    <w:rsid w:val="00F34CDF"/>
    <w:rsid w:val="00F35A17"/>
    <w:rsid w:val="00F360B8"/>
    <w:rsid w:val="00F41572"/>
    <w:rsid w:val="00F42760"/>
    <w:rsid w:val="00F43078"/>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77DE2"/>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5329"/>
    <w:rsid w:val="00FB6DC6"/>
    <w:rsid w:val="00FC4D3C"/>
    <w:rsid w:val="00FC6F26"/>
    <w:rsid w:val="00FC763F"/>
    <w:rsid w:val="00FC7BCC"/>
    <w:rsid w:val="00FD14B4"/>
    <w:rsid w:val="00FD3A01"/>
    <w:rsid w:val="00FD3B3A"/>
    <w:rsid w:val="00FE2E9C"/>
    <w:rsid w:val="00FE382C"/>
    <w:rsid w:val="00FE74A4"/>
    <w:rsid w:val="00FF0AB2"/>
    <w:rsid w:val="00FF123E"/>
    <w:rsid w:val="00FF1EFF"/>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6852</Words>
  <Characters>41117</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47874</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102</cp:revision>
  <cp:lastPrinted>2014-03-10T12:25:00Z</cp:lastPrinted>
  <dcterms:created xsi:type="dcterms:W3CDTF">2013-08-06T08:47:00Z</dcterms:created>
  <dcterms:modified xsi:type="dcterms:W3CDTF">2014-03-11T09:57:00Z</dcterms:modified>
</cp:coreProperties>
</file>