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41" w:rsidRPr="00590D41" w:rsidRDefault="00590D41" w:rsidP="00590D4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96562 - 2014; data zamieszczenia: 21.03.2014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br/>
      </w:r>
      <w:r w:rsidRPr="00590D41">
        <w:rPr>
          <w:rFonts w:ascii="Times New Roman" w:eastAsia="Times New Roman" w:hAnsi="Times New Roman" w:cs="Times New Roman"/>
          <w:sz w:val="24"/>
          <w:szCs w:val="24"/>
        </w:rPr>
        <w:br/>
        <w:t>OGŁOSZENIE O ZMIANIE OGŁOSZENIA</w:t>
      </w:r>
    </w:p>
    <w:p w:rsidR="00590D41" w:rsidRPr="00590D41" w:rsidRDefault="00590D41" w:rsidP="0059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Ogłoszenia o zamówieniu.</w:t>
      </w:r>
    </w:p>
    <w:p w:rsidR="00590D41" w:rsidRPr="00590D41" w:rsidRDefault="00590D41" w:rsidP="0059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o zmienianym ogłoszeniu: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80876 - 2014 data 11.03.2014 </w:t>
      </w:r>
      <w:proofErr w:type="gramStart"/>
      <w:r w:rsidRPr="00590D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gramEnd"/>
      <w:r w:rsidRPr="00590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0D41" w:rsidRPr="00590D41" w:rsidRDefault="00590D41" w:rsidP="0059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590D41" w:rsidRPr="00590D41" w:rsidRDefault="00590D41" w:rsidP="0059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sz w:val="24"/>
          <w:szCs w:val="24"/>
        </w:rPr>
        <w:t>Powiat Skarżyski reprezentowany przez Zarząd Dróg Powiatowych, ul. Konarskiego 20, 26-110 Skarżysko-Kamienna, woj. świętokrzyskie, tel. 041 2524451, fax. 041 2524451.</w:t>
      </w:r>
    </w:p>
    <w:p w:rsidR="00590D41" w:rsidRPr="00590D41" w:rsidRDefault="00590D41" w:rsidP="0059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sz w:val="24"/>
          <w:szCs w:val="24"/>
        </w:rPr>
        <w:t>SEKCJA II: ZMIANY W OGŁOSZENIU</w:t>
      </w:r>
    </w:p>
    <w:p w:rsidR="00590D41" w:rsidRPr="00590D41" w:rsidRDefault="00590D41" w:rsidP="00590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II.1) Tekst, który należy zmienić:</w:t>
      </w:r>
    </w:p>
    <w:p w:rsidR="00590D41" w:rsidRPr="00590D41" w:rsidRDefault="00590D41" w:rsidP="00590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II.1.4).</w:t>
      </w:r>
    </w:p>
    <w:p w:rsidR="00590D41" w:rsidRPr="00590D41" w:rsidRDefault="00590D41" w:rsidP="00590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Przedmiotem zamówienia są roboty budowlane polegające na wykonaniu oznakowania poziomego na drogach powiatowych powiatu skarżyskiego w 2014 roku. Zakres rzeczowy zamówienia obejmuje oznakowanie poziome jezdni materiałami cienkowarstwowymi (farbą chlorokauczukową odblaskową) oraz materiałami grubowarstwowymi (materiałami termoplastycznymi) sposobem mechanicznym: - linie segregacyjne, ciągłe, przerywane, krawędziowe, - strzałki, znaki uzupełniające, symbole, inne elementy drobne. Szacowana ilość wytarcia istniejącego oznakowania - 50 m2. Szacowana ilość wykonania oznakowania poziomego cienkowarstwowego farbą chlorokauczukową - 6000 m2. Szacowana ilość wykonania oznakowania poziomego grubowarstwowego masami termoplastycznymi - 400 m2. Zestawienie robót planowanych do wykonania w ramach w/w zamówienia podane jest w kosztorysie ofertowym stanowiącym załącznik nr 2 do SIWZ. Rzeczywisty zakres (ilość) robót do wykonania zlecany będzie sukcesywnie w zależności od potrzeb Zamawiającego. Szczegółowo przedmiot zamówienia opisany został w dokumentach: - opis przedmiotu zamówienia (załącznik nr 10 do SIWZ) - przedmiar robót (załącznik nr 3 do SIWZ) - szczegółowe specyfikacje techniczne (załącznik nr 4 do SIWZ). </w:t>
      </w:r>
      <w:proofErr w:type="gramStart"/>
      <w:r w:rsidRPr="00590D41">
        <w:rPr>
          <w:rFonts w:ascii="Times New Roman" w:eastAsia="Times New Roman" w:hAnsi="Times New Roman" w:cs="Times New Roman"/>
          <w:sz w:val="24"/>
          <w:szCs w:val="24"/>
        </w:rPr>
        <w:t>Uwaga: Jeżeli</w:t>
      </w:r>
      <w:proofErr w:type="gramEnd"/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w dokumentacji opisującej przedmiot zamówienia wskazana została nazwa producenta, znak towarowy, patent lub pochodzenie w stosunku do określonych materiałów, urządzeń, technologii, itp. Zamawiający wymaga, aby traktować takie wskazanie jako przykładowe i dopuszcza zastosowanie, przy realizacji zamówienia materiałów, urządzeń, technologii, itp., rozwiązań równoważnych nie gorszych od założonych w wyżej wymienionych dokumentach. Zaleca się, by wycena oferty poprzedzona była wizją lokalną w celu uwzględnienia wszystkich kosztów i czynności niezbędnych do prawidłowego wykonania przedmiotu zamówienia..</w:t>
      </w:r>
    </w:p>
    <w:p w:rsidR="00590D41" w:rsidRPr="00590D41" w:rsidRDefault="00590D41" w:rsidP="00590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Przedmiotem zamówienia są roboty budowlane polegające na wykonaniu oznakowania poziomego na drogach powiatowych powiatu skarżyskiego w 2014 roku. Zakres rzeczowy zamówienia obejmuje oznakowanie poziome jezdni materiałami cienkowarstwowymi (farbą dopuszczoną do stosowania w drogownictwie, głównie akrylową - rozpuszczalnikową) oraz materiałami grubowarstwowymi (materiałami termoplastycznymi) sposobem mechanicznym: - linie segregacyjne, ciągłe, przerywane, krawędziowe, - strzałki, znaki uzupełniające, 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symbole, inne elementy drobne. Szacowana ilość wytarcia istniejącego oznakowania - 50 m2 Szacowana ilość wykonania oznakowania poziomego cienkowarstwowego farbą chlorokauczukową - 6000 m2 Szacowana ilość wykonania oznakowania poziomego grubowarstwowego masami termoplastycznymi - 400 m2 Zestawienie robót planowanych do wykonania w ramach w/w zamówienia podane jest w kosztorysie ofertowym stanowiącym załącznik nr 2 do SIWZ. Rzeczywisty zakres (ilość) robót do wykonania zlecany będzie sukcesywnie w zależności od potrzeb Zamawiającego. Szczegółowo przedmiot zamówienia opisany został w dokumentach: - opis przedmiotu zamówienia (załącznik nr 10 do SIWZ) - przedmiar robót (załącznik nr 3 do SIWZ) - szczegółowe specyfikacje techniczne (załącznik nr 4 do SIWZ). </w:t>
      </w:r>
      <w:proofErr w:type="gramStart"/>
      <w:r w:rsidRPr="00590D41">
        <w:rPr>
          <w:rFonts w:ascii="Times New Roman" w:eastAsia="Times New Roman" w:hAnsi="Times New Roman" w:cs="Times New Roman"/>
          <w:sz w:val="24"/>
          <w:szCs w:val="24"/>
        </w:rPr>
        <w:t>Uwaga: Jeżeli</w:t>
      </w:r>
      <w:proofErr w:type="gramEnd"/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w dokumentacji opisującej przedmiot zamówienia wskazana została nazwa producenta, znak towarowy, patent lub pochodzenie w stosunku do określonych materiałów, urządzeń, technologii, itp. Zamawiający wymaga, aby traktować takie wskazanie jako przykładowe i dopuszcza zastosowanie, przy realizacji zamówienia materiałów, urządzeń, technologii, itp., rozwiązań równoważnych nie gorszych od założonych w wyżej wymienionych dokumentach. Zaleca się, by wycena oferty poprzedzona była wizją lokalną w celu uwzględnienia wszystkich kosztów i czynności niezbędnych do prawidłowego wykonania przedmiotu zamówienia..</w:t>
      </w:r>
    </w:p>
    <w:p w:rsidR="00590D41" w:rsidRPr="00590D41" w:rsidRDefault="00590D41" w:rsidP="00590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IV.4.4).</w:t>
      </w:r>
    </w:p>
    <w:p w:rsidR="00590D41" w:rsidRPr="00590D41" w:rsidRDefault="00590D41" w:rsidP="00590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jest: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26.03.2014 godzina</w:t>
      </w:r>
      <w:proofErr w:type="gramStart"/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09:00, miejsce</w:t>
      </w:r>
      <w:proofErr w:type="gramEnd"/>
      <w:r w:rsidRPr="00590D41">
        <w:rPr>
          <w:rFonts w:ascii="Times New Roman" w:eastAsia="Times New Roman" w:hAnsi="Times New Roman" w:cs="Times New Roman"/>
          <w:sz w:val="24"/>
          <w:szCs w:val="24"/>
        </w:rPr>
        <w:t>: Siedziba Zamawiającego mieszcząca się w budynku Starostwa Powiatowego ul. Konarskiego 20, 26-110 Skarżysko-Kamienna, pokój 413 (IV piętro)..</w:t>
      </w:r>
    </w:p>
    <w:p w:rsidR="00590D41" w:rsidRPr="00590D41" w:rsidRDefault="00590D41" w:rsidP="00590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0D41">
        <w:rPr>
          <w:rFonts w:ascii="Times New Roman" w:eastAsia="Times New Roman" w:hAnsi="Times New Roman" w:cs="Times New Roman"/>
          <w:b/>
          <w:bCs/>
          <w:sz w:val="24"/>
          <w:szCs w:val="24"/>
        </w:rPr>
        <w:t>W ogłoszeniu powinno być:</w:t>
      </w:r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Termin składania wniosków o dopuszczenie do udziału w postępowaniu lub ofert: 02.04.2014 godzina</w:t>
      </w:r>
      <w:proofErr w:type="gramStart"/>
      <w:r w:rsidRPr="00590D41">
        <w:rPr>
          <w:rFonts w:ascii="Times New Roman" w:eastAsia="Times New Roman" w:hAnsi="Times New Roman" w:cs="Times New Roman"/>
          <w:sz w:val="24"/>
          <w:szCs w:val="24"/>
        </w:rPr>
        <w:t xml:space="preserve"> 09:00, miejsce</w:t>
      </w:r>
      <w:proofErr w:type="gramEnd"/>
      <w:r w:rsidRPr="00590D41">
        <w:rPr>
          <w:rFonts w:ascii="Times New Roman" w:eastAsia="Times New Roman" w:hAnsi="Times New Roman" w:cs="Times New Roman"/>
          <w:sz w:val="24"/>
          <w:szCs w:val="24"/>
        </w:rPr>
        <w:t>: Siedziba Zamawiającego mieszcząca się w budynku Starostwa Powiatowego ul. Konarskiego 20, 26-110 Skarżysko-Kamienna, pokój 413 (IV piętro)..</w:t>
      </w:r>
    </w:p>
    <w:p w:rsidR="00A72720" w:rsidRDefault="00A72720"/>
    <w:sectPr w:rsidR="00A72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1E98"/>
    <w:multiLevelType w:val="multilevel"/>
    <w:tmpl w:val="A54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14CBF"/>
    <w:multiLevelType w:val="multilevel"/>
    <w:tmpl w:val="EE2A7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90D41"/>
    <w:rsid w:val="00590D41"/>
    <w:rsid w:val="00A7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59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590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700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ZDPEXT17P411</dc:creator>
  <cp:keywords/>
  <dc:description/>
  <cp:lastModifiedBy>ZDPEXT17P411</cp:lastModifiedBy>
  <cp:revision>3</cp:revision>
  <dcterms:created xsi:type="dcterms:W3CDTF">2014-03-21T11:23:00Z</dcterms:created>
  <dcterms:modified xsi:type="dcterms:W3CDTF">2014-03-21T11:24:00Z</dcterms:modified>
</cp:coreProperties>
</file>