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2F" w:rsidRDefault="00A5712F" w:rsidP="00A5712F">
      <w:pPr>
        <w:pStyle w:val="Nagwek1"/>
        <w:tabs>
          <w:tab w:val="left" w:pos="0"/>
        </w:tabs>
        <w:rPr>
          <w:rFonts w:ascii="Georgia" w:hAnsi="Georgia"/>
          <w:bCs/>
          <w:color w:val="000000"/>
          <w:sz w:val="24"/>
          <w:u w:val="single"/>
        </w:rPr>
      </w:pPr>
      <w:r>
        <w:rPr>
          <w:rFonts w:ascii="Georgia" w:hAnsi="Georgia"/>
          <w:bCs/>
          <w:color w:val="000000"/>
          <w:sz w:val="24"/>
          <w:u w:val="single"/>
        </w:rPr>
        <w:t>ZAMAWIAJĄCY:</w:t>
      </w:r>
    </w:p>
    <w:p w:rsidR="00A5712F" w:rsidRDefault="00A5712F" w:rsidP="00A5712F">
      <w:pPr>
        <w:jc w:val="both"/>
        <w:rPr>
          <w:rFonts w:ascii="Georgia" w:hAnsi="Georgia"/>
          <w:b/>
          <w:bCs/>
          <w:color w:val="000000"/>
          <w:sz w:val="22"/>
          <w:szCs w:val="22"/>
        </w:rPr>
      </w:pPr>
      <w:r>
        <w:rPr>
          <w:rFonts w:ascii="Georgia" w:hAnsi="Georgia"/>
          <w:b/>
          <w:bCs/>
          <w:color w:val="000000"/>
          <w:sz w:val="22"/>
          <w:szCs w:val="22"/>
        </w:rPr>
        <w:t xml:space="preserve">POWIAT SKARŻYSKI </w:t>
      </w:r>
    </w:p>
    <w:p w:rsidR="00A5712F" w:rsidRDefault="00A5712F" w:rsidP="00A5712F">
      <w:pPr>
        <w:jc w:val="both"/>
        <w:rPr>
          <w:rFonts w:ascii="Georgia" w:hAnsi="Georgia"/>
          <w:b/>
          <w:bCs/>
          <w:color w:val="000000"/>
          <w:sz w:val="22"/>
          <w:szCs w:val="22"/>
        </w:rPr>
      </w:pPr>
      <w:r>
        <w:rPr>
          <w:rFonts w:ascii="Georgia" w:hAnsi="Georgia"/>
          <w:b/>
          <w:bCs/>
          <w:color w:val="000000"/>
          <w:sz w:val="22"/>
          <w:szCs w:val="22"/>
        </w:rPr>
        <w:t>z siedzibą</w:t>
      </w:r>
    </w:p>
    <w:p w:rsidR="00A5712F" w:rsidRDefault="00A5712F" w:rsidP="00A5712F">
      <w:pPr>
        <w:jc w:val="both"/>
        <w:rPr>
          <w:rFonts w:ascii="Georgia" w:hAnsi="Georgia"/>
          <w:b/>
          <w:bCs/>
          <w:color w:val="000000"/>
          <w:sz w:val="22"/>
          <w:szCs w:val="22"/>
        </w:rPr>
      </w:pPr>
      <w:r>
        <w:rPr>
          <w:rFonts w:ascii="Georgia" w:hAnsi="Georgia"/>
          <w:b/>
          <w:bCs/>
          <w:color w:val="000000"/>
          <w:sz w:val="22"/>
          <w:szCs w:val="22"/>
        </w:rPr>
        <w:t>w Skarżysku - Kamiennej</w:t>
      </w:r>
    </w:p>
    <w:p w:rsidR="00A5712F" w:rsidRDefault="00A5712F" w:rsidP="00A5712F">
      <w:pPr>
        <w:jc w:val="both"/>
        <w:rPr>
          <w:b/>
          <w:bCs/>
          <w:color w:val="000000"/>
          <w:sz w:val="22"/>
          <w:szCs w:val="22"/>
        </w:rPr>
      </w:pPr>
      <w:r>
        <w:rPr>
          <w:rFonts w:ascii="Georgia" w:hAnsi="Georgia"/>
          <w:b/>
          <w:bCs/>
          <w:color w:val="000000"/>
          <w:sz w:val="22"/>
          <w:szCs w:val="22"/>
        </w:rPr>
        <w:t xml:space="preserve">UL.KONARSKIEGO </w:t>
      </w:r>
      <w:r>
        <w:rPr>
          <w:b/>
          <w:bCs/>
          <w:color w:val="000000"/>
          <w:sz w:val="22"/>
          <w:szCs w:val="22"/>
        </w:rPr>
        <w:t>20</w:t>
      </w:r>
    </w:p>
    <w:p w:rsidR="00A5712F" w:rsidRDefault="00A5712F" w:rsidP="00A5712F">
      <w:pPr>
        <w:tabs>
          <w:tab w:val="left" w:pos="0"/>
        </w:tabs>
        <w:jc w:val="both"/>
        <w:rPr>
          <w:b/>
          <w:bCs/>
        </w:rPr>
      </w:pPr>
      <w:r>
        <w:rPr>
          <w:b/>
          <w:bCs/>
        </w:rPr>
        <w:t>26-110 SKARŻYSKO-KAMIENNA</w:t>
      </w:r>
    </w:p>
    <w:p w:rsidR="00A5712F" w:rsidRDefault="00A5712F" w:rsidP="00A5712F">
      <w:pPr>
        <w:jc w:val="both"/>
        <w:rPr>
          <w:rFonts w:ascii="Georgia" w:hAnsi="Georgia"/>
          <w:b/>
          <w:bCs/>
          <w:color w:val="000000"/>
          <w:sz w:val="26"/>
          <w:szCs w:val="26"/>
        </w:rPr>
      </w:pPr>
    </w:p>
    <w:p w:rsidR="00A5712F" w:rsidRDefault="00A5712F" w:rsidP="00A5712F">
      <w:pPr>
        <w:jc w:val="both"/>
        <w:rPr>
          <w:b/>
          <w:bCs/>
          <w:color w:val="000000"/>
          <w:sz w:val="26"/>
          <w:szCs w:val="26"/>
        </w:rPr>
      </w:pPr>
    </w:p>
    <w:p w:rsidR="00A5712F" w:rsidRDefault="00A5712F" w:rsidP="00A5712F">
      <w:pPr>
        <w:jc w:val="both"/>
        <w:rPr>
          <w:b/>
          <w:bCs/>
          <w:color w:val="000000"/>
          <w:sz w:val="26"/>
          <w:szCs w:val="26"/>
        </w:rPr>
      </w:pPr>
    </w:p>
    <w:p w:rsidR="00A5712F" w:rsidRDefault="00A5712F" w:rsidP="00A5712F">
      <w:pPr>
        <w:jc w:val="both"/>
        <w:rPr>
          <w:b/>
          <w:bCs/>
          <w:color w:val="000000"/>
          <w:sz w:val="26"/>
          <w:szCs w:val="26"/>
        </w:rPr>
      </w:pPr>
    </w:p>
    <w:p w:rsidR="00A5712F" w:rsidRDefault="00A5712F" w:rsidP="00A5712F">
      <w:pPr>
        <w:jc w:val="both"/>
        <w:rPr>
          <w:b/>
          <w:bCs/>
          <w:color w:val="000000"/>
          <w:sz w:val="26"/>
          <w:szCs w:val="26"/>
        </w:rPr>
      </w:pPr>
    </w:p>
    <w:p w:rsidR="00A5712F" w:rsidRDefault="00A5712F" w:rsidP="00A5712F">
      <w:pPr>
        <w:jc w:val="both"/>
        <w:rPr>
          <w:b/>
          <w:bCs/>
          <w:color w:val="000000"/>
          <w:sz w:val="26"/>
          <w:szCs w:val="26"/>
        </w:rPr>
      </w:pPr>
    </w:p>
    <w:p w:rsidR="00A5712F" w:rsidRDefault="00A5712F" w:rsidP="00A5712F">
      <w:pPr>
        <w:jc w:val="both"/>
        <w:rPr>
          <w:b/>
          <w:bCs/>
          <w:color w:val="000000"/>
          <w:sz w:val="26"/>
          <w:szCs w:val="26"/>
        </w:rPr>
      </w:pPr>
    </w:p>
    <w:p w:rsidR="00A5712F" w:rsidRDefault="00A5712F" w:rsidP="00A5712F">
      <w:pPr>
        <w:jc w:val="both"/>
        <w:rPr>
          <w:b/>
          <w:bCs/>
          <w:color w:val="000000"/>
          <w:sz w:val="26"/>
          <w:szCs w:val="26"/>
        </w:rPr>
      </w:pPr>
    </w:p>
    <w:p w:rsidR="00A5712F" w:rsidRDefault="00A5712F" w:rsidP="00A5712F">
      <w:pPr>
        <w:jc w:val="both"/>
        <w:rPr>
          <w:b/>
          <w:bCs/>
          <w:color w:val="000000"/>
          <w:sz w:val="26"/>
          <w:szCs w:val="26"/>
        </w:rPr>
      </w:pPr>
    </w:p>
    <w:p w:rsidR="00A5712F" w:rsidRDefault="00A5712F" w:rsidP="00A5712F">
      <w:pPr>
        <w:spacing w:line="360" w:lineRule="auto"/>
        <w:jc w:val="center"/>
        <w:rPr>
          <w:rFonts w:ascii="Georgia" w:hAnsi="Georgia"/>
          <w:b/>
          <w:bCs/>
          <w:color w:val="000000"/>
        </w:rPr>
      </w:pPr>
      <w:r>
        <w:rPr>
          <w:rFonts w:ascii="Georgia" w:hAnsi="Georgia"/>
          <w:b/>
          <w:bCs/>
          <w:color w:val="000000"/>
        </w:rPr>
        <w:t>SPECYFIKACJA  ISTOTNYCH  WARUNKÓW  ZAMÓWIENIA  (</w:t>
      </w:r>
      <w:proofErr w:type="spellStart"/>
      <w:r>
        <w:rPr>
          <w:rFonts w:ascii="Georgia" w:hAnsi="Georgia"/>
          <w:b/>
          <w:bCs/>
          <w:color w:val="000000"/>
        </w:rPr>
        <w:t>siwz</w:t>
      </w:r>
      <w:proofErr w:type="spellEnd"/>
      <w:r>
        <w:rPr>
          <w:rFonts w:ascii="Georgia" w:hAnsi="Georgia"/>
          <w:b/>
          <w:bCs/>
          <w:color w:val="000000"/>
        </w:rPr>
        <w:t>)</w:t>
      </w:r>
    </w:p>
    <w:p w:rsidR="00A5712F" w:rsidRDefault="00A5712F" w:rsidP="00A5712F">
      <w:pPr>
        <w:spacing w:line="360" w:lineRule="auto"/>
        <w:jc w:val="center"/>
        <w:rPr>
          <w:rFonts w:ascii="Georgia" w:hAnsi="Georgia"/>
          <w:b/>
          <w:bCs/>
          <w:color w:val="000000"/>
        </w:rPr>
      </w:pPr>
      <w:r>
        <w:rPr>
          <w:rFonts w:ascii="Georgia" w:hAnsi="Georgia"/>
          <w:b/>
          <w:bCs/>
          <w:color w:val="000000"/>
        </w:rPr>
        <w:t>POSTĘPOWANIE O UDZIELENIE ZAMÓWIENIA PUBLICZNEGO</w:t>
      </w:r>
    </w:p>
    <w:p w:rsidR="00A5712F" w:rsidRDefault="00A5712F" w:rsidP="00A5712F">
      <w:pPr>
        <w:spacing w:line="360" w:lineRule="auto"/>
        <w:jc w:val="center"/>
        <w:rPr>
          <w:rFonts w:ascii="Georgia" w:hAnsi="Georgia"/>
          <w:b/>
          <w:bCs/>
          <w:color w:val="000000"/>
        </w:rPr>
      </w:pPr>
      <w:r>
        <w:rPr>
          <w:rFonts w:ascii="Georgia" w:hAnsi="Georgia"/>
          <w:b/>
          <w:bCs/>
          <w:color w:val="000000"/>
        </w:rPr>
        <w:t>W  TRYBIE PRZETARGU NIEOGRANICZONEGO PN.:</w:t>
      </w:r>
    </w:p>
    <w:p w:rsidR="00A5712F" w:rsidRDefault="00A5712F" w:rsidP="00A5712F">
      <w:pPr>
        <w:spacing w:line="360" w:lineRule="auto"/>
        <w:rPr>
          <w:b/>
          <w:bCs/>
          <w:color w:val="000000"/>
          <w:sz w:val="32"/>
          <w:szCs w:val="32"/>
        </w:rPr>
      </w:pPr>
    </w:p>
    <w:p w:rsidR="00A5712F" w:rsidRPr="006C60F9" w:rsidRDefault="00A5712F" w:rsidP="00A5712F">
      <w:pPr>
        <w:spacing w:line="276" w:lineRule="auto"/>
        <w:jc w:val="center"/>
        <w:rPr>
          <w:color w:val="000000" w:themeColor="text1"/>
        </w:rPr>
      </w:pPr>
      <w:r w:rsidRPr="006C60F9">
        <w:rPr>
          <w:color w:val="000000" w:themeColor="text1"/>
        </w:rPr>
        <w:t>“</w:t>
      </w:r>
      <w:r w:rsidRPr="006C60F9">
        <w:rPr>
          <w:rFonts w:ascii="Georgia" w:hAnsi="Georgia"/>
          <w:b/>
          <w:bCs/>
          <w:color w:val="000000" w:themeColor="text1"/>
          <w:sz w:val="30"/>
          <w:szCs w:val="30"/>
        </w:rPr>
        <w:t>Termomodernizacja budynków użyteczności publicznej</w:t>
      </w:r>
    </w:p>
    <w:p w:rsidR="00A5712F" w:rsidRPr="00CA1069" w:rsidRDefault="00A5712F" w:rsidP="00A5712F">
      <w:pPr>
        <w:spacing w:before="100" w:beforeAutospacing="1" w:line="276" w:lineRule="auto"/>
        <w:jc w:val="center"/>
        <w:rPr>
          <w:rFonts w:ascii="Georgia" w:hAnsi="Georgia"/>
          <w:b/>
          <w:color w:val="000000" w:themeColor="text1"/>
          <w:sz w:val="28"/>
          <w:szCs w:val="28"/>
        </w:rPr>
      </w:pPr>
      <w:r w:rsidRPr="006C60F9">
        <w:rPr>
          <w:rFonts w:ascii="Georgia" w:hAnsi="Georgia"/>
          <w:b/>
          <w:bCs/>
          <w:color w:val="000000" w:themeColor="text1"/>
          <w:sz w:val="30"/>
          <w:szCs w:val="30"/>
        </w:rPr>
        <w:t>w Powiecie Skarżyskim”</w:t>
      </w:r>
    </w:p>
    <w:p w:rsidR="00A5712F" w:rsidRPr="00F2420A" w:rsidRDefault="00A5712F" w:rsidP="00A5712F">
      <w:pPr>
        <w:spacing w:line="360" w:lineRule="auto"/>
        <w:jc w:val="center"/>
        <w:rPr>
          <w:rFonts w:ascii="Georgia" w:hAnsi="Georgia"/>
          <w:b/>
          <w:bCs/>
          <w:color w:val="000000"/>
          <w:sz w:val="32"/>
          <w:szCs w:val="32"/>
        </w:rPr>
      </w:pPr>
    </w:p>
    <w:p w:rsidR="00A5712F" w:rsidRDefault="00A5712F" w:rsidP="00A5712F">
      <w:pPr>
        <w:jc w:val="center"/>
        <w:rPr>
          <w:b/>
          <w:bCs/>
          <w:color w:val="000000"/>
          <w:sz w:val="32"/>
          <w:szCs w:val="32"/>
        </w:rPr>
      </w:pPr>
    </w:p>
    <w:p w:rsidR="00A5712F" w:rsidRDefault="00A5712F" w:rsidP="00A5712F">
      <w:pPr>
        <w:jc w:val="center"/>
        <w:rPr>
          <w:b/>
          <w:bCs/>
          <w:color w:val="000000"/>
          <w:sz w:val="32"/>
          <w:szCs w:val="32"/>
        </w:rPr>
      </w:pPr>
    </w:p>
    <w:p w:rsidR="00A5712F" w:rsidRDefault="00A5712F" w:rsidP="00A5712F">
      <w:pPr>
        <w:rPr>
          <w:b/>
          <w:bCs/>
          <w:color w:val="000000"/>
          <w:sz w:val="32"/>
          <w:szCs w:val="32"/>
        </w:rPr>
      </w:pPr>
    </w:p>
    <w:p w:rsidR="00A5712F" w:rsidRDefault="00A5712F" w:rsidP="00A5712F">
      <w:pPr>
        <w:jc w:val="center"/>
        <w:rPr>
          <w:b/>
          <w:bCs/>
          <w:color w:val="000000"/>
          <w:sz w:val="32"/>
          <w:szCs w:val="32"/>
        </w:rPr>
      </w:pPr>
    </w:p>
    <w:p w:rsidR="00A5712F" w:rsidRDefault="00A5712F" w:rsidP="00A5712F">
      <w:pPr>
        <w:jc w:val="center"/>
        <w:rPr>
          <w:b/>
          <w:bCs/>
          <w:color w:val="000000"/>
          <w:sz w:val="32"/>
          <w:szCs w:val="32"/>
        </w:rPr>
      </w:pPr>
      <w:r>
        <w:rPr>
          <w:b/>
          <w:bCs/>
          <w:color w:val="000000"/>
          <w:sz w:val="32"/>
          <w:szCs w:val="32"/>
        </w:rPr>
        <w:t xml:space="preserve"> </w:t>
      </w:r>
    </w:p>
    <w:p w:rsidR="00A5712F" w:rsidRDefault="00A5712F" w:rsidP="00A5712F">
      <w:pPr>
        <w:jc w:val="center"/>
        <w:rPr>
          <w:b/>
          <w:bCs/>
          <w:color w:val="000000"/>
          <w:sz w:val="32"/>
          <w:szCs w:val="32"/>
        </w:rPr>
      </w:pPr>
    </w:p>
    <w:p w:rsidR="00A5712F" w:rsidRDefault="00A5712F" w:rsidP="00A5712F">
      <w:pPr>
        <w:rPr>
          <w:b/>
          <w:bCs/>
          <w:color w:val="000000"/>
          <w:szCs w:val="32"/>
        </w:rPr>
      </w:pPr>
      <w:r>
        <w:rPr>
          <w:b/>
          <w:bCs/>
          <w:color w:val="000000"/>
          <w:szCs w:val="32"/>
        </w:rPr>
        <w:t>Termin składania ofert  do dnia:    ………...2014r. Godz. 10:00</w:t>
      </w:r>
    </w:p>
    <w:p w:rsidR="00A5712F" w:rsidRDefault="00A5712F" w:rsidP="00A5712F">
      <w:pPr>
        <w:rPr>
          <w:b/>
          <w:bCs/>
          <w:color w:val="000000"/>
          <w:szCs w:val="32"/>
        </w:rPr>
      </w:pPr>
      <w:r>
        <w:rPr>
          <w:b/>
          <w:bCs/>
          <w:color w:val="000000"/>
          <w:szCs w:val="32"/>
        </w:rPr>
        <w:t>Termin otwarcia ofert w dniu:        ………....2014r. Godz. 10:30</w:t>
      </w:r>
    </w:p>
    <w:p w:rsidR="00A5712F" w:rsidRDefault="00A5712F" w:rsidP="00A5712F">
      <w:pPr>
        <w:rPr>
          <w:b/>
          <w:bCs/>
          <w:color w:val="000000"/>
          <w:sz w:val="32"/>
          <w:szCs w:val="32"/>
        </w:rPr>
      </w:pPr>
    </w:p>
    <w:p w:rsidR="00A5712F" w:rsidRDefault="00A5712F" w:rsidP="00A5712F">
      <w:pPr>
        <w:jc w:val="center"/>
        <w:rPr>
          <w:b/>
          <w:bCs/>
          <w:color w:val="000000"/>
          <w:sz w:val="32"/>
          <w:szCs w:val="32"/>
        </w:rPr>
      </w:pPr>
    </w:p>
    <w:p w:rsidR="00A5712F" w:rsidRPr="00F2420A" w:rsidRDefault="00A5712F" w:rsidP="00A5712F">
      <w:pPr>
        <w:jc w:val="center"/>
        <w:rPr>
          <w:rFonts w:ascii="Georgia" w:hAnsi="Georgia"/>
          <w:b/>
          <w:bCs/>
          <w:color w:val="000000"/>
          <w:sz w:val="28"/>
          <w:szCs w:val="28"/>
        </w:rPr>
      </w:pPr>
      <w:r>
        <w:rPr>
          <w:rFonts w:ascii="Georgia" w:hAnsi="Georgia"/>
          <w:b/>
          <w:bCs/>
          <w:color w:val="000000"/>
          <w:sz w:val="28"/>
          <w:szCs w:val="28"/>
        </w:rPr>
        <w:t xml:space="preserve">                                                                                    </w:t>
      </w:r>
    </w:p>
    <w:p w:rsidR="00A5712F" w:rsidRDefault="00A5712F" w:rsidP="00A5712F">
      <w:pPr>
        <w:jc w:val="center"/>
        <w:rPr>
          <w:rFonts w:ascii="Georgia" w:hAnsi="Georgia"/>
          <w:b/>
          <w:bCs/>
          <w:color w:val="000000"/>
        </w:rPr>
      </w:pPr>
    </w:p>
    <w:p w:rsidR="00A5712F" w:rsidRPr="00F2420A" w:rsidRDefault="00A5712F" w:rsidP="00A5712F">
      <w:pPr>
        <w:rPr>
          <w:rFonts w:ascii="Georgia" w:hAnsi="Georgia"/>
          <w:b/>
          <w:bCs/>
          <w:color w:val="000000"/>
          <w:sz w:val="16"/>
          <w:szCs w:val="16"/>
        </w:rPr>
      </w:pPr>
    </w:p>
    <w:p w:rsidR="00A5712F" w:rsidRDefault="00A5712F" w:rsidP="00A5712F">
      <w:pPr>
        <w:jc w:val="center"/>
        <w:rPr>
          <w:rFonts w:ascii="Georgia" w:hAnsi="Georgia"/>
          <w:b/>
          <w:bCs/>
          <w:color w:val="000000"/>
        </w:rPr>
      </w:pPr>
    </w:p>
    <w:p w:rsidR="00A5712F" w:rsidRPr="00F2420A" w:rsidRDefault="00A5712F" w:rsidP="00A5712F">
      <w:pPr>
        <w:jc w:val="center"/>
        <w:rPr>
          <w:b/>
          <w:bCs/>
          <w:color w:val="000000"/>
          <w:sz w:val="16"/>
          <w:szCs w:val="16"/>
        </w:rPr>
      </w:pPr>
    </w:p>
    <w:p w:rsidR="00A5712F" w:rsidRDefault="00A5712F" w:rsidP="00A5712F">
      <w:pPr>
        <w:jc w:val="center"/>
        <w:rPr>
          <w:b/>
          <w:bCs/>
          <w:color w:val="000000"/>
          <w:sz w:val="30"/>
          <w:szCs w:val="30"/>
        </w:rPr>
      </w:pPr>
    </w:p>
    <w:p w:rsidR="00A5712F" w:rsidRDefault="00A5712F" w:rsidP="00A5712F">
      <w:pPr>
        <w:jc w:val="center"/>
        <w:rPr>
          <w:b/>
          <w:bCs/>
          <w:color w:val="000000"/>
          <w:sz w:val="30"/>
          <w:szCs w:val="30"/>
        </w:rPr>
      </w:pPr>
    </w:p>
    <w:p w:rsidR="00A5712F" w:rsidRDefault="00A5712F" w:rsidP="00A5712F">
      <w:pPr>
        <w:jc w:val="center"/>
        <w:rPr>
          <w:color w:val="000000"/>
        </w:rPr>
      </w:pPr>
      <w:r>
        <w:rPr>
          <w:color w:val="000000"/>
        </w:rPr>
        <w:t>Skarżysko - Kamienna, dn. …………………2014r.</w:t>
      </w:r>
    </w:p>
    <w:p w:rsidR="00A5712F" w:rsidRDefault="00A5712F" w:rsidP="00A5712F">
      <w:pPr>
        <w:jc w:val="center"/>
        <w:rPr>
          <w:color w:val="000000"/>
        </w:rPr>
      </w:pPr>
    </w:p>
    <w:p w:rsidR="00A5712F" w:rsidRDefault="00A5712F" w:rsidP="00A5712F">
      <w:pPr>
        <w:pStyle w:val="Nagwek5"/>
        <w:tabs>
          <w:tab w:val="left" w:pos="220"/>
        </w:tabs>
        <w:ind w:left="220"/>
        <w:rPr>
          <w:color w:val="000000"/>
          <w:u w:val="none"/>
        </w:rPr>
      </w:pPr>
      <w:r>
        <w:rPr>
          <w:color w:val="000000"/>
          <w:u w:val="none"/>
        </w:rPr>
        <w:t>I.  NAZWA ORAZ ADRES ZAMAWIAJĄCEGO</w:t>
      </w:r>
    </w:p>
    <w:p w:rsidR="00A5712F" w:rsidRDefault="00A5712F" w:rsidP="00A5712F"/>
    <w:p w:rsidR="00A5712F" w:rsidRPr="00A5712F" w:rsidRDefault="00A5712F" w:rsidP="000B7164">
      <w:pPr>
        <w:pStyle w:val="Akapitzlist"/>
        <w:spacing w:after="0" w:line="240" w:lineRule="auto"/>
        <w:ind w:left="0"/>
        <w:rPr>
          <w:rFonts w:ascii="Times New Roman" w:hAnsi="Times New Roman" w:cs="Times New Roman"/>
          <w:sz w:val="24"/>
          <w:szCs w:val="24"/>
        </w:rPr>
      </w:pPr>
      <w:r w:rsidRPr="00A5712F">
        <w:rPr>
          <w:rFonts w:ascii="Times New Roman" w:hAnsi="Times New Roman" w:cs="Times New Roman"/>
          <w:sz w:val="24"/>
          <w:szCs w:val="24"/>
        </w:rPr>
        <w:t>Powiat Skarżyski</w:t>
      </w:r>
    </w:p>
    <w:p w:rsidR="00A5712F" w:rsidRPr="00A5712F" w:rsidRDefault="00A5712F" w:rsidP="000B7164">
      <w:pPr>
        <w:pStyle w:val="Akapitzlist"/>
        <w:spacing w:after="0" w:line="240" w:lineRule="auto"/>
        <w:ind w:left="0"/>
        <w:rPr>
          <w:rFonts w:ascii="Times New Roman" w:hAnsi="Times New Roman" w:cs="Times New Roman"/>
          <w:sz w:val="24"/>
          <w:szCs w:val="24"/>
        </w:rPr>
      </w:pPr>
      <w:r w:rsidRPr="00A5712F">
        <w:rPr>
          <w:rFonts w:ascii="Times New Roman" w:hAnsi="Times New Roman" w:cs="Times New Roman"/>
          <w:sz w:val="24"/>
          <w:szCs w:val="24"/>
        </w:rPr>
        <w:t>z siedzibą</w:t>
      </w:r>
    </w:p>
    <w:p w:rsidR="00A5712F" w:rsidRPr="00A5712F" w:rsidRDefault="00A5712F" w:rsidP="000B7164">
      <w:pPr>
        <w:pStyle w:val="Akapitzlist"/>
        <w:spacing w:after="0" w:line="240" w:lineRule="auto"/>
        <w:ind w:left="0"/>
        <w:rPr>
          <w:rFonts w:ascii="Times New Roman" w:hAnsi="Times New Roman" w:cs="Times New Roman"/>
          <w:sz w:val="24"/>
          <w:szCs w:val="24"/>
        </w:rPr>
      </w:pPr>
      <w:r w:rsidRPr="00A5712F">
        <w:rPr>
          <w:rFonts w:ascii="Times New Roman" w:hAnsi="Times New Roman" w:cs="Times New Roman"/>
          <w:sz w:val="24"/>
          <w:szCs w:val="24"/>
        </w:rPr>
        <w:t>w Skarżysku - Kamiennej</w:t>
      </w:r>
    </w:p>
    <w:p w:rsidR="00A5712F" w:rsidRPr="00A5712F" w:rsidRDefault="00A5712F" w:rsidP="000B7164">
      <w:pPr>
        <w:pStyle w:val="Akapitzlist"/>
        <w:spacing w:after="0" w:line="240" w:lineRule="auto"/>
        <w:ind w:left="0"/>
        <w:rPr>
          <w:rFonts w:ascii="Times New Roman" w:hAnsi="Times New Roman" w:cs="Times New Roman"/>
          <w:sz w:val="24"/>
          <w:szCs w:val="24"/>
        </w:rPr>
      </w:pPr>
      <w:r w:rsidRPr="00A5712F">
        <w:rPr>
          <w:rFonts w:ascii="Times New Roman" w:hAnsi="Times New Roman" w:cs="Times New Roman"/>
          <w:sz w:val="24"/>
          <w:szCs w:val="24"/>
        </w:rPr>
        <w:t>ul. Konarskiego 20</w:t>
      </w:r>
    </w:p>
    <w:p w:rsidR="00A5712F" w:rsidRPr="00A5712F" w:rsidRDefault="00A5712F" w:rsidP="000B7164">
      <w:pPr>
        <w:pStyle w:val="Akapitzlist"/>
        <w:spacing w:after="0" w:line="240" w:lineRule="auto"/>
        <w:ind w:left="0"/>
        <w:rPr>
          <w:rFonts w:ascii="Times New Roman" w:hAnsi="Times New Roman" w:cs="Times New Roman"/>
          <w:sz w:val="24"/>
          <w:szCs w:val="24"/>
        </w:rPr>
      </w:pPr>
      <w:r w:rsidRPr="00A5712F">
        <w:rPr>
          <w:rFonts w:ascii="Times New Roman" w:hAnsi="Times New Roman" w:cs="Times New Roman"/>
          <w:sz w:val="24"/>
          <w:szCs w:val="24"/>
        </w:rPr>
        <w:t>26-110 Skarżysko - Kamienna</w:t>
      </w:r>
    </w:p>
    <w:p w:rsidR="00A5712F" w:rsidRPr="001D6AD6" w:rsidRDefault="00A5712F" w:rsidP="00A5712F">
      <w:pPr>
        <w:rPr>
          <w:rFonts w:eastAsia="Arial Unicode MS"/>
        </w:rPr>
      </w:pPr>
      <w:r w:rsidRPr="00A5712F">
        <w:rPr>
          <w:rFonts w:eastAsia="Arial Unicode MS"/>
        </w:rPr>
        <w:t>telefon</w:t>
      </w:r>
      <w:r w:rsidRPr="00A5712F">
        <w:rPr>
          <w:rFonts w:eastAsia="Arial Unicode MS"/>
        </w:rPr>
        <w:tab/>
      </w:r>
      <w:r w:rsidRPr="00A5712F">
        <w:rPr>
          <w:rFonts w:eastAsia="Arial Unicode MS"/>
        </w:rPr>
        <w:tab/>
        <w:t xml:space="preserve">41  39 </w:t>
      </w:r>
      <w:r w:rsidRPr="001D6AD6">
        <w:rPr>
          <w:rFonts w:eastAsia="Arial Unicode MS"/>
        </w:rPr>
        <w:t>53 000</w:t>
      </w:r>
    </w:p>
    <w:p w:rsidR="00A5712F" w:rsidRPr="001D6AD6" w:rsidRDefault="00A5712F" w:rsidP="00A5712F">
      <w:pPr>
        <w:rPr>
          <w:rFonts w:eastAsia="Arial Unicode MS"/>
        </w:rPr>
      </w:pPr>
      <w:r w:rsidRPr="001D6AD6">
        <w:rPr>
          <w:rFonts w:eastAsia="Arial Unicode MS"/>
        </w:rPr>
        <w:t>faks</w:t>
      </w:r>
      <w:r w:rsidRPr="001D6AD6">
        <w:rPr>
          <w:rFonts w:eastAsia="Arial Unicode MS"/>
        </w:rPr>
        <w:tab/>
      </w:r>
      <w:r w:rsidRPr="001D6AD6">
        <w:rPr>
          <w:rFonts w:eastAsia="Arial Unicode MS"/>
        </w:rPr>
        <w:tab/>
        <w:t>41  25 24 001</w:t>
      </w:r>
    </w:p>
    <w:p w:rsidR="00A5712F" w:rsidRPr="001D6AD6" w:rsidRDefault="00A5712F" w:rsidP="00A5712F">
      <w:pPr>
        <w:rPr>
          <w:rFonts w:eastAsia="Arial Unicode MS"/>
        </w:rPr>
      </w:pPr>
      <w:r w:rsidRPr="001D6AD6">
        <w:rPr>
          <w:rFonts w:eastAsia="Arial Unicode MS"/>
        </w:rPr>
        <w:t>NIP:</w:t>
      </w:r>
      <w:r w:rsidRPr="001D6AD6">
        <w:rPr>
          <w:rFonts w:eastAsia="Arial Unicode MS"/>
        </w:rPr>
        <w:tab/>
      </w:r>
      <w:r w:rsidRPr="001D6AD6">
        <w:rPr>
          <w:rFonts w:eastAsia="Arial Unicode MS"/>
        </w:rPr>
        <w:tab/>
        <w:t>663-18-43-857</w:t>
      </w:r>
    </w:p>
    <w:p w:rsidR="00A5712F" w:rsidRPr="001D6AD6" w:rsidRDefault="00A5712F" w:rsidP="00A5712F">
      <w:pPr>
        <w:rPr>
          <w:rStyle w:val="Hipercze"/>
          <w:rFonts w:eastAsia="Arial Unicode MS"/>
          <w:color w:val="auto"/>
        </w:rPr>
      </w:pPr>
      <w:r w:rsidRPr="001D6AD6">
        <w:rPr>
          <w:rFonts w:eastAsia="Arial Unicode MS"/>
        </w:rPr>
        <w:t xml:space="preserve">adres strony internetowej: </w:t>
      </w:r>
      <w:r w:rsidRPr="001D6AD6">
        <w:rPr>
          <w:rStyle w:val="Hipercze"/>
          <w:rFonts w:eastAsia="Arial Unicode MS"/>
          <w:color w:val="auto"/>
        </w:rPr>
        <w:t>http://powiat.skarzyski.lo.pl/</w:t>
      </w:r>
    </w:p>
    <w:p w:rsidR="00A5712F" w:rsidRPr="001D6AD6" w:rsidRDefault="00A5712F" w:rsidP="00A5712F">
      <w:pPr>
        <w:rPr>
          <w:lang w:val="en-US"/>
        </w:rPr>
      </w:pPr>
      <w:proofErr w:type="spellStart"/>
      <w:r w:rsidRPr="001D6AD6">
        <w:rPr>
          <w:rStyle w:val="Hipercze"/>
          <w:rFonts w:eastAsia="Arial Unicode MS"/>
          <w:color w:val="auto"/>
          <w:lang w:val="de-DE"/>
        </w:rPr>
        <w:t>e-mail</w:t>
      </w:r>
      <w:proofErr w:type="spellEnd"/>
      <w:r w:rsidRPr="001D6AD6">
        <w:rPr>
          <w:rStyle w:val="Hipercze"/>
          <w:rFonts w:eastAsia="Arial Unicode MS"/>
          <w:color w:val="auto"/>
          <w:lang w:val="de-DE"/>
        </w:rPr>
        <w:t>:</w:t>
      </w:r>
      <w:r w:rsidRPr="001D6AD6">
        <w:rPr>
          <w:rStyle w:val="Hipercze"/>
          <w:rFonts w:eastAsia="Arial Unicode MS"/>
          <w:b/>
          <w:bCs/>
          <w:color w:val="auto"/>
          <w:lang w:val="de-DE"/>
        </w:rPr>
        <w:t xml:space="preserve"> </w:t>
      </w:r>
      <w:hyperlink r:id="rId8" w:history="1">
        <w:r w:rsidRPr="001D6AD6">
          <w:rPr>
            <w:rStyle w:val="Hipercze"/>
            <w:color w:val="auto"/>
            <w:lang w:val="en-US"/>
          </w:rPr>
          <w:t>starostwo@skarzysko.powiat.pl</w:t>
        </w:r>
      </w:hyperlink>
    </w:p>
    <w:p w:rsidR="00A5712F" w:rsidRPr="001D6AD6" w:rsidRDefault="00A5712F" w:rsidP="00A5712F">
      <w:pPr>
        <w:spacing w:line="100" w:lineRule="atLeast"/>
        <w:jc w:val="both"/>
        <w:rPr>
          <w:rStyle w:val="Hipercze"/>
          <w:rFonts w:eastAsia="Arial Unicode MS"/>
          <w:color w:val="auto"/>
        </w:rPr>
      </w:pPr>
      <w:r w:rsidRPr="001D6AD6">
        <w:rPr>
          <w:rStyle w:val="Hipercze"/>
          <w:rFonts w:eastAsia="Arial Unicode MS"/>
          <w:color w:val="auto"/>
        </w:rPr>
        <w:t>godziny urzędowania:  poniedziałek 8:00 – 16:00; wtorek – piątek 7:30 – 15:30</w:t>
      </w:r>
    </w:p>
    <w:p w:rsidR="00A5712F" w:rsidRPr="001D6AD6" w:rsidRDefault="00A5712F" w:rsidP="00A5712F">
      <w:pPr>
        <w:spacing w:line="100" w:lineRule="atLeast"/>
        <w:jc w:val="both"/>
        <w:rPr>
          <w:lang w:val="de-DE"/>
        </w:rPr>
      </w:pPr>
    </w:p>
    <w:p w:rsidR="00A5712F" w:rsidRPr="00B13AC8" w:rsidRDefault="00A5712F" w:rsidP="00A5712F">
      <w:pPr>
        <w:widowControl w:val="0"/>
        <w:suppressAutoHyphens/>
        <w:jc w:val="both"/>
        <w:rPr>
          <w:rFonts w:eastAsia="Lucida Sans Unicode"/>
          <w:lang w:eastAsia="en-US"/>
        </w:rPr>
      </w:pPr>
      <w:r w:rsidRPr="001D6AD6">
        <w:t>Zamawiający zaprasza do złożenia oferty w postępowaniu o udzielenie zamówienia publicznego w trybie przetargu</w:t>
      </w:r>
      <w:r>
        <w:t xml:space="preserve"> nieograniczonego pn</w:t>
      </w:r>
      <w:r w:rsidRPr="00CA1069">
        <w:rPr>
          <w:color w:val="000000" w:themeColor="text1"/>
        </w:rPr>
        <w:t xml:space="preserve">. </w:t>
      </w:r>
      <w:r w:rsidRPr="006C60F9">
        <w:rPr>
          <w:color w:val="000000" w:themeColor="text1"/>
        </w:rPr>
        <w:t>„Termomodernizacja b</w:t>
      </w:r>
      <w:r>
        <w:rPr>
          <w:color w:val="000000" w:themeColor="text1"/>
        </w:rPr>
        <w:t xml:space="preserve">udynków użyteczności publicznej </w:t>
      </w:r>
      <w:r w:rsidRPr="006C60F9">
        <w:rPr>
          <w:color w:val="000000" w:themeColor="text1"/>
        </w:rPr>
        <w:t>w  Powiecie Skarżyskim”.</w:t>
      </w:r>
    </w:p>
    <w:p w:rsidR="00A5712F" w:rsidRPr="000B7164" w:rsidRDefault="00A5712F" w:rsidP="00A5712F">
      <w:pPr>
        <w:pStyle w:val="Tekstpodstawowy"/>
        <w:jc w:val="both"/>
        <w:rPr>
          <w:rFonts w:ascii="Tahoma" w:hAnsi="Tahoma"/>
          <w:sz w:val="24"/>
          <w:szCs w:val="24"/>
        </w:rPr>
      </w:pPr>
    </w:p>
    <w:p w:rsidR="00A5712F" w:rsidRPr="000B7164" w:rsidRDefault="00A5712F" w:rsidP="00A5712F">
      <w:pPr>
        <w:pStyle w:val="Tekstpodstawowy"/>
        <w:rPr>
          <w:rFonts w:ascii="Tahoma" w:hAnsi="Tahoma"/>
          <w:sz w:val="24"/>
          <w:szCs w:val="24"/>
        </w:rPr>
      </w:pPr>
    </w:p>
    <w:p w:rsidR="00A5712F" w:rsidRDefault="00A5712F" w:rsidP="00A5712F">
      <w:pPr>
        <w:pStyle w:val="Nagwek4"/>
        <w:tabs>
          <w:tab w:val="left" w:pos="220"/>
        </w:tabs>
        <w:ind w:left="220"/>
        <w:rPr>
          <w:color w:val="000000"/>
        </w:rPr>
      </w:pPr>
      <w:r>
        <w:rPr>
          <w:color w:val="000000"/>
        </w:rPr>
        <w:t>II.  TRYB UDZIELENIA ZAMÓWIENIA</w:t>
      </w:r>
    </w:p>
    <w:p w:rsidR="00A5712F" w:rsidRDefault="00A5712F" w:rsidP="00A5712F">
      <w:pPr>
        <w:ind w:left="520"/>
        <w:rPr>
          <w:color w:val="000000"/>
          <w:u w:val="single"/>
        </w:rPr>
      </w:pPr>
    </w:p>
    <w:p w:rsidR="00A5712F" w:rsidRPr="009A440D" w:rsidRDefault="00A5712F" w:rsidP="00A5712F">
      <w:pPr>
        <w:widowControl w:val="0"/>
        <w:numPr>
          <w:ilvl w:val="0"/>
          <w:numId w:val="5"/>
        </w:numPr>
        <w:tabs>
          <w:tab w:val="left" w:pos="380"/>
        </w:tabs>
        <w:suppressAutoHyphens/>
        <w:ind w:left="380"/>
        <w:jc w:val="both"/>
        <w:rPr>
          <w:rFonts w:eastAsia="Arial Unicode MS"/>
        </w:rPr>
      </w:pPr>
      <w:r>
        <w:rPr>
          <w:rFonts w:eastAsia="Arial Unicode MS"/>
        </w:rPr>
        <w:t xml:space="preserve">Postępowanie prowadzone jest w celu udzielenia zamówienia w trybie przetargu nieograniczonego o wartości szacunkowej poniżej kwoty określonej w przepisach wydanych    </w:t>
      </w:r>
      <w:r w:rsidRPr="009A440D">
        <w:rPr>
          <w:rFonts w:eastAsia="Arial Unicode MS"/>
        </w:rPr>
        <w:t>na podstawie art. 11 ust. 8 ustawy Prawo zamów</w:t>
      </w:r>
      <w:r>
        <w:rPr>
          <w:rFonts w:eastAsia="Arial Unicode MS"/>
        </w:rPr>
        <w:t>ień publicznych, tj. poniżej 5.186</w:t>
      </w:r>
      <w:r w:rsidRPr="009A440D">
        <w:rPr>
          <w:rFonts w:eastAsia="Arial Unicode MS"/>
        </w:rPr>
        <w:t>.000 euro.</w:t>
      </w:r>
    </w:p>
    <w:p w:rsidR="00A5712F" w:rsidRDefault="00A5712F" w:rsidP="00A5712F">
      <w:pPr>
        <w:widowControl w:val="0"/>
        <w:numPr>
          <w:ilvl w:val="0"/>
          <w:numId w:val="5"/>
        </w:numPr>
        <w:tabs>
          <w:tab w:val="left" w:pos="380"/>
        </w:tabs>
        <w:suppressAutoHyphens/>
        <w:ind w:left="380"/>
        <w:jc w:val="both"/>
        <w:rPr>
          <w:rFonts w:eastAsia="Arial Unicode MS"/>
          <w:b/>
          <w:bCs/>
        </w:rPr>
      </w:pPr>
      <w:r w:rsidRPr="009A440D">
        <w:rPr>
          <w:rFonts w:eastAsia="Arial Unicode MS"/>
        </w:rPr>
        <w:t>Podstawa prawna udzielenia zamówienia publicznego: art. 39 ustawy z dnia 29 stycznia 2004 r. Prawo</w:t>
      </w:r>
      <w:r>
        <w:rPr>
          <w:rFonts w:eastAsia="Arial Unicode MS"/>
        </w:rPr>
        <w:t xml:space="preserve"> zamówień publicznych (tekst jednolity Dz. U. z 2013r. poz. 907</w:t>
      </w:r>
      <w:r>
        <w:rPr>
          <w:rFonts w:eastAsia="Arial Unicode MS"/>
        </w:rPr>
        <w:br/>
        <w:t xml:space="preserve">z późniejszymi zmianami) zwanej w dalszej części </w:t>
      </w:r>
      <w:r>
        <w:rPr>
          <w:rFonts w:eastAsia="Arial Unicode MS"/>
          <w:b/>
          <w:bCs/>
        </w:rPr>
        <w:t xml:space="preserve">ustawą. </w:t>
      </w:r>
    </w:p>
    <w:p w:rsidR="00A5712F" w:rsidRDefault="00A5712F" w:rsidP="00A5712F">
      <w:pPr>
        <w:widowControl w:val="0"/>
        <w:numPr>
          <w:ilvl w:val="0"/>
          <w:numId w:val="5"/>
        </w:numPr>
        <w:tabs>
          <w:tab w:val="left" w:pos="380"/>
        </w:tabs>
        <w:suppressAutoHyphens/>
        <w:ind w:left="380"/>
        <w:jc w:val="both"/>
        <w:rPr>
          <w:rFonts w:eastAsia="Arial Unicode MS"/>
        </w:rPr>
      </w:pPr>
      <w:r>
        <w:rPr>
          <w:rFonts w:eastAsia="Arial Unicode MS"/>
        </w:rPr>
        <w:t>Podstawa prawna opracowania specyfikacji istotnych warunków zamówienia:</w:t>
      </w:r>
    </w:p>
    <w:p w:rsidR="00A5712F" w:rsidRDefault="00A5712F" w:rsidP="00A5712F">
      <w:pPr>
        <w:widowControl w:val="0"/>
        <w:numPr>
          <w:ilvl w:val="0"/>
          <w:numId w:val="6"/>
        </w:numPr>
        <w:tabs>
          <w:tab w:val="left" w:pos="720"/>
        </w:tabs>
        <w:suppressAutoHyphens/>
        <w:jc w:val="both"/>
        <w:rPr>
          <w:rFonts w:eastAsia="Arial Unicode MS"/>
          <w:color w:val="000000"/>
        </w:rPr>
      </w:pPr>
      <w:r>
        <w:rPr>
          <w:rFonts w:eastAsia="Arial Unicode MS"/>
        </w:rPr>
        <w:t>Ustawa z dnia 29 stycznia 2004 r. Prawo zamówień publicznych (tekst jedn. Dz. U.</w:t>
      </w:r>
      <w:r>
        <w:rPr>
          <w:rFonts w:eastAsia="Arial Unicode MS"/>
        </w:rPr>
        <w:br/>
      </w:r>
      <w:r>
        <w:rPr>
          <w:rFonts w:eastAsia="Arial Unicode MS"/>
          <w:color w:val="000000"/>
        </w:rPr>
        <w:t xml:space="preserve">z 2013r. poz. 907 z </w:t>
      </w:r>
      <w:proofErr w:type="spellStart"/>
      <w:r>
        <w:rPr>
          <w:rFonts w:eastAsia="Arial Unicode MS"/>
          <w:color w:val="000000"/>
        </w:rPr>
        <w:t>późn</w:t>
      </w:r>
      <w:proofErr w:type="spellEnd"/>
      <w:r>
        <w:rPr>
          <w:rFonts w:eastAsia="Arial Unicode MS"/>
          <w:color w:val="000000"/>
        </w:rPr>
        <w:t>. zmianami),</w:t>
      </w:r>
    </w:p>
    <w:p w:rsidR="00A5712F" w:rsidRDefault="00A5712F" w:rsidP="00A5712F">
      <w:pPr>
        <w:widowControl w:val="0"/>
        <w:numPr>
          <w:ilvl w:val="0"/>
          <w:numId w:val="6"/>
        </w:numPr>
        <w:tabs>
          <w:tab w:val="left" w:pos="720"/>
        </w:tabs>
        <w:suppressAutoHyphens/>
        <w:jc w:val="both"/>
        <w:rPr>
          <w:rFonts w:eastAsia="Arial Unicode MS"/>
          <w:color w:val="000000"/>
        </w:rPr>
      </w:pPr>
      <w:r>
        <w:rPr>
          <w:rFonts w:eastAsia="Arial Unicode MS"/>
          <w:color w:val="000000"/>
        </w:rPr>
        <w:t>Rozporządzenie Prezesa Rady Ministrów z dnia 19.02.2013r. w sprawie rodzajów dokumentów, jakich może żądać zamawiający od wykonawcy oraz form, w jakich te dokumenty mogą być składane (Dz. U. poz. 231),</w:t>
      </w:r>
    </w:p>
    <w:p w:rsidR="00A5712F" w:rsidRPr="000B7164" w:rsidRDefault="00A5712F" w:rsidP="00A5712F">
      <w:pPr>
        <w:widowControl w:val="0"/>
        <w:numPr>
          <w:ilvl w:val="0"/>
          <w:numId w:val="6"/>
        </w:numPr>
        <w:tabs>
          <w:tab w:val="left" w:pos="720"/>
        </w:tabs>
        <w:suppressAutoHyphens/>
        <w:jc w:val="both"/>
        <w:rPr>
          <w:rFonts w:eastAsia="Arial Unicode MS"/>
        </w:rPr>
      </w:pPr>
      <w:r>
        <w:rPr>
          <w:rFonts w:eastAsia="Arial Unicode MS"/>
        </w:rPr>
        <w:t>Rozporządzenie Prezesa Rady Ministrów z dnia 31.12.2013r. w sprawie średniego kursu złotego w stosunku do euro stanowiącego podstawę przeliczania wartości zamówień publicznych (Dz. U. z 2013r. poz. 1692).</w:t>
      </w:r>
    </w:p>
    <w:p w:rsidR="00A5712F" w:rsidRDefault="00A5712F" w:rsidP="00A5712F">
      <w:pPr>
        <w:tabs>
          <w:tab w:val="left" w:pos="720"/>
        </w:tabs>
        <w:jc w:val="both"/>
        <w:rPr>
          <w:rFonts w:eastAsia="Arial Unicode MS"/>
        </w:rPr>
      </w:pPr>
    </w:p>
    <w:p w:rsidR="00A5712F" w:rsidRDefault="00A5712F" w:rsidP="00A5712F">
      <w:pPr>
        <w:pStyle w:val="Tekstpodstawowy"/>
        <w:rPr>
          <w:color w:val="000000"/>
          <w:sz w:val="22"/>
        </w:rPr>
      </w:pPr>
    </w:p>
    <w:p w:rsidR="00A5712F" w:rsidRPr="00A01E28" w:rsidRDefault="00A5712F" w:rsidP="00A5712F">
      <w:pPr>
        <w:pStyle w:val="Nagwek4"/>
        <w:tabs>
          <w:tab w:val="left" w:pos="240"/>
        </w:tabs>
        <w:ind w:left="240"/>
      </w:pPr>
      <w:r>
        <w:rPr>
          <w:color w:val="000000"/>
        </w:rPr>
        <w:t xml:space="preserve">III.  </w:t>
      </w:r>
      <w:r w:rsidRPr="00A01E28">
        <w:t>OPIS PRZEDMIOTU ZAMÓWIENIA</w:t>
      </w:r>
    </w:p>
    <w:p w:rsidR="00A5712F" w:rsidRPr="00A01E28" w:rsidRDefault="00A5712F" w:rsidP="00A5712F"/>
    <w:p w:rsidR="00B443E0" w:rsidRPr="00B443E0" w:rsidRDefault="00B443E0" w:rsidP="00B443E0">
      <w:pPr>
        <w:pStyle w:val="Akapitzlist"/>
        <w:numPr>
          <w:ilvl w:val="0"/>
          <w:numId w:val="43"/>
        </w:numPr>
        <w:suppressAutoHyphens/>
        <w:spacing w:after="0" w:line="240" w:lineRule="auto"/>
        <w:ind w:left="426" w:right="28"/>
        <w:contextualSpacing w:val="0"/>
        <w:jc w:val="both"/>
        <w:rPr>
          <w:rFonts w:ascii="Times New Roman" w:eastAsia="Lucida Sans Unicode" w:hAnsi="Times New Roman" w:cs="Times New Roman"/>
          <w:color w:val="000000"/>
          <w:kern w:val="1"/>
          <w:sz w:val="24"/>
          <w:szCs w:val="24"/>
          <w:lang w:eastAsia="ar-SA"/>
        </w:rPr>
      </w:pPr>
      <w:r w:rsidRPr="00B443E0">
        <w:rPr>
          <w:rFonts w:ascii="Times New Roman" w:eastAsia="Lucida Sans Unicode" w:hAnsi="Times New Roman" w:cs="Times New Roman"/>
          <w:kern w:val="1"/>
          <w:sz w:val="24"/>
          <w:szCs w:val="24"/>
          <w:lang w:eastAsia="ar-SA"/>
        </w:rPr>
        <w:t xml:space="preserve">Przedmiotem </w:t>
      </w:r>
      <w:r>
        <w:rPr>
          <w:rFonts w:ascii="Times New Roman" w:eastAsia="Lucida Sans Unicode" w:hAnsi="Times New Roman" w:cs="Times New Roman"/>
          <w:kern w:val="1"/>
          <w:sz w:val="24"/>
          <w:szCs w:val="24"/>
          <w:lang w:eastAsia="ar-SA"/>
        </w:rPr>
        <w:t>zamówienia</w:t>
      </w:r>
      <w:r w:rsidRPr="00B443E0">
        <w:rPr>
          <w:rFonts w:ascii="Times New Roman" w:eastAsia="Lucida Sans Unicode" w:hAnsi="Times New Roman" w:cs="Times New Roman"/>
          <w:kern w:val="1"/>
          <w:sz w:val="24"/>
          <w:szCs w:val="24"/>
          <w:lang w:eastAsia="ar-SA"/>
        </w:rPr>
        <w:t xml:space="preserve"> jest wykonanie dokumentacji projektowej i wykonanie na jej podstawie zadania pn. „Termomodernizacja b</w:t>
      </w:r>
      <w:r>
        <w:rPr>
          <w:rFonts w:ascii="Times New Roman" w:eastAsia="Lucida Sans Unicode" w:hAnsi="Times New Roman" w:cs="Times New Roman"/>
          <w:kern w:val="1"/>
          <w:sz w:val="24"/>
          <w:szCs w:val="24"/>
          <w:lang w:eastAsia="ar-SA"/>
        </w:rPr>
        <w:t>udynków użyteczności publicznej</w:t>
      </w:r>
      <w:r>
        <w:rPr>
          <w:rFonts w:ascii="Times New Roman" w:eastAsia="Lucida Sans Unicode" w:hAnsi="Times New Roman" w:cs="Times New Roman"/>
          <w:kern w:val="1"/>
          <w:sz w:val="24"/>
          <w:szCs w:val="24"/>
          <w:lang w:eastAsia="ar-SA"/>
        </w:rPr>
        <w:br/>
      </w:r>
      <w:r w:rsidRPr="00B443E0">
        <w:rPr>
          <w:rFonts w:ascii="Times New Roman" w:eastAsia="Lucida Sans Unicode" w:hAnsi="Times New Roman" w:cs="Times New Roman"/>
          <w:kern w:val="1"/>
          <w:sz w:val="24"/>
          <w:szCs w:val="24"/>
          <w:lang w:eastAsia="ar-SA"/>
        </w:rPr>
        <w:t>w powiecie skarżyskim tj. budynku Oddziału Zakaźnego oraz budynku Prosektorium Zespołu Opieki Zdrowotnej w Skarżysku-Kamiennej ul. Szpitalna 1”.</w:t>
      </w:r>
    </w:p>
    <w:p w:rsidR="00B443E0" w:rsidRPr="00B443E0" w:rsidRDefault="00B443E0" w:rsidP="00B443E0">
      <w:pPr>
        <w:pStyle w:val="Akapitzlist"/>
        <w:numPr>
          <w:ilvl w:val="0"/>
          <w:numId w:val="43"/>
        </w:numPr>
        <w:suppressAutoHyphens/>
        <w:spacing w:after="0" w:line="240" w:lineRule="auto"/>
        <w:ind w:left="426" w:right="28"/>
        <w:contextualSpacing w:val="0"/>
        <w:jc w:val="both"/>
        <w:rPr>
          <w:rFonts w:ascii="Times New Roman" w:eastAsia="Lucida Sans Unicode" w:hAnsi="Times New Roman" w:cs="Times New Roman"/>
          <w:color w:val="000000"/>
          <w:kern w:val="1"/>
          <w:sz w:val="24"/>
          <w:szCs w:val="24"/>
          <w:lang w:eastAsia="ar-SA"/>
        </w:rPr>
      </w:pPr>
      <w:r w:rsidRPr="00B443E0">
        <w:rPr>
          <w:rFonts w:ascii="Times New Roman" w:eastAsia="Lucida Sans Unicode" w:hAnsi="Times New Roman" w:cs="Times New Roman"/>
          <w:kern w:val="1"/>
          <w:sz w:val="24"/>
          <w:szCs w:val="24"/>
          <w:lang w:eastAsia="ar-SA"/>
        </w:rPr>
        <w:t xml:space="preserve">Szczegółowy zakres dokumentacji projektowej został określony w Programach </w:t>
      </w:r>
      <w:proofErr w:type="spellStart"/>
      <w:r w:rsidRPr="00B443E0">
        <w:rPr>
          <w:rFonts w:ascii="Times New Roman" w:eastAsia="Lucida Sans Unicode" w:hAnsi="Times New Roman" w:cs="Times New Roman"/>
          <w:kern w:val="1"/>
          <w:sz w:val="24"/>
          <w:szCs w:val="24"/>
          <w:lang w:eastAsia="ar-SA"/>
        </w:rPr>
        <w:t>Funkcjonalno</w:t>
      </w:r>
      <w:proofErr w:type="spellEnd"/>
      <w:r w:rsidRPr="00B443E0">
        <w:rPr>
          <w:rFonts w:ascii="Times New Roman" w:eastAsia="Lucida Sans Unicode" w:hAnsi="Times New Roman" w:cs="Times New Roman"/>
          <w:kern w:val="1"/>
          <w:sz w:val="24"/>
          <w:szCs w:val="24"/>
          <w:lang w:eastAsia="ar-SA"/>
        </w:rPr>
        <w:t xml:space="preserve"> – Użytkowych stanowiących załączniki nr </w:t>
      </w:r>
      <w:r>
        <w:rPr>
          <w:rFonts w:ascii="Times New Roman" w:eastAsia="Lucida Sans Unicode" w:hAnsi="Times New Roman" w:cs="Times New Roman"/>
          <w:kern w:val="1"/>
          <w:sz w:val="24"/>
          <w:szCs w:val="24"/>
          <w:lang w:eastAsia="ar-SA"/>
        </w:rPr>
        <w:t xml:space="preserve">1 i 2 </w:t>
      </w:r>
      <w:r w:rsidRPr="00B443E0">
        <w:rPr>
          <w:rFonts w:ascii="Times New Roman" w:eastAsia="Lucida Sans Unicode" w:hAnsi="Times New Roman" w:cs="Times New Roman"/>
          <w:kern w:val="1"/>
          <w:sz w:val="24"/>
          <w:szCs w:val="24"/>
          <w:lang w:eastAsia="ar-SA"/>
        </w:rPr>
        <w:t xml:space="preserve">do </w:t>
      </w:r>
      <w:proofErr w:type="spellStart"/>
      <w:r>
        <w:rPr>
          <w:rFonts w:ascii="Times New Roman" w:eastAsia="Lucida Sans Unicode" w:hAnsi="Times New Roman" w:cs="Times New Roman"/>
          <w:kern w:val="1"/>
          <w:sz w:val="24"/>
          <w:szCs w:val="24"/>
          <w:lang w:eastAsia="ar-SA"/>
        </w:rPr>
        <w:t>siwz</w:t>
      </w:r>
      <w:proofErr w:type="spellEnd"/>
      <w:r w:rsidRPr="00B443E0">
        <w:rPr>
          <w:rFonts w:ascii="Times New Roman" w:eastAsia="Lucida Sans Unicode" w:hAnsi="Times New Roman" w:cs="Times New Roman"/>
          <w:kern w:val="1"/>
          <w:sz w:val="24"/>
          <w:szCs w:val="24"/>
          <w:lang w:eastAsia="ar-SA"/>
        </w:rPr>
        <w:t>.</w:t>
      </w:r>
    </w:p>
    <w:p w:rsidR="00B443E0" w:rsidRPr="00B443E0" w:rsidRDefault="00B443E0" w:rsidP="00B443E0">
      <w:pPr>
        <w:pStyle w:val="Akapitzlist"/>
        <w:numPr>
          <w:ilvl w:val="0"/>
          <w:numId w:val="43"/>
        </w:numPr>
        <w:suppressAutoHyphens/>
        <w:spacing w:after="0" w:line="240" w:lineRule="auto"/>
        <w:ind w:left="426" w:right="28"/>
        <w:contextualSpacing w:val="0"/>
        <w:jc w:val="both"/>
        <w:rPr>
          <w:rFonts w:ascii="Times New Roman" w:eastAsia="Lucida Sans Unicode" w:hAnsi="Times New Roman" w:cs="Times New Roman"/>
          <w:color w:val="000000"/>
          <w:kern w:val="1"/>
          <w:sz w:val="24"/>
          <w:szCs w:val="24"/>
          <w:lang w:eastAsia="ar-SA"/>
        </w:rPr>
      </w:pPr>
      <w:r w:rsidRPr="00B443E0">
        <w:rPr>
          <w:rFonts w:ascii="Times New Roman" w:eastAsia="Lucida Sans Unicode" w:hAnsi="Times New Roman" w:cs="Times New Roman"/>
          <w:kern w:val="1"/>
          <w:sz w:val="24"/>
          <w:szCs w:val="24"/>
          <w:lang w:eastAsia="ar-SA"/>
        </w:rPr>
        <w:lastRenderedPageBreak/>
        <w:t>Zakres zamówienia obejmuje w szczególności:</w:t>
      </w:r>
    </w:p>
    <w:p w:rsidR="00B443E0" w:rsidRPr="00B443E0" w:rsidRDefault="00B443E0" w:rsidP="00B443E0">
      <w:pPr>
        <w:widowControl w:val="0"/>
        <w:numPr>
          <w:ilvl w:val="0"/>
          <w:numId w:val="32"/>
        </w:numPr>
        <w:tabs>
          <w:tab w:val="left" w:pos="426"/>
          <w:tab w:val="num" w:pos="567"/>
        </w:tabs>
        <w:suppressAutoHyphens/>
        <w:spacing w:line="100" w:lineRule="atLeast"/>
        <w:ind w:left="567" w:hanging="141"/>
        <w:jc w:val="both"/>
        <w:rPr>
          <w:rFonts w:eastAsia="Lucida Sans Unicode"/>
          <w:color w:val="000000"/>
          <w:kern w:val="1"/>
          <w:lang w:eastAsia="ar-SA"/>
        </w:rPr>
      </w:pPr>
      <w:r w:rsidRPr="00B443E0">
        <w:rPr>
          <w:rFonts w:eastAsia="Lucida Sans Unicode"/>
          <w:color w:val="000000"/>
          <w:kern w:val="1"/>
          <w:lang w:eastAsia="ar-SA"/>
        </w:rPr>
        <w:t>Wykonanie dokumentacji projektowej:</w:t>
      </w:r>
    </w:p>
    <w:p w:rsidR="00B443E0" w:rsidRPr="00B443E0" w:rsidRDefault="00B443E0" w:rsidP="00B443E0">
      <w:pPr>
        <w:widowControl w:val="0"/>
        <w:numPr>
          <w:ilvl w:val="0"/>
          <w:numId w:val="33"/>
        </w:numPr>
        <w:tabs>
          <w:tab w:val="left" w:pos="426"/>
        </w:tabs>
        <w:suppressAutoHyphens/>
        <w:spacing w:line="100" w:lineRule="atLeast"/>
        <w:jc w:val="both"/>
        <w:rPr>
          <w:rFonts w:eastAsia="Lucida Sans Unicode"/>
          <w:color w:val="000000"/>
          <w:kern w:val="1"/>
          <w:lang w:eastAsia="ar-SA"/>
        </w:rPr>
      </w:pPr>
      <w:r w:rsidRPr="00B443E0">
        <w:rPr>
          <w:rFonts w:eastAsia="Lucida Sans Unicode"/>
          <w:color w:val="000000"/>
          <w:kern w:val="1"/>
          <w:lang w:eastAsia="ar-SA"/>
        </w:rPr>
        <w:t xml:space="preserve">Projekty budowlano – </w:t>
      </w:r>
      <w:r w:rsidRPr="00B443E0">
        <w:rPr>
          <w:rFonts w:eastAsia="Lucida Sans Unicode"/>
          <w:kern w:val="1"/>
          <w:lang w:eastAsia="ar-SA"/>
        </w:rPr>
        <w:t xml:space="preserve">wykonawcze </w:t>
      </w:r>
      <w:r w:rsidRPr="00B443E0">
        <w:rPr>
          <w:rFonts w:eastAsia="Lucida Sans Unicode"/>
          <w:kern w:val="24"/>
          <w:lang w:eastAsia="ar-SA"/>
        </w:rPr>
        <w:t>z planem bezpieczeństwa i ochrony zdrowia</w:t>
      </w:r>
      <w:r w:rsidRPr="00B443E0">
        <w:rPr>
          <w:rFonts w:eastAsia="Lucida Sans Unicode"/>
          <w:strike/>
          <w:color w:val="000000"/>
          <w:kern w:val="24"/>
          <w:lang w:eastAsia="ar-SA"/>
        </w:rPr>
        <w:t xml:space="preserve"> </w:t>
      </w:r>
      <w:r w:rsidRPr="00B443E0">
        <w:rPr>
          <w:rFonts w:eastAsia="Lucida Sans Unicode"/>
          <w:color w:val="000000"/>
          <w:kern w:val="1"/>
          <w:lang w:eastAsia="ar-SA"/>
        </w:rPr>
        <w:br/>
        <w:t xml:space="preserve">– 5 egzemplarzy w formie papierowej, 2 egzemplarze na nośniku elektronicznym (płyta CD) w formacie pdf, </w:t>
      </w:r>
      <w:proofErr w:type="spellStart"/>
      <w:r w:rsidRPr="00B443E0">
        <w:rPr>
          <w:rFonts w:eastAsia="Lucida Sans Unicode"/>
          <w:color w:val="000000"/>
          <w:kern w:val="1"/>
          <w:lang w:eastAsia="ar-SA"/>
        </w:rPr>
        <w:t>doc</w:t>
      </w:r>
      <w:proofErr w:type="spellEnd"/>
      <w:r w:rsidRPr="00B443E0">
        <w:rPr>
          <w:rFonts w:eastAsia="Lucida Sans Unicode"/>
          <w:color w:val="000000"/>
          <w:kern w:val="1"/>
          <w:lang w:eastAsia="ar-SA"/>
        </w:rPr>
        <w:t>, xls</w:t>
      </w:r>
      <w:r>
        <w:rPr>
          <w:rFonts w:eastAsia="Lucida Sans Unicode"/>
          <w:color w:val="000000"/>
          <w:kern w:val="1"/>
          <w:lang w:eastAsia="ar-SA"/>
        </w:rPr>
        <w:t>;</w:t>
      </w:r>
    </w:p>
    <w:p w:rsidR="00B443E0" w:rsidRPr="00B443E0" w:rsidRDefault="00B443E0" w:rsidP="00B443E0">
      <w:pPr>
        <w:widowControl w:val="0"/>
        <w:numPr>
          <w:ilvl w:val="0"/>
          <w:numId w:val="33"/>
        </w:numPr>
        <w:tabs>
          <w:tab w:val="left" w:pos="426"/>
        </w:tabs>
        <w:suppressAutoHyphens/>
        <w:spacing w:line="100" w:lineRule="atLeast"/>
        <w:jc w:val="both"/>
        <w:rPr>
          <w:rFonts w:eastAsia="Lucida Sans Unicode"/>
          <w:color w:val="000000"/>
          <w:kern w:val="1"/>
          <w:lang w:eastAsia="ar-SA"/>
        </w:rPr>
      </w:pPr>
      <w:r w:rsidRPr="00B443E0">
        <w:rPr>
          <w:rFonts w:eastAsia="Lucida Sans Unicode"/>
          <w:color w:val="000000"/>
          <w:kern w:val="1"/>
          <w:lang w:eastAsia="ar-SA"/>
        </w:rPr>
        <w:t>Przedmiary robót – 3 egzemplarze w formie papierowej,</w:t>
      </w:r>
      <w:r>
        <w:rPr>
          <w:rFonts w:eastAsia="Lucida Sans Unicode"/>
          <w:color w:val="000000"/>
          <w:kern w:val="1"/>
          <w:lang w:eastAsia="ar-SA"/>
        </w:rPr>
        <w:t xml:space="preserve"> 2 egzemplarze</w:t>
      </w:r>
      <w:r>
        <w:rPr>
          <w:rFonts w:eastAsia="Lucida Sans Unicode"/>
          <w:color w:val="000000"/>
          <w:kern w:val="1"/>
          <w:lang w:eastAsia="ar-SA"/>
        </w:rPr>
        <w:br/>
      </w:r>
      <w:r w:rsidRPr="00B443E0">
        <w:rPr>
          <w:rFonts w:eastAsia="Lucida Sans Unicode"/>
          <w:color w:val="000000"/>
          <w:kern w:val="1"/>
          <w:lang w:eastAsia="ar-SA"/>
        </w:rPr>
        <w:t>na nośniku elektronicznym (płyta CD) w formacie pdf</w:t>
      </w:r>
      <w:r>
        <w:rPr>
          <w:rFonts w:eastAsia="Lucida Sans Unicode"/>
          <w:color w:val="000000"/>
          <w:kern w:val="1"/>
          <w:lang w:eastAsia="ar-SA"/>
        </w:rPr>
        <w:t>;</w:t>
      </w:r>
    </w:p>
    <w:p w:rsidR="00B443E0" w:rsidRPr="00B443E0" w:rsidRDefault="00B443E0" w:rsidP="00B443E0">
      <w:pPr>
        <w:widowControl w:val="0"/>
        <w:numPr>
          <w:ilvl w:val="0"/>
          <w:numId w:val="33"/>
        </w:numPr>
        <w:tabs>
          <w:tab w:val="left" w:pos="426"/>
        </w:tabs>
        <w:suppressAutoHyphens/>
        <w:spacing w:line="100" w:lineRule="atLeast"/>
        <w:jc w:val="both"/>
        <w:rPr>
          <w:rFonts w:eastAsia="Lucida Sans Unicode"/>
          <w:color w:val="000000"/>
          <w:kern w:val="1"/>
          <w:lang w:eastAsia="ar-SA"/>
        </w:rPr>
      </w:pPr>
      <w:r w:rsidRPr="00B443E0">
        <w:rPr>
          <w:rFonts w:eastAsia="Lucida Sans Unicode"/>
          <w:color w:val="000000"/>
          <w:kern w:val="1"/>
          <w:lang w:eastAsia="ar-SA"/>
        </w:rPr>
        <w:t>Kosztorysy inwestorskie – 3 egzemplarze w formie papierowej, 2 egzemplarze na nośniku elektronicznym (płyta CD) w formacie pdf</w:t>
      </w:r>
      <w:r>
        <w:rPr>
          <w:rFonts w:eastAsia="Lucida Sans Unicode"/>
          <w:color w:val="000000"/>
          <w:kern w:val="1"/>
          <w:lang w:eastAsia="ar-SA"/>
        </w:rPr>
        <w:t>;</w:t>
      </w:r>
    </w:p>
    <w:p w:rsidR="00B443E0" w:rsidRPr="00B443E0" w:rsidRDefault="00B443E0" w:rsidP="00B443E0">
      <w:pPr>
        <w:widowControl w:val="0"/>
        <w:numPr>
          <w:ilvl w:val="0"/>
          <w:numId w:val="33"/>
        </w:numPr>
        <w:tabs>
          <w:tab w:val="left" w:pos="426"/>
        </w:tabs>
        <w:suppressAutoHyphens/>
        <w:spacing w:line="100" w:lineRule="atLeast"/>
        <w:jc w:val="both"/>
        <w:rPr>
          <w:rFonts w:eastAsia="Lucida Sans Unicode"/>
          <w:color w:val="000000"/>
          <w:kern w:val="1"/>
          <w:lang w:eastAsia="ar-SA"/>
        </w:rPr>
      </w:pPr>
      <w:r w:rsidRPr="00B443E0">
        <w:rPr>
          <w:rFonts w:eastAsia="Lucida Sans Unicode"/>
          <w:color w:val="000000"/>
          <w:kern w:val="1"/>
          <w:lang w:eastAsia="ar-SA"/>
        </w:rPr>
        <w:t>Specyfikacje techniczne wykonania i odbioru robót – 3 egzemplarze w formie papierowej, 2 egzemplarze na nośniku elektronic</w:t>
      </w:r>
      <w:r>
        <w:rPr>
          <w:rFonts w:eastAsia="Lucida Sans Unicode"/>
          <w:color w:val="000000"/>
          <w:kern w:val="1"/>
          <w:lang w:eastAsia="ar-SA"/>
        </w:rPr>
        <w:t>znym (płyta CD) w formacie pdf;</w:t>
      </w:r>
    </w:p>
    <w:p w:rsidR="00B443E0" w:rsidRPr="00B443E0" w:rsidRDefault="00B443E0" w:rsidP="00B443E0">
      <w:pPr>
        <w:widowControl w:val="0"/>
        <w:numPr>
          <w:ilvl w:val="0"/>
          <w:numId w:val="34"/>
        </w:numPr>
        <w:tabs>
          <w:tab w:val="left" w:pos="426"/>
        </w:tabs>
        <w:suppressAutoHyphens/>
        <w:spacing w:line="100" w:lineRule="atLeast"/>
        <w:ind w:left="426" w:firstLine="0"/>
        <w:jc w:val="both"/>
        <w:rPr>
          <w:rFonts w:eastAsia="Lucida Sans Unicode"/>
          <w:color w:val="000000"/>
          <w:kern w:val="1"/>
          <w:lang w:eastAsia="ar-SA"/>
        </w:rPr>
      </w:pPr>
      <w:r w:rsidRPr="00B443E0">
        <w:rPr>
          <w:rFonts w:eastAsia="Lucida Sans Unicode"/>
          <w:color w:val="000000"/>
          <w:kern w:val="1"/>
          <w:lang w:eastAsia="ar-SA"/>
        </w:rPr>
        <w:t xml:space="preserve">Wykonanie robót budowlanych </w:t>
      </w:r>
      <w:r>
        <w:rPr>
          <w:rFonts w:eastAsia="Lucida Sans Unicode"/>
          <w:kern w:val="1"/>
          <w:lang w:eastAsia="ar-SA"/>
        </w:rPr>
        <w:t>t</w:t>
      </w:r>
      <w:r w:rsidRPr="00B443E0">
        <w:rPr>
          <w:rFonts w:eastAsia="Lucida Sans Unicode"/>
          <w:kern w:val="1"/>
          <w:lang w:eastAsia="ar-SA"/>
        </w:rPr>
        <w:t>ermomoderniz</w:t>
      </w:r>
      <w:r>
        <w:rPr>
          <w:rFonts w:eastAsia="Lucida Sans Unicode"/>
          <w:kern w:val="1"/>
          <w:lang w:eastAsia="ar-SA"/>
        </w:rPr>
        <w:t>acji budynku Oddziału Zakaźnego</w:t>
      </w:r>
      <w:r>
        <w:rPr>
          <w:rFonts w:eastAsia="Lucida Sans Unicode"/>
          <w:kern w:val="1"/>
          <w:lang w:eastAsia="ar-SA"/>
        </w:rPr>
        <w:br/>
      </w:r>
      <w:r w:rsidRPr="00B443E0">
        <w:rPr>
          <w:rFonts w:eastAsia="Lucida Sans Unicode"/>
          <w:kern w:val="1"/>
          <w:lang w:eastAsia="ar-SA"/>
        </w:rPr>
        <w:t xml:space="preserve">oraz budynku Prosektorium </w:t>
      </w:r>
      <w:bookmarkStart w:id="0" w:name="_GoBack"/>
      <w:r w:rsidRPr="00B443E0">
        <w:rPr>
          <w:rFonts w:eastAsia="Lucida Sans Unicode"/>
          <w:kern w:val="1"/>
          <w:lang w:eastAsia="ar-SA"/>
        </w:rPr>
        <w:t>Z</w:t>
      </w:r>
      <w:bookmarkEnd w:id="0"/>
      <w:r w:rsidRPr="00B443E0">
        <w:rPr>
          <w:rFonts w:eastAsia="Lucida Sans Unicode"/>
          <w:kern w:val="1"/>
          <w:lang w:eastAsia="ar-SA"/>
        </w:rPr>
        <w:t>espołu Opieki Z</w:t>
      </w:r>
      <w:r>
        <w:rPr>
          <w:rFonts w:eastAsia="Lucida Sans Unicode"/>
          <w:kern w:val="1"/>
          <w:lang w:eastAsia="ar-SA"/>
        </w:rPr>
        <w:t>drowotnej w Skarżysku-Kamiennej</w:t>
      </w:r>
      <w:r>
        <w:rPr>
          <w:rFonts w:eastAsia="Lucida Sans Unicode"/>
          <w:kern w:val="1"/>
          <w:lang w:eastAsia="ar-SA"/>
        </w:rPr>
        <w:br/>
      </w:r>
      <w:r w:rsidRPr="00B443E0">
        <w:rPr>
          <w:rFonts w:eastAsia="Lucida Sans Unicode"/>
          <w:kern w:val="1"/>
          <w:lang w:eastAsia="ar-SA"/>
        </w:rPr>
        <w:t>ul. Szpitalna 1</w:t>
      </w:r>
      <w:r w:rsidRPr="00B443E0">
        <w:rPr>
          <w:rFonts w:eastAsia="Lucida Sans Unicode"/>
          <w:color w:val="000000"/>
          <w:kern w:val="1"/>
          <w:lang w:eastAsia="ar-SA"/>
        </w:rPr>
        <w:t xml:space="preserve"> na podstawie dokumentacji projektowej;</w:t>
      </w:r>
    </w:p>
    <w:p w:rsidR="00B443E0" w:rsidRPr="00B443E0" w:rsidRDefault="00B443E0" w:rsidP="00B443E0">
      <w:pPr>
        <w:widowControl w:val="0"/>
        <w:numPr>
          <w:ilvl w:val="0"/>
          <w:numId w:val="34"/>
        </w:numPr>
        <w:tabs>
          <w:tab w:val="left" w:pos="426"/>
        </w:tabs>
        <w:suppressAutoHyphens/>
        <w:spacing w:line="100" w:lineRule="atLeast"/>
        <w:ind w:left="426" w:firstLine="0"/>
        <w:jc w:val="both"/>
        <w:rPr>
          <w:rFonts w:eastAsia="Lucida Sans Unicode"/>
          <w:color w:val="000000"/>
          <w:kern w:val="1"/>
          <w:lang w:eastAsia="ar-SA"/>
        </w:rPr>
      </w:pPr>
      <w:r w:rsidRPr="00B443E0">
        <w:rPr>
          <w:rFonts w:eastAsia="Lucida Sans Unicode"/>
          <w:color w:val="000000"/>
          <w:kern w:val="1"/>
          <w:lang w:eastAsia="ar-SA"/>
        </w:rPr>
        <w:t>Wszelkie niezbędne prace z uwzględnieniem poniesienia opłat administracyjnych koniecznych do realizacji zadania będącego przedmiotem umowy;</w:t>
      </w:r>
    </w:p>
    <w:p w:rsidR="00B443E0" w:rsidRDefault="00B443E0" w:rsidP="00B443E0">
      <w:pPr>
        <w:widowControl w:val="0"/>
        <w:numPr>
          <w:ilvl w:val="0"/>
          <w:numId w:val="34"/>
        </w:numPr>
        <w:tabs>
          <w:tab w:val="left" w:pos="426"/>
        </w:tabs>
        <w:suppressAutoHyphens/>
        <w:spacing w:line="100" w:lineRule="atLeast"/>
        <w:ind w:left="426" w:firstLine="0"/>
        <w:jc w:val="both"/>
        <w:rPr>
          <w:rFonts w:eastAsia="Lucida Sans Unicode"/>
          <w:color w:val="000000"/>
          <w:kern w:val="1"/>
          <w:lang w:eastAsia="ar-SA"/>
        </w:rPr>
      </w:pPr>
      <w:r w:rsidRPr="00B443E0">
        <w:rPr>
          <w:rFonts w:eastAsia="Lucida Sans Unicode"/>
          <w:color w:val="000000"/>
          <w:kern w:val="1"/>
          <w:lang w:eastAsia="ar-SA"/>
        </w:rPr>
        <w:t>Wykonanie dokumentacji powykonawczej</w:t>
      </w:r>
      <w:r>
        <w:rPr>
          <w:rFonts w:eastAsia="Lucida Sans Unicode"/>
          <w:color w:val="000000"/>
          <w:kern w:val="1"/>
          <w:lang w:eastAsia="ar-SA"/>
        </w:rPr>
        <w:t>.</w:t>
      </w:r>
    </w:p>
    <w:p w:rsidR="00B443E0" w:rsidRPr="00B443E0" w:rsidRDefault="00B443E0" w:rsidP="00B443E0">
      <w:pPr>
        <w:pStyle w:val="Akapitzlist"/>
        <w:widowControl w:val="0"/>
        <w:numPr>
          <w:ilvl w:val="0"/>
          <w:numId w:val="43"/>
        </w:numPr>
        <w:tabs>
          <w:tab w:val="left" w:pos="426"/>
        </w:tabs>
        <w:suppressAutoHyphens/>
        <w:spacing w:after="0" w:line="240" w:lineRule="auto"/>
        <w:ind w:left="426" w:hanging="357"/>
        <w:jc w:val="both"/>
        <w:rPr>
          <w:rFonts w:ascii="Times New Roman" w:eastAsia="Lucida Sans Unicode" w:hAnsi="Times New Roman" w:cs="Times New Roman"/>
          <w:color w:val="000000"/>
          <w:kern w:val="1"/>
          <w:sz w:val="24"/>
          <w:szCs w:val="24"/>
          <w:lang w:eastAsia="ar-SA"/>
        </w:rPr>
      </w:pPr>
      <w:r w:rsidRPr="00B443E0">
        <w:rPr>
          <w:rFonts w:ascii="Times New Roman" w:eastAsia="Lucida Sans Unicode" w:hAnsi="Times New Roman" w:cs="Times New Roman"/>
          <w:color w:val="000000"/>
          <w:kern w:val="1"/>
          <w:sz w:val="24"/>
          <w:szCs w:val="24"/>
          <w:lang w:eastAsia="ar-SA"/>
        </w:rPr>
        <w:t>W ramach termomodernizacji budynków należy wykonać następujące prace:</w:t>
      </w:r>
    </w:p>
    <w:p w:rsidR="00B443E0" w:rsidRPr="00B443E0" w:rsidRDefault="00B443E0" w:rsidP="00B443E0">
      <w:pPr>
        <w:widowControl w:val="0"/>
        <w:numPr>
          <w:ilvl w:val="0"/>
          <w:numId w:val="36"/>
        </w:numPr>
        <w:tabs>
          <w:tab w:val="left" w:pos="426"/>
        </w:tabs>
        <w:suppressAutoHyphens/>
        <w:ind w:hanging="357"/>
        <w:jc w:val="both"/>
        <w:rPr>
          <w:rFonts w:eastAsia="Lucida Sans Unicode"/>
          <w:color w:val="000000"/>
          <w:kern w:val="1"/>
          <w:lang w:eastAsia="ar-SA"/>
        </w:rPr>
      </w:pPr>
      <w:r>
        <w:rPr>
          <w:rFonts w:eastAsia="Lucida Sans Unicode"/>
          <w:color w:val="000000"/>
          <w:kern w:val="1"/>
          <w:lang w:eastAsia="ar-SA"/>
        </w:rPr>
        <w:t>o</w:t>
      </w:r>
      <w:r w:rsidRPr="00B443E0">
        <w:rPr>
          <w:rFonts w:eastAsia="Lucida Sans Unicode"/>
          <w:color w:val="000000"/>
          <w:kern w:val="1"/>
          <w:lang w:eastAsia="ar-SA"/>
        </w:rPr>
        <w:t>cieplenie ścian zewnętrznych powyżej poziomu terenu</w:t>
      </w:r>
      <w:r>
        <w:rPr>
          <w:rFonts w:eastAsia="Lucida Sans Unicode"/>
          <w:color w:val="000000"/>
          <w:kern w:val="1"/>
          <w:lang w:eastAsia="ar-SA"/>
        </w:rPr>
        <w:t>,</w:t>
      </w:r>
    </w:p>
    <w:p w:rsidR="00B443E0"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o</w:t>
      </w:r>
      <w:r w:rsidRPr="00B443E0">
        <w:rPr>
          <w:rFonts w:eastAsia="Lucida Sans Unicode"/>
          <w:color w:val="000000"/>
          <w:kern w:val="1"/>
          <w:lang w:eastAsia="ar-SA"/>
        </w:rPr>
        <w:t>cieplenie ścian zewnętrznych poniżej poziomu terenu</w:t>
      </w:r>
      <w:r>
        <w:rPr>
          <w:rFonts w:eastAsia="Lucida Sans Unicode"/>
          <w:color w:val="000000"/>
          <w:kern w:val="1"/>
          <w:lang w:eastAsia="ar-SA"/>
        </w:rPr>
        <w:t>,</w:t>
      </w:r>
    </w:p>
    <w:p w:rsidR="00B443E0"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o</w:t>
      </w:r>
      <w:r w:rsidRPr="00B443E0">
        <w:rPr>
          <w:rFonts w:eastAsia="Lucida Sans Unicode"/>
          <w:color w:val="000000"/>
          <w:kern w:val="1"/>
          <w:lang w:eastAsia="ar-SA"/>
        </w:rPr>
        <w:t>cieplenie stropu poddaszy</w:t>
      </w:r>
      <w:r>
        <w:rPr>
          <w:rFonts w:eastAsia="Lucida Sans Unicode"/>
          <w:color w:val="000000"/>
          <w:kern w:val="1"/>
          <w:lang w:eastAsia="ar-SA"/>
        </w:rPr>
        <w:t>,</w:t>
      </w:r>
    </w:p>
    <w:p w:rsidR="00B443E0"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w</w:t>
      </w:r>
      <w:r w:rsidRPr="00B443E0">
        <w:rPr>
          <w:rFonts w:eastAsia="Lucida Sans Unicode"/>
          <w:color w:val="000000"/>
          <w:kern w:val="1"/>
          <w:lang w:eastAsia="ar-SA"/>
        </w:rPr>
        <w:t>ykonanie pokrycia dachowego wraz z obróbkami blacharskimi, rynnami, remontem kominów</w:t>
      </w:r>
      <w:r>
        <w:rPr>
          <w:rFonts w:eastAsia="Lucida Sans Unicode"/>
          <w:color w:val="000000"/>
          <w:kern w:val="1"/>
          <w:lang w:eastAsia="ar-SA"/>
        </w:rPr>
        <w:t xml:space="preserve"> i utylizacją eternitu,</w:t>
      </w:r>
    </w:p>
    <w:p w:rsidR="00B443E0"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m</w:t>
      </w:r>
      <w:r w:rsidRPr="00B443E0">
        <w:rPr>
          <w:rFonts w:eastAsia="Lucida Sans Unicode"/>
          <w:color w:val="000000"/>
          <w:kern w:val="1"/>
          <w:lang w:eastAsia="ar-SA"/>
        </w:rPr>
        <w:t>odernizacja instalacji centralnego ogrzewania obejmująca wymianę grzejników żeliwnych na stalowe wraz z mo</w:t>
      </w:r>
      <w:r>
        <w:rPr>
          <w:rFonts w:eastAsia="Lucida Sans Unicode"/>
          <w:color w:val="000000"/>
          <w:kern w:val="1"/>
          <w:lang w:eastAsia="ar-SA"/>
        </w:rPr>
        <w:t>ntażem zaworów termostatycznych</w:t>
      </w:r>
      <w:r>
        <w:rPr>
          <w:rFonts w:eastAsia="Lucida Sans Unicode"/>
          <w:color w:val="000000"/>
          <w:kern w:val="1"/>
          <w:lang w:eastAsia="ar-SA"/>
        </w:rPr>
        <w:br/>
      </w:r>
      <w:r w:rsidRPr="00B443E0">
        <w:rPr>
          <w:rFonts w:eastAsia="Lucida Sans Unicode"/>
          <w:color w:val="000000"/>
          <w:kern w:val="1"/>
          <w:lang w:eastAsia="ar-SA"/>
        </w:rPr>
        <w:t>oraz wewnętrznej instalacji c.o</w:t>
      </w:r>
      <w:r>
        <w:rPr>
          <w:rFonts w:eastAsia="Lucida Sans Unicode"/>
          <w:color w:val="000000"/>
          <w:kern w:val="1"/>
          <w:lang w:eastAsia="ar-SA"/>
        </w:rPr>
        <w:t>.,</w:t>
      </w:r>
    </w:p>
    <w:p w:rsidR="00B443E0"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w</w:t>
      </w:r>
      <w:r w:rsidRPr="00B443E0">
        <w:rPr>
          <w:rFonts w:eastAsia="Lucida Sans Unicode"/>
          <w:color w:val="000000"/>
          <w:kern w:val="1"/>
          <w:lang w:eastAsia="ar-SA"/>
        </w:rPr>
        <w:t>ykonanie opaski wokół budynków</w:t>
      </w:r>
      <w:r>
        <w:rPr>
          <w:rFonts w:eastAsia="Lucida Sans Unicode"/>
          <w:color w:val="000000"/>
          <w:kern w:val="1"/>
          <w:lang w:eastAsia="ar-SA"/>
        </w:rPr>
        <w:t>,</w:t>
      </w:r>
    </w:p>
    <w:p w:rsidR="00B443E0"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w</w:t>
      </w:r>
      <w:r w:rsidRPr="00B443E0">
        <w:rPr>
          <w:rFonts w:eastAsia="Lucida Sans Unicode"/>
          <w:color w:val="000000"/>
          <w:kern w:val="1"/>
          <w:lang w:eastAsia="ar-SA"/>
        </w:rPr>
        <w:t xml:space="preserve">ymiana istniejących okien na nowe wraz z montażem nawiewników </w:t>
      </w:r>
      <w:proofErr w:type="spellStart"/>
      <w:r w:rsidRPr="00B443E0">
        <w:rPr>
          <w:rFonts w:eastAsia="Lucida Sans Unicode"/>
          <w:color w:val="000000"/>
          <w:kern w:val="1"/>
          <w:lang w:eastAsia="ar-SA"/>
        </w:rPr>
        <w:t>higrosterowanych</w:t>
      </w:r>
      <w:proofErr w:type="spellEnd"/>
      <w:r w:rsidRPr="00B443E0">
        <w:rPr>
          <w:rFonts w:eastAsia="Lucida Sans Unicode"/>
          <w:color w:val="000000"/>
          <w:kern w:val="1"/>
          <w:lang w:eastAsia="ar-SA"/>
        </w:rPr>
        <w:t xml:space="preserve"> w budynku Prosektorium oraz montaż w istniejących oknach nawiewników </w:t>
      </w:r>
      <w:proofErr w:type="spellStart"/>
      <w:r w:rsidRPr="00B443E0">
        <w:rPr>
          <w:rFonts w:eastAsia="Lucida Sans Unicode"/>
          <w:color w:val="000000"/>
          <w:kern w:val="1"/>
          <w:lang w:eastAsia="ar-SA"/>
        </w:rPr>
        <w:t>higrosterowanych</w:t>
      </w:r>
      <w:proofErr w:type="spellEnd"/>
      <w:r w:rsidRPr="00B443E0">
        <w:rPr>
          <w:rFonts w:eastAsia="Lucida Sans Unicode"/>
          <w:color w:val="000000"/>
          <w:kern w:val="1"/>
          <w:lang w:eastAsia="ar-SA"/>
        </w:rPr>
        <w:t xml:space="preserve"> w budynku Oddziału Zakaźnego</w:t>
      </w:r>
      <w:r>
        <w:rPr>
          <w:rFonts w:eastAsia="Lucida Sans Unicode"/>
          <w:color w:val="000000"/>
          <w:kern w:val="1"/>
          <w:lang w:eastAsia="ar-SA"/>
        </w:rPr>
        <w:t>,</w:t>
      </w:r>
    </w:p>
    <w:p w:rsidR="00B443E0"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w</w:t>
      </w:r>
      <w:r w:rsidRPr="00B443E0">
        <w:rPr>
          <w:rFonts w:eastAsia="Lucida Sans Unicode"/>
          <w:color w:val="000000"/>
          <w:kern w:val="1"/>
          <w:lang w:eastAsia="ar-SA"/>
        </w:rPr>
        <w:t>ymiana drzwi zewnętrznych w budynku Prosektorium</w:t>
      </w:r>
      <w:r>
        <w:rPr>
          <w:rFonts w:eastAsia="Lucida Sans Unicode"/>
          <w:color w:val="000000"/>
          <w:kern w:val="1"/>
          <w:lang w:eastAsia="ar-SA"/>
        </w:rPr>
        <w:t>,</w:t>
      </w:r>
    </w:p>
    <w:p w:rsidR="00B443E0"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w</w:t>
      </w:r>
      <w:r w:rsidRPr="00B443E0">
        <w:rPr>
          <w:rFonts w:eastAsia="Lucida Sans Unicode"/>
          <w:color w:val="000000"/>
          <w:kern w:val="1"/>
          <w:lang w:eastAsia="ar-SA"/>
        </w:rPr>
        <w:t>ymiana parapetów zewnętrznych</w:t>
      </w:r>
      <w:r>
        <w:rPr>
          <w:rFonts w:eastAsia="Lucida Sans Unicode"/>
          <w:color w:val="000000"/>
          <w:kern w:val="1"/>
          <w:lang w:eastAsia="ar-SA"/>
        </w:rPr>
        <w:t>,</w:t>
      </w:r>
    </w:p>
    <w:p w:rsidR="00B443E0"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w</w:t>
      </w:r>
      <w:r w:rsidRPr="00B443E0">
        <w:rPr>
          <w:rFonts w:eastAsia="Lucida Sans Unicode"/>
          <w:color w:val="000000"/>
          <w:kern w:val="1"/>
          <w:lang w:eastAsia="ar-SA"/>
        </w:rPr>
        <w:t>ykonanie zadaszeń drzwi wejściowych</w:t>
      </w:r>
      <w:r>
        <w:rPr>
          <w:rFonts w:eastAsia="Lucida Sans Unicode"/>
          <w:color w:val="000000"/>
          <w:kern w:val="1"/>
          <w:lang w:eastAsia="ar-SA"/>
        </w:rPr>
        <w:t>,</w:t>
      </w:r>
    </w:p>
    <w:p w:rsidR="000E63C3" w:rsidRPr="00B443E0" w:rsidRDefault="00B443E0" w:rsidP="00B443E0">
      <w:pPr>
        <w:widowControl w:val="0"/>
        <w:numPr>
          <w:ilvl w:val="0"/>
          <w:numId w:val="36"/>
        </w:numPr>
        <w:tabs>
          <w:tab w:val="left" w:pos="426"/>
        </w:tabs>
        <w:suppressAutoHyphens/>
        <w:spacing w:line="100" w:lineRule="atLeast"/>
        <w:jc w:val="both"/>
        <w:rPr>
          <w:rFonts w:eastAsia="Lucida Sans Unicode"/>
          <w:color w:val="000000"/>
          <w:kern w:val="1"/>
          <w:lang w:eastAsia="ar-SA"/>
        </w:rPr>
      </w:pPr>
      <w:r>
        <w:rPr>
          <w:rFonts w:eastAsia="Lucida Sans Unicode"/>
          <w:color w:val="000000"/>
          <w:kern w:val="1"/>
          <w:lang w:eastAsia="ar-SA"/>
        </w:rPr>
        <w:t>w</w:t>
      </w:r>
      <w:r w:rsidRPr="00B443E0">
        <w:rPr>
          <w:rFonts w:eastAsia="Lucida Sans Unicode"/>
          <w:color w:val="000000"/>
          <w:kern w:val="1"/>
          <w:lang w:eastAsia="ar-SA"/>
        </w:rPr>
        <w:t>ymiana instalacji odgromowej</w:t>
      </w:r>
      <w:r>
        <w:rPr>
          <w:rFonts w:eastAsia="Lucida Sans Unicode"/>
          <w:color w:val="000000"/>
          <w:kern w:val="1"/>
          <w:lang w:eastAsia="ar-SA"/>
        </w:rPr>
        <w:t>.</w:t>
      </w:r>
    </w:p>
    <w:p w:rsidR="00A5712F" w:rsidRPr="00B13AC8" w:rsidRDefault="00A5712F" w:rsidP="00B443E0">
      <w:pPr>
        <w:pStyle w:val="Tekstpodstawowy"/>
        <w:tabs>
          <w:tab w:val="left" w:pos="360"/>
        </w:tabs>
        <w:ind w:left="360" w:hanging="360"/>
        <w:jc w:val="both"/>
        <w:rPr>
          <w:color w:val="FF0000"/>
          <w:sz w:val="12"/>
          <w:szCs w:val="12"/>
        </w:rPr>
      </w:pPr>
    </w:p>
    <w:p w:rsidR="00A5712F" w:rsidRPr="00B13AC8" w:rsidRDefault="00A5712F" w:rsidP="00B443E0">
      <w:pPr>
        <w:pStyle w:val="Tekstpodstawowy"/>
        <w:tabs>
          <w:tab w:val="left" w:pos="426"/>
        </w:tabs>
        <w:ind w:left="426" w:hanging="360"/>
        <w:jc w:val="both"/>
        <w:rPr>
          <w:color w:val="FF0000"/>
          <w:sz w:val="12"/>
          <w:szCs w:val="12"/>
        </w:rPr>
      </w:pPr>
    </w:p>
    <w:p w:rsidR="00B443E0" w:rsidRPr="00B443E0" w:rsidRDefault="00B443E0" w:rsidP="00B443E0">
      <w:pPr>
        <w:pStyle w:val="Akapitzlist"/>
        <w:widowControl w:val="0"/>
        <w:numPr>
          <w:ilvl w:val="0"/>
          <w:numId w:val="43"/>
        </w:numPr>
        <w:tabs>
          <w:tab w:val="left" w:pos="375"/>
          <w:tab w:val="left" w:pos="3372"/>
        </w:tabs>
        <w:suppressAutoHyphens/>
        <w:spacing w:after="0" w:line="100" w:lineRule="atLeast"/>
        <w:jc w:val="both"/>
        <w:rPr>
          <w:rFonts w:ascii="Times New Roman" w:hAnsi="Times New Roman" w:cs="Times New Roman"/>
          <w:sz w:val="24"/>
          <w:szCs w:val="24"/>
        </w:rPr>
      </w:pPr>
      <w:r w:rsidRPr="00B443E0">
        <w:rPr>
          <w:rFonts w:ascii="Times New Roman" w:hAnsi="Times New Roman" w:cs="Times New Roman"/>
          <w:sz w:val="24"/>
          <w:szCs w:val="24"/>
        </w:rPr>
        <w:t xml:space="preserve">Wykonawca przekaże protokolarnie zarządcy budynku materiały z demontażu instalacji c.o., tj. grzejniki, rury itp. </w:t>
      </w:r>
    </w:p>
    <w:p w:rsidR="00B443E0" w:rsidRPr="00AF4FC0" w:rsidRDefault="00A5712F" w:rsidP="00AF4FC0">
      <w:pPr>
        <w:pStyle w:val="Akapitzlist"/>
        <w:numPr>
          <w:ilvl w:val="0"/>
          <w:numId w:val="43"/>
        </w:numPr>
        <w:jc w:val="both"/>
        <w:rPr>
          <w:rFonts w:ascii="Times New Roman" w:hAnsi="Times New Roman" w:cs="Times New Roman"/>
          <w:sz w:val="24"/>
          <w:szCs w:val="24"/>
        </w:rPr>
      </w:pPr>
      <w:r w:rsidRPr="00B443E0">
        <w:rPr>
          <w:rFonts w:ascii="Times New Roman" w:hAnsi="Times New Roman" w:cs="Times New Roman"/>
          <w:sz w:val="24"/>
          <w:szCs w:val="24"/>
        </w:rPr>
        <w:t xml:space="preserve">Zaleca się, aby wykonawca dokonał wizji lokalnej w terenie w celu uzyskania informacji </w:t>
      </w:r>
      <w:r w:rsidRPr="000B7164">
        <w:rPr>
          <w:rFonts w:ascii="Times New Roman" w:hAnsi="Times New Roman" w:cs="Times New Roman"/>
          <w:sz w:val="24"/>
          <w:szCs w:val="24"/>
        </w:rPr>
        <w:t>niezbędnych do należytego przygotowania i złożenia oferty. Koszty przeprowadzenia wizji loka</w:t>
      </w:r>
      <w:r w:rsidR="00AF4FC0">
        <w:rPr>
          <w:rFonts w:ascii="Times New Roman" w:hAnsi="Times New Roman" w:cs="Times New Roman"/>
          <w:sz w:val="24"/>
          <w:szCs w:val="24"/>
        </w:rPr>
        <w:t>lnej w terenie ponosi wykonawca.</w:t>
      </w:r>
    </w:p>
    <w:p w:rsidR="00B443E0" w:rsidRPr="000B7164" w:rsidRDefault="00A5712F" w:rsidP="00B443E0">
      <w:pPr>
        <w:pStyle w:val="Akapitzlist"/>
        <w:numPr>
          <w:ilvl w:val="0"/>
          <w:numId w:val="43"/>
        </w:numPr>
        <w:jc w:val="both"/>
        <w:rPr>
          <w:rFonts w:ascii="Times New Roman" w:hAnsi="Times New Roman" w:cs="Times New Roman"/>
          <w:sz w:val="24"/>
          <w:szCs w:val="24"/>
        </w:rPr>
      </w:pPr>
      <w:r w:rsidRPr="000B7164">
        <w:rPr>
          <w:rFonts w:ascii="Times New Roman" w:hAnsi="Times New Roman" w:cs="Times New Roman"/>
          <w:sz w:val="24"/>
          <w:szCs w:val="24"/>
        </w:rPr>
        <w:t xml:space="preserve">Kod i nazwa według Wspólnego Słownika Zamówień </w:t>
      </w:r>
    </w:p>
    <w:p w:rsidR="00B443E0" w:rsidRPr="00AF4FC0" w:rsidRDefault="00A5712F" w:rsidP="00AF4FC0">
      <w:pPr>
        <w:pStyle w:val="Akapitzlist"/>
        <w:ind w:left="426" w:firstLine="282"/>
        <w:jc w:val="both"/>
        <w:rPr>
          <w:rStyle w:val="Hipercze"/>
          <w:rFonts w:ascii="Times New Roman" w:hAnsi="Times New Roman" w:cs="Times New Roman"/>
          <w:b/>
          <w:color w:val="auto"/>
        </w:rPr>
      </w:pPr>
      <w:r w:rsidRPr="000B7164">
        <w:rPr>
          <w:rFonts w:ascii="Times New Roman" w:hAnsi="Times New Roman" w:cs="Times New Roman"/>
          <w:b/>
          <w:bCs/>
          <w:sz w:val="24"/>
          <w:szCs w:val="24"/>
        </w:rPr>
        <w:t xml:space="preserve">CPV: </w:t>
      </w:r>
      <w:hyperlink r:id="rId9" w:history="1">
        <w:r w:rsidR="00AF4FC0" w:rsidRPr="00AF4FC0">
          <w:rPr>
            <w:rStyle w:val="Hipercze"/>
            <w:rFonts w:ascii="Times New Roman" w:hAnsi="Times New Roman" w:cs="Times New Roman"/>
            <w:b/>
            <w:color w:val="auto"/>
            <w:u w:val="none"/>
          </w:rPr>
          <w:t xml:space="preserve">71320000-7 </w:t>
        </w:r>
        <w:r w:rsidRPr="00AF4FC0">
          <w:rPr>
            <w:rStyle w:val="Hipercze"/>
            <w:rFonts w:ascii="Times New Roman" w:hAnsi="Times New Roman" w:cs="Times New Roman"/>
            <w:b/>
            <w:color w:val="auto"/>
            <w:u w:val="none"/>
          </w:rPr>
          <w:t>USŁUGI INŻYNIERYJNE W ZAKRESIE PROJEKTOWANIA</w:t>
        </w:r>
      </w:hyperlink>
    </w:p>
    <w:p w:rsidR="00B443E0" w:rsidRDefault="00B443E0" w:rsidP="00AF4FC0">
      <w:pPr>
        <w:pStyle w:val="Akapitzlist"/>
        <w:jc w:val="both"/>
        <w:rPr>
          <w:rFonts w:ascii="Times New Roman" w:hAnsi="Times New Roman" w:cs="Times New Roman"/>
          <w:b/>
          <w:bCs/>
        </w:rPr>
      </w:pPr>
      <w:r>
        <w:rPr>
          <w:rFonts w:ascii="Times New Roman" w:hAnsi="Times New Roman" w:cs="Times New Roman"/>
          <w:b/>
          <w:bCs/>
          <w:sz w:val="24"/>
          <w:szCs w:val="24"/>
        </w:rPr>
        <w:t xml:space="preserve">      </w:t>
      </w:r>
      <w:r w:rsidR="00AF4FC0">
        <w:rPr>
          <w:rFonts w:ascii="Times New Roman" w:hAnsi="Times New Roman" w:cs="Times New Roman"/>
          <w:b/>
          <w:bCs/>
          <w:sz w:val="24"/>
          <w:szCs w:val="24"/>
        </w:rPr>
        <w:t xml:space="preserve">    </w:t>
      </w:r>
      <w:r w:rsidR="00A5712F" w:rsidRPr="00AF4FC0">
        <w:rPr>
          <w:rFonts w:ascii="Times New Roman" w:hAnsi="Times New Roman" w:cs="Times New Roman"/>
          <w:b/>
          <w:bCs/>
        </w:rPr>
        <w:t>45210000-2  ROBOTY BUDOWLANE W ZAKRESIE BUDYNKÓW</w:t>
      </w:r>
    </w:p>
    <w:p w:rsidR="00AF4FC0" w:rsidRPr="00AF4FC0" w:rsidRDefault="00AF4FC0" w:rsidP="00AF4FC0">
      <w:pPr>
        <w:pStyle w:val="Akapitzlist"/>
        <w:jc w:val="both"/>
        <w:rPr>
          <w:rFonts w:ascii="Times New Roman" w:hAnsi="Times New Roman" w:cs="Times New Roman"/>
          <w:b/>
          <w:bCs/>
        </w:rPr>
      </w:pPr>
    </w:p>
    <w:p w:rsidR="009C6FCD" w:rsidRPr="009C6FCD" w:rsidRDefault="009C6FCD" w:rsidP="009C6FCD">
      <w:pPr>
        <w:pStyle w:val="Akapitzlist"/>
        <w:numPr>
          <w:ilvl w:val="0"/>
          <w:numId w:val="43"/>
        </w:numPr>
        <w:spacing w:after="0" w:line="240" w:lineRule="auto"/>
        <w:jc w:val="both"/>
        <w:rPr>
          <w:rFonts w:ascii="Times New Roman" w:hAnsi="Times New Roman" w:cs="Times New Roman"/>
          <w:sz w:val="24"/>
          <w:szCs w:val="24"/>
        </w:rPr>
      </w:pPr>
      <w:r w:rsidRPr="009C6FCD">
        <w:rPr>
          <w:rFonts w:ascii="Times New Roman" w:hAnsi="Times New Roman" w:cs="Times New Roman"/>
          <w:sz w:val="24"/>
          <w:szCs w:val="24"/>
        </w:rPr>
        <w:t xml:space="preserve">Zamawiający poprzez wskazanie nazw własnych w elementach opisu przedmiotu zamówienia dopuszcza (na podstawie art. 29 ust. 3 ustawy </w:t>
      </w:r>
      <w:proofErr w:type="spellStart"/>
      <w:r w:rsidRPr="009C6FCD">
        <w:rPr>
          <w:rFonts w:ascii="Times New Roman" w:hAnsi="Times New Roman" w:cs="Times New Roman"/>
          <w:sz w:val="24"/>
          <w:szCs w:val="24"/>
        </w:rPr>
        <w:t>Pzp</w:t>
      </w:r>
      <w:proofErr w:type="spellEnd"/>
      <w:r w:rsidRPr="009C6FCD">
        <w:rPr>
          <w:rFonts w:ascii="Times New Roman" w:hAnsi="Times New Roman" w:cs="Times New Roman"/>
          <w:sz w:val="24"/>
          <w:szCs w:val="24"/>
        </w:rPr>
        <w:t xml:space="preserve">.) możliwość złożenia </w:t>
      </w:r>
      <w:r w:rsidRPr="009C6FCD">
        <w:rPr>
          <w:rFonts w:ascii="Times New Roman" w:hAnsi="Times New Roman" w:cs="Times New Roman"/>
          <w:sz w:val="24"/>
          <w:szCs w:val="24"/>
        </w:rPr>
        <w:lastRenderedPageBreak/>
        <w:t>oferty równoważnej. Poprzez rozwiązania równoważne Zamawiający rozumie takie, które co najmniej spełniają wymogi określone w SIWZ oraz charakteryzują się parametrami technicznymi, jakościowymi i użytkowymi nie gorszymi niż określone</w:t>
      </w:r>
      <w:r w:rsidRPr="009C6FCD">
        <w:rPr>
          <w:rFonts w:ascii="Times New Roman" w:hAnsi="Times New Roman" w:cs="Times New Roman"/>
          <w:sz w:val="24"/>
          <w:szCs w:val="24"/>
        </w:rPr>
        <w:br/>
        <w:t xml:space="preserve">w formularzu cenowym. </w:t>
      </w:r>
    </w:p>
    <w:p w:rsidR="00B443E0" w:rsidRPr="009C6FCD" w:rsidRDefault="00A5712F" w:rsidP="00B443E0">
      <w:pPr>
        <w:pStyle w:val="Akapitzlist"/>
        <w:numPr>
          <w:ilvl w:val="0"/>
          <w:numId w:val="43"/>
        </w:numPr>
        <w:spacing w:after="0" w:line="240" w:lineRule="auto"/>
        <w:ind w:left="714" w:hanging="357"/>
        <w:jc w:val="both"/>
        <w:rPr>
          <w:rFonts w:ascii="Times New Roman" w:hAnsi="Times New Roman" w:cs="Times New Roman"/>
          <w:sz w:val="24"/>
          <w:szCs w:val="24"/>
        </w:rPr>
      </w:pPr>
      <w:r w:rsidRPr="009C6FCD">
        <w:rPr>
          <w:rFonts w:ascii="Times New Roman" w:hAnsi="Times New Roman" w:cs="Times New Roman"/>
          <w:sz w:val="24"/>
          <w:szCs w:val="24"/>
        </w:rPr>
        <w:t>Przedmiot zamówienia należy zrealizować z zachowaniem obowiązujących norm technicznych i przepisów BHP.</w:t>
      </w:r>
    </w:p>
    <w:p w:rsidR="00B443E0" w:rsidRPr="009C6FCD" w:rsidRDefault="00A5712F" w:rsidP="00B443E0">
      <w:pPr>
        <w:pStyle w:val="Akapitzlist"/>
        <w:numPr>
          <w:ilvl w:val="0"/>
          <w:numId w:val="43"/>
        </w:numPr>
        <w:spacing w:after="0" w:line="240" w:lineRule="auto"/>
        <w:ind w:left="714" w:hanging="357"/>
        <w:jc w:val="both"/>
        <w:rPr>
          <w:rFonts w:ascii="Times New Roman" w:hAnsi="Times New Roman" w:cs="Times New Roman"/>
          <w:sz w:val="24"/>
          <w:szCs w:val="24"/>
        </w:rPr>
      </w:pPr>
      <w:r w:rsidRPr="009C6FCD">
        <w:rPr>
          <w:rFonts w:ascii="Times New Roman" w:hAnsi="Times New Roman" w:cs="Times New Roman"/>
          <w:sz w:val="24"/>
          <w:szCs w:val="24"/>
        </w:rPr>
        <w:t>Wszystkie materiały, urządzenia i sprzęt niezbędny do wykonania przedmiotu zamówienia zobowiązany będzie zapewnić Wy</w:t>
      </w:r>
      <w:r w:rsidR="00B443E0" w:rsidRPr="009C6FCD">
        <w:rPr>
          <w:rFonts w:ascii="Times New Roman" w:hAnsi="Times New Roman" w:cs="Times New Roman"/>
          <w:sz w:val="24"/>
          <w:szCs w:val="24"/>
        </w:rPr>
        <w:t>konawca. Jakość wykonania robót</w:t>
      </w:r>
      <w:r w:rsidR="00B443E0" w:rsidRPr="009C6FCD">
        <w:rPr>
          <w:rFonts w:ascii="Times New Roman" w:hAnsi="Times New Roman" w:cs="Times New Roman"/>
          <w:sz w:val="24"/>
          <w:szCs w:val="24"/>
        </w:rPr>
        <w:br/>
      </w:r>
      <w:r w:rsidRPr="009C6FCD">
        <w:rPr>
          <w:rFonts w:ascii="Times New Roman" w:hAnsi="Times New Roman" w:cs="Times New Roman"/>
          <w:sz w:val="24"/>
          <w:szCs w:val="24"/>
        </w:rPr>
        <w:t>oraz materiałów użytych do zrealizowania zadania powinna spełniać wymogi zawarte w specyfikacji technicznej wykonania i odbioru robót.</w:t>
      </w:r>
    </w:p>
    <w:p w:rsidR="00B443E0" w:rsidRPr="009C6FCD" w:rsidRDefault="00A5712F" w:rsidP="00B443E0">
      <w:pPr>
        <w:pStyle w:val="Akapitzlist"/>
        <w:numPr>
          <w:ilvl w:val="0"/>
          <w:numId w:val="43"/>
        </w:numPr>
        <w:spacing w:after="0" w:line="240" w:lineRule="auto"/>
        <w:ind w:left="714" w:hanging="357"/>
        <w:jc w:val="both"/>
        <w:rPr>
          <w:rFonts w:ascii="Times New Roman" w:hAnsi="Times New Roman" w:cs="Times New Roman"/>
          <w:sz w:val="24"/>
          <w:szCs w:val="24"/>
        </w:rPr>
      </w:pPr>
      <w:r w:rsidRPr="009C6FCD">
        <w:rPr>
          <w:rFonts w:ascii="Times New Roman" w:hAnsi="Times New Roman" w:cs="Times New Roman"/>
          <w:sz w:val="24"/>
          <w:szCs w:val="24"/>
        </w:rPr>
        <w:t>Wykonawca może wykonać przedmiotowe zamówienie przy udziale podwykonawców, zawierając z nimi stosowne</w:t>
      </w:r>
      <w:r w:rsidR="00B443E0" w:rsidRPr="009C6FCD">
        <w:rPr>
          <w:rFonts w:ascii="Times New Roman" w:hAnsi="Times New Roman" w:cs="Times New Roman"/>
          <w:sz w:val="24"/>
          <w:szCs w:val="24"/>
        </w:rPr>
        <w:t xml:space="preserve"> umowy w formie pisemnej</w:t>
      </w:r>
      <w:r w:rsidR="00B443E0" w:rsidRPr="009C6FCD">
        <w:rPr>
          <w:rFonts w:ascii="Times New Roman" w:hAnsi="Times New Roman" w:cs="Times New Roman"/>
          <w:sz w:val="24"/>
          <w:szCs w:val="24"/>
        </w:rPr>
        <w:br/>
      </w:r>
      <w:r w:rsidRPr="009C6FCD">
        <w:rPr>
          <w:rFonts w:ascii="Times New Roman" w:hAnsi="Times New Roman" w:cs="Times New Roman"/>
          <w:sz w:val="24"/>
          <w:szCs w:val="24"/>
        </w:rPr>
        <w:t xml:space="preserve">pod rygorem nieważności. </w:t>
      </w:r>
    </w:p>
    <w:p w:rsidR="00B443E0" w:rsidRPr="00AF4FC0" w:rsidRDefault="00B443E0" w:rsidP="00B443E0">
      <w:pPr>
        <w:pStyle w:val="Akapitzlist"/>
        <w:numPr>
          <w:ilvl w:val="0"/>
          <w:numId w:val="43"/>
        </w:numPr>
        <w:spacing w:after="0" w:line="240" w:lineRule="auto"/>
        <w:jc w:val="both"/>
        <w:rPr>
          <w:rFonts w:ascii="Times New Roman" w:hAnsi="Times New Roman" w:cs="Times New Roman"/>
          <w:sz w:val="24"/>
          <w:szCs w:val="24"/>
        </w:rPr>
      </w:pPr>
      <w:r w:rsidRPr="009C6FCD">
        <w:rPr>
          <w:rFonts w:ascii="Times New Roman" w:hAnsi="Times New Roman" w:cs="Times New Roman"/>
          <w:sz w:val="24"/>
          <w:szCs w:val="24"/>
        </w:rPr>
        <w:t>Szczegóły wykonania przedmiotu zamówienia sprecyzowane zostaną w umowie, jaką Zamawiający podpisze z Wykonawcą, którego oferta zostanie uznana</w:t>
      </w:r>
      <w:r w:rsidRPr="009C6FCD">
        <w:rPr>
          <w:rFonts w:ascii="Times New Roman" w:hAnsi="Times New Roman" w:cs="Times New Roman"/>
          <w:sz w:val="24"/>
          <w:szCs w:val="24"/>
        </w:rPr>
        <w:br/>
        <w:t xml:space="preserve">za </w:t>
      </w:r>
      <w:r w:rsidRPr="00AF4FC0">
        <w:rPr>
          <w:rFonts w:ascii="Times New Roman" w:hAnsi="Times New Roman" w:cs="Times New Roman"/>
          <w:sz w:val="24"/>
          <w:szCs w:val="24"/>
        </w:rPr>
        <w:t>najkorzystniejszą dla Zamawiającego.</w:t>
      </w:r>
    </w:p>
    <w:p w:rsidR="00A5712F" w:rsidRPr="00AF4FC0" w:rsidRDefault="00AF4FC0" w:rsidP="00A5712F">
      <w:pPr>
        <w:pStyle w:val="Akapitzlist"/>
        <w:numPr>
          <w:ilvl w:val="0"/>
          <w:numId w:val="43"/>
        </w:numPr>
        <w:jc w:val="both"/>
        <w:rPr>
          <w:rFonts w:ascii="Times New Roman" w:hAnsi="Times New Roman" w:cs="Times New Roman"/>
          <w:sz w:val="24"/>
          <w:szCs w:val="24"/>
        </w:rPr>
      </w:pPr>
      <w:r w:rsidRPr="00AF4FC0">
        <w:rPr>
          <w:rFonts w:ascii="Times New Roman" w:hAnsi="Times New Roman" w:cs="Times New Roman"/>
          <w:sz w:val="24"/>
          <w:szCs w:val="24"/>
        </w:rPr>
        <w:t>Źródło współfinansowania: Europejski Fundusz Rozwoju Regionalnego w ramach Regionalnego Programu Operacyjnego Wojew</w:t>
      </w:r>
      <w:r>
        <w:rPr>
          <w:rFonts w:ascii="Times New Roman" w:hAnsi="Times New Roman" w:cs="Times New Roman"/>
          <w:sz w:val="24"/>
          <w:szCs w:val="24"/>
        </w:rPr>
        <w:t>ództwa Świętokrzyskiego na lata</w:t>
      </w:r>
      <w:r>
        <w:rPr>
          <w:rFonts w:ascii="Times New Roman" w:hAnsi="Times New Roman" w:cs="Times New Roman"/>
          <w:sz w:val="24"/>
          <w:szCs w:val="24"/>
        </w:rPr>
        <w:br/>
      </w:r>
      <w:r w:rsidRPr="00AF4FC0">
        <w:rPr>
          <w:rFonts w:ascii="Times New Roman" w:hAnsi="Times New Roman" w:cs="Times New Roman"/>
          <w:sz w:val="24"/>
          <w:szCs w:val="24"/>
        </w:rPr>
        <w:t>2007-2013.</w:t>
      </w:r>
    </w:p>
    <w:p w:rsidR="00A5712F" w:rsidRPr="00AF4FC0" w:rsidRDefault="00A5712F" w:rsidP="00A5712F">
      <w:pPr>
        <w:rPr>
          <w:b/>
        </w:rPr>
      </w:pPr>
    </w:p>
    <w:p w:rsidR="00A5712F" w:rsidRDefault="00A5712F" w:rsidP="000B7164">
      <w:pPr>
        <w:ind w:left="284"/>
        <w:rPr>
          <w:b/>
        </w:rPr>
      </w:pPr>
      <w:r>
        <w:rPr>
          <w:b/>
        </w:rPr>
        <w:t xml:space="preserve">IV. TERMIN  WYKONANIA ZAMÓWIENIA </w:t>
      </w:r>
    </w:p>
    <w:p w:rsidR="00A5712F" w:rsidRPr="00AF4FC0" w:rsidRDefault="00A5712F" w:rsidP="00A5712F">
      <w:pPr>
        <w:rPr>
          <w:b/>
        </w:rPr>
      </w:pPr>
    </w:p>
    <w:p w:rsidR="00A5712F" w:rsidRPr="009C6FCD" w:rsidRDefault="00A5712F" w:rsidP="00A5712F">
      <w:pPr>
        <w:rPr>
          <w:kern w:val="1"/>
          <w:lang w:eastAsia="ar-SA"/>
        </w:rPr>
      </w:pPr>
      <w:r w:rsidRPr="009C6FCD">
        <w:rPr>
          <w:kern w:val="1"/>
          <w:lang w:eastAsia="ar-SA"/>
        </w:rPr>
        <w:t>Wymagany termin wykonania zamówienia</w:t>
      </w:r>
      <w:r w:rsidRPr="009C6FCD">
        <w:t>:</w:t>
      </w:r>
    </w:p>
    <w:p w:rsidR="009C6FCD" w:rsidRPr="00BD3574" w:rsidRDefault="009C6FCD" w:rsidP="002975DE">
      <w:pPr>
        <w:pStyle w:val="Tekstpodstawowy21"/>
        <w:numPr>
          <w:ilvl w:val="0"/>
          <w:numId w:val="48"/>
        </w:numPr>
        <w:spacing w:line="100" w:lineRule="atLeast"/>
        <w:ind w:left="709"/>
        <w:rPr>
          <w:b w:val="0"/>
        </w:rPr>
      </w:pPr>
      <w:r w:rsidRPr="009C6FCD">
        <w:rPr>
          <w:b w:val="0"/>
        </w:rPr>
        <w:t>wy</w:t>
      </w:r>
      <w:r>
        <w:rPr>
          <w:b w:val="0"/>
        </w:rPr>
        <w:t xml:space="preserve">konanie </w:t>
      </w:r>
      <w:r w:rsidRPr="00BD3574">
        <w:rPr>
          <w:b w:val="0"/>
          <w:color w:val="000000"/>
        </w:rPr>
        <w:t xml:space="preserve">projektów budowlano – </w:t>
      </w:r>
      <w:r w:rsidRPr="00BD3574">
        <w:rPr>
          <w:b w:val="0"/>
        </w:rPr>
        <w:t xml:space="preserve">wykonawczych </w:t>
      </w:r>
      <w:r w:rsidR="002975DE">
        <w:rPr>
          <w:b w:val="0"/>
          <w:kern w:val="24"/>
        </w:rPr>
        <w:t>z planem bezpieczeństwa</w:t>
      </w:r>
      <w:r w:rsidR="002975DE">
        <w:rPr>
          <w:b w:val="0"/>
          <w:kern w:val="24"/>
        </w:rPr>
        <w:br/>
      </w:r>
      <w:r w:rsidRPr="00BD3574">
        <w:rPr>
          <w:b w:val="0"/>
          <w:kern w:val="24"/>
        </w:rPr>
        <w:t xml:space="preserve">i ochrony zdrowia </w:t>
      </w:r>
      <w:r w:rsidRPr="00BD3574">
        <w:rPr>
          <w:b w:val="0"/>
          <w:strike/>
          <w:color w:val="000000"/>
          <w:kern w:val="24"/>
        </w:rPr>
        <w:t xml:space="preserve"> </w:t>
      </w:r>
      <w:r w:rsidRPr="00BD3574">
        <w:rPr>
          <w:b w:val="0"/>
          <w:color w:val="000000"/>
        </w:rPr>
        <w:t xml:space="preserve"> </w:t>
      </w:r>
      <w:r w:rsidR="000F7AAF">
        <w:rPr>
          <w:b w:val="0"/>
        </w:rPr>
        <w:t>do dnia 03.07</w:t>
      </w:r>
      <w:r w:rsidRPr="00BD3574">
        <w:rPr>
          <w:b w:val="0"/>
        </w:rPr>
        <w:t>.2014 r.</w:t>
      </w:r>
    </w:p>
    <w:p w:rsidR="009C6FCD" w:rsidRPr="009C6FCD" w:rsidRDefault="009C6FCD" w:rsidP="002975DE">
      <w:pPr>
        <w:pStyle w:val="Tekstpodstawowy21"/>
        <w:numPr>
          <w:ilvl w:val="0"/>
          <w:numId w:val="48"/>
        </w:numPr>
        <w:tabs>
          <w:tab w:val="left" w:pos="426"/>
        </w:tabs>
        <w:spacing w:line="100" w:lineRule="atLeast"/>
        <w:ind w:left="709"/>
        <w:rPr>
          <w:b w:val="0"/>
        </w:rPr>
      </w:pPr>
      <w:r w:rsidRPr="00BD3574">
        <w:rPr>
          <w:b w:val="0"/>
        </w:rPr>
        <w:t xml:space="preserve">wykonanie </w:t>
      </w:r>
      <w:r w:rsidRPr="00BD3574">
        <w:rPr>
          <w:b w:val="0"/>
          <w:kern w:val="1"/>
          <w:lang w:eastAsia="ar-SA"/>
        </w:rPr>
        <w:t>przedmiarów robót, k</w:t>
      </w:r>
      <w:r w:rsidRPr="009C6FCD">
        <w:rPr>
          <w:b w:val="0"/>
          <w:color w:val="000000"/>
          <w:kern w:val="1"/>
          <w:lang w:eastAsia="ar-SA"/>
        </w:rPr>
        <w:t>osztorys</w:t>
      </w:r>
      <w:r w:rsidRPr="00BD3574">
        <w:rPr>
          <w:b w:val="0"/>
          <w:color w:val="000000"/>
          <w:kern w:val="1"/>
          <w:lang w:eastAsia="ar-SA"/>
        </w:rPr>
        <w:t>ów</w:t>
      </w:r>
      <w:r w:rsidRPr="009C6FCD">
        <w:rPr>
          <w:b w:val="0"/>
          <w:color w:val="000000"/>
          <w:kern w:val="1"/>
          <w:lang w:eastAsia="ar-SA"/>
        </w:rPr>
        <w:t xml:space="preserve"> in</w:t>
      </w:r>
      <w:r w:rsidRPr="00BD3574">
        <w:rPr>
          <w:b w:val="0"/>
          <w:color w:val="000000"/>
          <w:kern w:val="1"/>
          <w:lang w:eastAsia="ar-SA"/>
        </w:rPr>
        <w:t xml:space="preserve">westorskich, </w:t>
      </w:r>
      <w:r>
        <w:rPr>
          <w:color w:val="000000"/>
          <w:kern w:val="1"/>
          <w:lang w:eastAsia="ar-SA"/>
        </w:rPr>
        <w:t>s</w:t>
      </w:r>
      <w:r>
        <w:rPr>
          <w:b w:val="0"/>
          <w:color w:val="000000"/>
          <w:kern w:val="1"/>
          <w:lang w:eastAsia="ar-SA"/>
        </w:rPr>
        <w:t xml:space="preserve">pecyfikacji </w:t>
      </w:r>
      <w:r w:rsidRPr="009C6FCD">
        <w:rPr>
          <w:b w:val="0"/>
          <w:color w:val="000000"/>
          <w:kern w:val="1"/>
          <w:lang w:eastAsia="ar-SA"/>
        </w:rPr>
        <w:t>technicz</w:t>
      </w:r>
      <w:r>
        <w:rPr>
          <w:b w:val="0"/>
          <w:color w:val="000000"/>
          <w:kern w:val="1"/>
          <w:lang w:eastAsia="ar-SA"/>
        </w:rPr>
        <w:t>nych</w:t>
      </w:r>
      <w:r w:rsidRPr="009C6FCD">
        <w:rPr>
          <w:b w:val="0"/>
          <w:color w:val="000000"/>
          <w:kern w:val="1"/>
          <w:lang w:eastAsia="ar-SA"/>
        </w:rPr>
        <w:t xml:space="preserve"> wykonania i odbioru robót –</w:t>
      </w:r>
      <w:r>
        <w:rPr>
          <w:b w:val="0"/>
          <w:color w:val="000000"/>
          <w:kern w:val="1"/>
          <w:lang w:eastAsia="ar-SA"/>
        </w:rPr>
        <w:t xml:space="preserve"> </w:t>
      </w:r>
      <w:r w:rsidRPr="009C6FCD">
        <w:rPr>
          <w:b w:val="0"/>
          <w:bCs/>
        </w:rPr>
        <w:t>do dnia 15.07.2014r.</w:t>
      </w:r>
    </w:p>
    <w:p w:rsidR="009C6FCD" w:rsidRPr="009C6FCD" w:rsidRDefault="009C6FCD" w:rsidP="002975DE">
      <w:pPr>
        <w:pStyle w:val="Tekstpodstawowy21"/>
        <w:numPr>
          <w:ilvl w:val="0"/>
          <w:numId w:val="48"/>
        </w:numPr>
        <w:spacing w:line="100" w:lineRule="atLeast"/>
        <w:ind w:left="709"/>
        <w:rPr>
          <w:b w:val="0"/>
        </w:rPr>
      </w:pPr>
      <w:r w:rsidRPr="009C6FCD">
        <w:rPr>
          <w:b w:val="0"/>
        </w:rPr>
        <w:t xml:space="preserve">zakończenie </w:t>
      </w:r>
      <w:r w:rsidR="00BD3574">
        <w:rPr>
          <w:b w:val="0"/>
        </w:rPr>
        <w:t xml:space="preserve">całego </w:t>
      </w:r>
      <w:r w:rsidRPr="009C6FCD">
        <w:rPr>
          <w:b w:val="0"/>
        </w:rPr>
        <w:t xml:space="preserve">przedmiotu </w:t>
      </w:r>
      <w:r w:rsidR="00BD3574">
        <w:rPr>
          <w:b w:val="0"/>
        </w:rPr>
        <w:t>zamówienia</w:t>
      </w:r>
      <w:r w:rsidRPr="009C6FCD">
        <w:rPr>
          <w:b w:val="0"/>
        </w:rPr>
        <w:t xml:space="preserve"> do dnia 30.09.2014 r.</w:t>
      </w:r>
    </w:p>
    <w:p w:rsidR="00A5712F" w:rsidRPr="00AF4FC0" w:rsidRDefault="00A5712F" w:rsidP="00A5712F">
      <w:pPr>
        <w:pStyle w:val="Tekstpodstawowy21"/>
        <w:spacing w:line="100" w:lineRule="atLeast"/>
        <w:ind w:left="1080"/>
        <w:rPr>
          <w:b w:val="0"/>
          <w:sz w:val="16"/>
          <w:szCs w:val="16"/>
        </w:rPr>
      </w:pPr>
    </w:p>
    <w:p w:rsidR="00A5712F" w:rsidRDefault="00A5712F" w:rsidP="00A5712F">
      <w:pPr>
        <w:pStyle w:val="Tekstpodstawowy"/>
        <w:jc w:val="both"/>
        <w:rPr>
          <w:rFonts w:eastAsia="Times New Roman"/>
        </w:rPr>
      </w:pPr>
    </w:p>
    <w:p w:rsidR="00A5712F" w:rsidRPr="00B87701" w:rsidRDefault="00A5712F" w:rsidP="00B87701">
      <w:pPr>
        <w:ind w:left="851" w:hanging="567"/>
        <w:jc w:val="both"/>
        <w:rPr>
          <w:b/>
        </w:rPr>
      </w:pPr>
      <w:r w:rsidRPr="00B87701">
        <w:rPr>
          <w:b/>
        </w:rPr>
        <w:t>V. WARUNKI UDZIAŁU W POSTĘPOWANIU ORAZ OPIS SPOSOBU DOKONYWANIA OCENY SPEŁNIENIA TYCH WARUNKÓW</w:t>
      </w:r>
    </w:p>
    <w:p w:rsidR="00A5712F" w:rsidRPr="00AF4FC0" w:rsidRDefault="00A5712F" w:rsidP="00A5712F">
      <w:pPr>
        <w:pStyle w:val="Tekstpodstawowy"/>
        <w:rPr>
          <w:sz w:val="24"/>
          <w:szCs w:val="24"/>
        </w:rPr>
      </w:pPr>
    </w:p>
    <w:p w:rsidR="00A5712F" w:rsidRPr="00435D33" w:rsidRDefault="00A5712F" w:rsidP="00A5712F">
      <w:pPr>
        <w:widowControl w:val="0"/>
        <w:numPr>
          <w:ilvl w:val="0"/>
          <w:numId w:val="29"/>
        </w:numPr>
        <w:tabs>
          <w:tab w:val="clear" w:pos="720"/>
          <w:tab w:val="left" w:pos="375"/>
          <w:tab w:val="left" w:pos="426"/>
          <w:tab w:val="num" w:pos="567"/>
        </w:tabs>
        <w:suppressAutoHyphens/>
        <w:ind w:left="426"/>
        <w:jc w:val="both"/>
      </w:pPr>
      <w:r>
        <w:t>W postępowaniu mogą wziąć udział wykonawcy, którzy spełniają warunki udziału</w:t>
      </w:r>
      <w:r>
        <w:br/>
        <w:t xml:space="preserve">w </w:t>
      </w:r>
      <w:r w:rsidRPr="00435D33">
        <w:t>postępowaniu, o których mowa w art. 22 ust. 1 ustawy, tj.:</w:t>
      </w:r>
    </w:p>
    <w:p w:rsidR="00A5712F" w:rsidRPr="00435D33" w:rsidRDefault="00A5712F" w:rsidP="00A5712F">
      <w:pPr>
        <w:tabs>
          <w:tab w:val="left" w:pos="426"/>
        </w:tabs>
        <w:ind w:left="426"/>
        <w:jc w:val="both"/>
        <w:rPr>
          <w:u w:val="single"/>
        </w:rPr>
      </w:pPr>
      <w:r w:rsidRPr="00435D33">
        <w:rPr>
          <w:u w:val="single"/>
        </w:rPr>
        <w:t>1) posiadają uprawnienia do wykonywania określonej działalności lub czynności, jeżeli przepisy prawa nakładają obowiązek ich posiadania.</w:t>
      </w:r>
    </w:p>
    <w:p w:rsidR="00A5712F" w:rsidRPr="00435D33" w:rsidRDefault="00A5712F" w:rsidP="00A5712F">
      <w:pPr>
        <w:tabs>
          <w:tab w:val="left" w:pos="426"/>
        </w:tabs>
        <w:ind w:left="426"/>
        <w:jc w:val="both"/>
        <w:rPr>
          <w:color w:val="000000"/>
        </w:rPr>
      </w:pPr>
      <w:r w:rsidRPr="00435D33">
        <w:rPr>
          <w:color w:val="000000"/>
        </w:rPr>
        <w:t xml:space="preserve">Zamawiający nie wymaga szczegółowego warunku w tym zakresie. Na potwierdzenie warunku należy złożyć oświadczenie zgodnie ze wzorem stanowiącym </w:t>
      </w:r>
      <w:r w:rsidR="00832EA5">
        <w:rPr>
          <w:color w:val="000000"/>
          <w:u w:val="single"/>
        </w:rPr>
        <w:t>załącznik nr 4</w:t>
      </w:r>
      <w:r w:rsidR="00832EA5">
        <w:rPr>
          <w:color w:val="000000"/>
          <w:u w:val="single"/>
        </w:rPr>
        <w:br/>
      </w:r>
      <w:r w:rsidRPr="00435D33">
        <w:rPr>
          <w:color w:val="000000"/>
          <w:u w:val="single"/>
        </w:rPr>
        <w:t xml:space="preserve">do </w:t>
      </w:r>
      <w:proofErr w:type="spellStart"/>
      <w:r w:rsidRPr="00435D33">
        <w:rPr>
          <w:color w:val="000000"/>
          <w:u w:val="single"/>
        </w:rPr>
        <w:t>siwz</w:t>
      </w:r>
      <w:proofErr w:type="spellEnd"/>
      <w:r w:rsidRPr="00435D33">
        <w:rPr>
          <w:color w:val="000000"/>
        </w:rPr>
        <w:t>.</w:t>
      </w:r>
    </w:p>
    <w:p w:rsidR="00A5712F" w:rsidRPr="00435D33" w:rsidRDefault="00A5712F" w:rsidP="00A5712F">
      <w:pPr>
        <w:tabs>
          <w:tab w:val="left" w:pos="426"/>
        </w:tabs>
        <w:ind w:left="426"/>
        <w:jc w:val="both"/>
        <w:rPr>
          <w:color w:val="000000"/>
          <w:sz w:val="16"/>
          <w:szCs w:val="16"/>
        </w:rPr>
      </w:pPr>
    </w:p>
    <w:p w:rsidR="00A5712F" w:rsidRPr="00435D33" w:rsidRDefault="00A5712F" w:rsidP="00A5712F">
      <w:pPr>
        <w:tabs>
          <w:tab w:val="left" w:pos="426"/>
        </w:tabs>
        <w:ind w:left="426"/>
        <w:jc w:val="both"/>
        <w:rPr>
          <w:u w:val="single"/>
        </w:rPr>
      </w:pPr>
      <w:r w:rsidRPr="00435D33">
        <w:rPr>
          <w:u w:val="single"/>
        </w:rPr>
        <w:t>2) posiadają wiedzę i doświadczenie.</w:t>
      </w:r>
    </w:p>
    <w:p w:rsidR="00A5712F" w:rsidRPr="00435D33" w:rsidRDefault="00A5712F" w:rsidP="00A5712F">
      <w:pPr>
        <w:ind w:left="709"/>
        <w:jc w:val="both"/>
        <w:rPr>
          <w:kern w:val="1"/>
          <w:u w:val="single"/>
          <w:lang w:eastAsia="ar-SA"/>
        </w:rPr>
      </w:pPr>
      <w:r w:rsidRPr="00435D33">
        <w:rPr>
          <w:kern w:val="1"/>
          <w:u w:val="single"/>
          <w:lang w:eastAsia="ar-SA"/>
        </w:rPr>
        <w:t>a) w zakresie wykonania dokumentacji projektowej:</w:t>
      </w:r>
    </w:p>
    <w:p w:rsidR="00A5712F" w:rsidRPr="00686A9D" w:rsidRDefault="00A5712F" w:rsidP="00A5712F">
      <w:pPr>
        <w:ind w:left="709"/>
        <w:jc w:val="both"/>
        <w:rPr>
          <w:kern w:val="1"/>
          <w:lang w:eastAsia="ar-SA"/>
        </w:rPr>
      </w:pPr>
      <w:r w:rsidRPr="00435D33">
        <w:rPr>
          <w:color w:val="000000"/>
          <w:kern w:val="1"/>
          <w:lang w:eastAsia="ar-SA"/>
        </w:rPr>
        <w:t>Warunek ten zostanie uznany za spełniony, jeżeli wykonawca wykaże, że</w:t>
      </w:r>
      <w:r w:rsidRPr="00435D33">
        <w:rPr>
          <w:kern w:val="1"/>
          <w:lang w:eastAsia="ar-SA"/>
        </w:rPr>
        <w:t xml:space="preserve"> w okresie ostatnich trzech lat przed upływem terminu składania ofert, a jeżeli okres prowadzenia działalności jest krótszy – w tym okresie</w:t>
      </w:r>
      <w:r w:rsidRPr="0095674A">
        <w:rPr>
          <w:kern w:val="1"/>
          <w:lang w:eastAsia="ar-SA"/>
        </w:rPr>
        <w:t xml:space="preserve">, </w:t>
      </w:r>
      <w:r w:rsidRPr="00686A9D">
        <w:rPr>
          <w:kern w:val="1"/>
          <w:lang w:eastAsia="ar-SA"/>
        </w:rPr>
        <w:t xml:space="preserve">wykonał co najmniej </w:t>
      </w:r>
      <w:r w:rsidR="00F34F6B">
        <w:rPr>
          <w:kern w:val="1"/>
          <w:lang w:eastAsia="ar-SA"/>
        </w:rPr>
        <w:t>dwa</w:t>
      </w:r>
      <w:r w:rsidRPr="00686A9D">
        <w:rPr>
          <w:kern w:val="1"/>
          <w:lang w:eastAsia="ar-SA"/>
        </w:rPr>
        <w:t xml:space="preserve"> </w:t>
      </w:r>
      <w:r w:rsidR="00F34F6B">
        <w:rPr>
          <w:kern w:val="1"/>
          <w:lang w:eastAsia="ar-SA"/>
        </w:rPr>
        <w:t>zamówienia polegające</w:t>
      </w:r>
      <w:r>
        <w:rPr>
          <w:kern w:val="1"/>
          <w:lang w:eastAsia="ar-SA"/>
        </w:rPr>
        <w:t xml:space="preserve"> </w:t>
      </w:r>
      <w:r w:rsidRPr="00686A9D">
        <w:rPr>
          <w:kern w:val="1"/>
          <w:lang w:eastAsia="ar-SA"/>
        </w:rPr>
        <w:t>na opracowaniu dokumentacji projektowej w za</w:t>
      </w:r>
      <w:r>
        <w:rPr>
          <w:kern w:val="1"/>
          <w:lang w:eastAsia="ar-SA"/>
        </w:rPr>
        <w:t xml:space="preserve">kresie przebudowy, </w:t>
      </w:r>
      <w:r>
        <w:rPr>
          <w:kern w:val="1"/>
          <w:lang w:eastAsia="ar-SA"/>
        </w:rPr>
        <w:lastRenderedPageBreak/>
        <w:t>moderniz</w:t>
      </w:r>
      <w:r w:rsidR="00F34F6B">
        <w:rPr>
          <w:kern w:val="1"/>
          <w:lang w:eastAsia="ar-SA"/>
        </w:rPr>
        <w:t xml:space="preserve">acji </w:t>
      </w:r>
      <w:r w:rsidRPr="00686A9D">
        <w:rPr>
          <w:kern w:val="1"/>
          <w:lang w:eastAsia="ar-SA"/>
        </w:rPr>
        <w:t xml:space="preserve">lub </w:t>
      </w:r>
      <w:r w:rsidRPr="00F34F6B">
        <w:rPr>
          <w:kern w:val="1"/>
          <w:lang w:eastAsia="ar-SA"/>
        </w:rPr>
        <w:t>remontu budynku o</w:t>
      </w:r>
      <w:r w:rsidRPr="00686A9D">
        <w:rPr>
          <w:kern w:val="1"/>
          <w:lang w:eastAsia="ar-SA"/>
        </w:rPr>
        <w:t xml:space="preserve"> wartości co </w:t>
      </w:r>
      <w:r w:rsidRPr="00ED6F4B">
        <w:rPr>
          <w:kern w:val="1"/>
          <w:lang w:eastAsia="ar-SA"/>
        </w:rPr>
        <w:t xml:space="preserve">najmniej </w:t>
      </w:r>
      <w:r w:rsidR="00F34F6B">
        <w:rPr>
          <w:kern w:val="1"/>
          <w:lang w:eastAsia="ar-SA"/>
        </w:rPr>
        <w:t>14</w:t>
      </w:r>
      <w:r w:rsidRPr="00ED6F4B">
        <w:rPr>
          <w:kern w:val="1"/>
          <w:lang w:eastAsia="ar-SA"/>
        </w:rPr>
        <w:t>.000 zł brutto</w:t>
      </w:r>
      <w:r w:rsidR="00F34F6B">
        <w:rPr>
          <w:kern w:val="1"/>
          <w:lang w:eastAsia="ar-SA"/>
        </w:rPr>
        <w:t xml:space="preserve"> każde</w:t>
      </w:r>
      <w:r w:rsidRPr="00ED6F4B">
        <w:rPr>
          <w:kern w:val="1"/>
          <w:lang w:eastAsia="ar-SA"/>
        </w:rPr>
        <w:t>,</w:t>
      </w:r>
      <w:r w:rsidRPr="00ED6F4B">
        <w:rPr>
          <w:kern w:val="1"/>
          <w:lang w:eastAsia="ar-SA"/>
        </w:rPr>
        <w:br/>
      </w:r>
      <w:r w:rsidRPr="00686A9D">
        <w:rPr>
          <w:kern w:val="1"/>
          <w:lang w:eastAsia="ar-SA"/>
        </w:rPr>
        <w:t>wraz z podaniem jej wartości, przedmiotu, dat wykonania i podmiotów, na rzecz której usługa</w:t>
      </w:r>
      <w:r>
        <w:rPr>
          <w:color w:val="000000"/>
          <w:kern w:val="1"/>
          <w:lang w:eastAsia="ar-SA"/>
        </w:rPr>
        <w:t xml:space="preserve"> została wykonana, </w:t>
      </w:r>
      <w:r w:rsidRPr="0095674A">
        <w:rPr>
          <w:color w:val="000000"/>
          <w:kern w:val="1"/>
          <w:lang w:eastAsia="ar-SA"/>
        </w:rPr>
        <w:t xml:space="preserve">oraz </w:t>
      </w:r>
      <w:r w:rsidRPr="00686A9D">
        <w:rPr>
          <w:kern w:val="1"/>
          <w:lang w:eastAsia="ar-SA"/>
        </w:rPr>
        <w:t>załączeniem dowodów potwierdzających czy została wykonana należycie.</w:t>
      </w:r>
    </w:p>
    <w:p w:rsidR="00A5712F" w:rsidRDefault="00A5712F" w:rsidP="00A5712F">
      <w:pPr>
        <w:tabs>
          <w:tab w:val="left" w:pos="709"/>
        </w:tabs>
        <w:ind w:left="709"/>
        <w:jc w:val="both"/>
      </w:pPr>
      <w:r w:rsidRPr="00686A9D">
        <w:t>Wartości podane w dowodach potwierdzających spełnienie warunku w walutach innych niż PLN Wykonawca przeliczy wg średniego kursu NBP na dzień zakończenia wykonania usług.</w:t>
      </w:r>
    </w:p>
    <w:p w:rsidR="00A5712F" w:rsidRPr="00334F48" w:rsidRDefault="00A5712F" w:rsidP="00A5712F">
      <w:pPr>
        <w:tabs>
          <w:tab w:val="left" w:pos="709"/>
        </w:tabs>
        <w:ind w:left="709"/>
        <w:jc w:val="both"/>
        <w:rPr>
          <w:sz w:val="16"/>
          <w:szCs w:val="16"/>
        </w:rPr>
      </w:pPr>
    </w:p>
    <w:p w:rsidR="00A5712F" w:rsidRPr="005F6B02" w:rsidRDefault="00A5712F" w:rsidP="00A5712F">
      <w:pPr>
        <w:ind w:left="709"/>
        <w:jc w:val="both"/>
        <w:rPr>
          <w:color w:val="000000"/>
          <w:kern w:val="1"/>
          <w:u w:val="single"/>
          <w:lang w:eastAsia="ar-SA"/>
        </w:rPr>
      </w:pPr>
      <w:r w:rsidRPr="005F6B02">
        <w:rPr>
          <w:color w:val="000000"/>
          <w:kern w:val="1"/>
          <w:u w:val="single"/>
          <w:lang w:eastAsia="ar-SA"/>
        </w:rPr>
        <w:t>b) w zakresie robót budowlanych:</w:t>
      </w:r>
    </w:p>
    <w:p w:rsidR="00A5712F" w:rsidRPr="00686A9D" w:rsidRDefault="00A5712F" w:rsidP="00A5712F">
      <w:pPr>
        <w:ind w:left="709"/>
        <w:jc w:val="both"/>
        <w:rPr>
          <w:kern w:val="1"/>
          <w:lang w:eastAsia="ar-SA"/>
        </w:rPr>
      </w:pPr>
      <w:r w:rsidRPr="0095674A">
        <w:rPr>
          <w:color w:val="000000"/>
          <w:kern w:val="1"/>
          <w:lang w:eastAsia="ar-SA"/>
        </w:rPr>
        <w:t xml:space="preserve">Warunek ten zostanie uznany za spełniony, jeżeli Wykonawca wykaże, że w okresie ostatnich pięciu lat przed upływem terminu składania ofert, a jeżeli okres prowadzenia działalności jest krótszy, w tym okresie, </w:t>
      </w:r>
      <w:r>
        <w:rPr>
          <w:color w:val="000000"/>
          <w:kern w:val="1"/>
          <w:lang w:eastAsia="ar-SA"/>
        </w:rPr>
        <w:t xml:space="preserve">wraz </w:t>
      </w:r>
      <w:r w:rsidRPr="0095674A">
        <w:rPr>
          <w:color w:val="000000"/>
          <w:kern w:val="1"/>
          <w:lang w:eastAsia="ar-SA"/>
        </w:rPr>
        <w:t>z podani</w:t>
      </w:r>
      <w:r>
        <w:rPr>
          <w:color w:val="000000"/>
          <w:kern w:val="1"/>
          <w:lang w:eastAsia="ar-SA"/>
        </w:rPr>
        <w:t>em ich rodzaju i wartości, daty</w:t>
      </w:r>
      <w:r>
        <w:rPr>
          <w:color w:val="000000"/>
          <w:kern w:val="1"/>
          <w:lang w:eastAsia="ar-SA"/>
        </w:rPr>
        <w:br/>
        <w:t xml:space="preserve">i </w:t>
      </w:r>
      <w:r w:rsidRPr="0095674A">
        <w:rPr>
          <w:color w:val="000000"/>
          <w:kern w:val="1"/>
          <w:lang w:eastAsia="ar-SA"/>
        </w:rPr>
        <w:t>miejsca wykonania, tj</w:t>
      </w:r>
      <w:r w:rsidR="00F34F6B">
        <w:rPr>
          <w:kern w:val="1"/>
          <w:lang w:eastAsia="ar-SA"/>
        </w:rPr>
        <w:t>.: wykonał co najmniej dwa zamówienia</w:t>
      </w:r>
      <w:r w:rsidRPr="00ED6F4B">
        <w:rPr>
          <w:kern w:val="1"/>
          <w:lang w:eastAsia="ar-SA"/>
        </w:rPr>
        <w:t xml:space="preserve"> polegające</w:t>
      </w:r>
      <w:r w:rsidRPr="00ED6F4B">
        <w:rPr>
          <w:kern w:val="1"/>
          <w:lang w:eastAsia="ar-SA"/>
        </w:rPr>
        <w:br/>
        <w:t xml:space="preserve">na wykonaniu  </w:t>
      </w:r>
      <w:r w:rsidR="00ED6F4B" w:rsidRPr="00ED6F4B">
        <w:rPr>
          <w:kern w:val="1"/>
          <w:lang w:eastAsia="ar-SA"/>
        </w:rPr>
        <w:t xml:space="preserve">termomodernizacji, </w:t>
      </w:r>
      <w:r w:rsidRPr="00ED6F4B">
        <w:rPr>
          <w:kern w:val="1"/>
          <w:lang w:eastAsia="ar-SA"/>
        </w:rPr>
        <w:t xml:space="preserve">przebudowy, modernizacji lub </w:t>
      </w:r>
      <w:r w:rsidRPr="00F34F6B">
        <w:rPr>
          <w:kern w:val="1"/>
          <w:lang w:eastAsia="ar-SA"/>
        </w:rPr>
        <w:t>remontu budynku</w:t>
      </w:r>
      <w:r w:rsidR="00ED6F4B" w:rsidRPr="00F34F6B">
        <w:rPr>
          <w:kern w:val="1"/>
          <w:lang w:eastAsia="ar-SA"/>
        </w:rPr>
        <w:br/>
      </w:r>
      <w:r w:rsidR="00ED6F4B" w:rsidRPr="00ED6F4B">
        <w:rPr>
          <w:kern w:val="1"/>
          <w:lang w:eastAsia="ar-SA"/>
        </w:rPr>
        <w:t>z elementami termomodernizacji</w:t>
      </w:r>
      <w:r w:rsidRPr="00ED6F4B">
        <w:rPr>
          <w:kern w:val="1"/>
          <w:lang w:eastAsia="ar-SA"/>
        </w:rPr>
        <w:t xml:space="preserve">, </w:t>
      </w:r>
      <w:r w:rsidR="00F34F6B">
        <w:rPr>
          <w:kern w:val="1"/>
          <w:lang w:eastAsia="ar-SA"/>
        </w:rPr>
        <w:t>którego wartość wynosi minimum 2</w:t>
      </w:r>
      <w:r w:rsidRPr="00ED6F4B">
        <w:rPr>
          <w:kern w:val="1"/>
          <w:lang w:eastAsia="ar-SA"/>
        </w:rPr>
        <w:t xml:space="preserve">00.000,00 zł brutto </w:t>
      </w:r>
      <w:r w:rsidR="00F34F6B">
        <w:rPr>
          <w:kern w:val="1"/>
          <w:lang w:eastAsia="ar-SA"/>
        </w:rPr>
        <w:t xml:space="preserve">każde </w:t>
      </w:r>
      <w:r w:rsidRPr="00ED6F4B">
        <w:rPr>
          <w:kern w:val="1"/>
          <w:lang w:eastAsia="ar-SA"/>
        </w:rPr>
        <w:t>oraz</w:t>
      </w:r>
      <w:r w:rsidRPr="00686A9D">
        <w:rPr>
          <w:kern w:val="1"/>
          <w:lang w:eastAsia="ar-SA"/>
        </w:rPr>
        <w:t xml:space="preserve"> z załączeniem dowodów </w:t>
      </w:r>
      <w:r>
        <w:rPr>
          <w:kern w:val="1"/>
          <w:lang w:eastAsia="ar-SA"/>
        </w:rPr>
        <w:t xml:space="preserve">określających </w:t>
      </w:r>
      <w:r w:rsidRPr="00686A9D">
        <w:rPr>
          <w:kern w:val="1"/>
          <w:lang w:eastAsia="ar-SA"/>
        </w:rPr>
        <w:t>czy roboty zostały wykonane w sposób należyty oraz zgodnie z zasadami sztuki budowlanej i prawidłowo ukończone.</w:t>
      </w:r>
    </w:p>
    <w:p w:rsidR="00A5712F" w:rsidRPr="00A5712F" w:rsidRDefault="00A5712F" w:rsidP="00A5712F">
      <w:pPr>
        <w:tabs>
          <w:tab w:val="left" w:pos="709"/>
        </w:tabs>
        <w:ind w:left="709"/>
        <w:jc w:val="both"/>
      </w:pPr>
      <w:r w:rsidRPr="00686A9D">
        <w:t xml:space="preserve">Wartości podane w dowodach potwierdzających spełnienie warunku w walutach </w:t>
      </w:r>
      <w:r w:rsidRPr="00A5712F">
        <w:t>innych niż PLN Wykonawca przeliczy wg średniego kursu NBP na dzień zakończenia wykonania robót.</w:t>
      </w:r>
    </w:p>
    <w:p w:rsidR="00A5712F" w:rsidRPr="00A5712F" w:rsidRDefault="00A5712F" w:rsidP="00A5712F">
      <w:pPr>
        <w:tabs>
          <w:tab w:val="left" w:pos="709"/>
        </w:tabs>
        <w:ind w:left="709"/>
        <w:jc w:val="both"/>
        <w:rPr>
          <w:color w:val="FF0000"/>
        </w:rPr>
      </w:pPr>
    </w:p>
    <w:p w:rsidR="00A5712F" w:rsidRPr="00A5712F" w:rsidRDefault="00A5712F" w:rsidP="00A5712F">
      <w:pPr>
        <w:pStyle w:val="Akapitzlist"/>
        <w:numPr>
          <w:ilvl w:val="0"/>
          <w:numId w:val="30"/>
        </w:numPr>
        <w:tabs>
          <w:tab w:val="left" w:pos="709"/>
          <w:tab w:val="left" w:pos="790"/>
        </w:tabs>
        <w:suppressAutoHyphens/>
        <w:spacing w:after="0" w:line="240" w:lineRule="auto"/>
        <w:ind w:left="426" w:firstLine="0"/>
        <w:contextualSpacing w:val="0"/>
        <w:jc w:val="both"/>
        <w:rPr>
          <w:rFonts w:ascii="Times New Roman" w:hAnsi="Times New Roman" w:cs="Times New Roman"/>
          <w:sz w:val="24"/>
          <w:szCs w:val="24"/>
          <w:u w:val="single"/>
        </w:rPr>
      </w:pPr>
      <w:r w:rsidRPr="00A5712F">
        <w:rPr>
          <w:rFonts w:ascii="Times New Roman" w:hAnsi="Times New Roman" w:cs="Times New Roman"/>
          <w:sz w:val="24"/>
          <w:szCs w:val="24"/>
          <w:u w:val="single"/>
        </w:rPr>
        <w:t>dysponują odpowiednim potencjałem te</w:t>
      </w:r>
      <w:r w:rsidR="004422E4">
        <w:rPr>
          <w:rFonts w:ascii="Times New Roman" w:hAnsi="Times New Roman" w:cs="Times New Roman"/>
          <w:sz w:val="24"/>
          <w:szCs w:val="24"/>
          <w:u w:val="single"/>
        </w:rPr>
        <w:t>chnicznym oraz osobami zdolnymi</w:t>
      </w:r>
      <w:r w:rsidR="004422E4">
        <w:rPr>
          <w:rFonts w:ascii="Times New Roman" w:hAnsi="Times New Roman" w:cs="Times New Roman"/>
          <w:sz w:val="24"/>
          <w:szCs w:val="24"/>
          <w:u w:val="single"/>
        </w:rPr>
        <w:br/>
      </w:r>
      <w:r w:rsidRPr="00A5712F">
        <w:rPr>
          <w:rFonts w:ascii="Times New Roman" w:hAnsi="Times New Roman" w:cs="Times New Roman"/>
          <w:sz w:val="24"/>
          <w:szCs w:val="24"/>
          <w:u w:val="single"/>
        </w:rPr>
        <w:t>do wykonania zamówienia.</w:t>
      </w:r>
    </w:p>
    <w:p w:rsidR="00A5712F" w:rsidRPr="00C0184A" w:rsidRDefault="00A5712F" w:rsidP="001D6AD6">
      <w:pPr>
        <w:pStyle w:val="Akapitzlist"/>
        <w:tabs>
          <w:tab w:val="left" w:pos="426"/>
        </w:tabs>
        <w:spacing w:after="0" w:line="240" w:lineRule="auto"/>
        <w:ind w:left="426"/>
        <w:jc w:val="both"/>
        <w:rPr>
          <w:u w:val="single"/>
        </w:rPr>
      </w:pPr>
      <w:r w:rsidRPr="00A5712F">
        <w:rPr>
          <w:rFonts w:ascii="Times New Roman" w:hAnsi="Times New Roman" w:cs="Times New Roman"/>
          <w:b/>
          <w:bCs/>
          <w:sz w:val="24"/>
          <w:szCs w:val="24"/>
          <w:lang w:eastAsia="pl-PL"/>
        </w:rPr>
        <w:t>Osoby zdolne do wykonania</w:t>
      </w:r>
      <w:r w:rsidRPr="00C0184A">
        <w:rPr>
          <w:b/>
          <w:bCs/>
          <w:lang w:eastAsia="pl-PL"/>
        </w:rPr>
        <w:t xml:space="preserve"> zamówienia: </w:t>
      </w:r>
    </w:p>
    <w:p w:rsidR="00A5712F" w:rsidRPr="005F6B02" w:rsidRDefault="00A5712F" w:rsidP="001D6AD6">
      <w:pPr>
        <w:ind w:left="709" w:hanging="15"/>
        <w:jc w:val="both"/>
        <w:rPr>
          <w:kern w:val="1"/>
          <w:u w:val="single"/>
          <w:lang w:eastAsia="ar-SA"/>
        </w:rPr>
      </w:pPr>
      <w:r w:rsidRPr="005F6B02">
        <w:rPr>
          <w:kern w:val="1"/>
          <w:u w:val="single"/>
          <w:lang w:eastAsia="ar-SA"/>
        </w:rPr>
        <w:t>a) w zakresie projektowania:</w:t>
      </w:r>
    </w:p>
    <w:p w:rsidR="00A5712F" w:rsidRPr="00C02714" w:rsidRDefault="00A5712F" w:rsidP="00A5712F">
      <w:pPr>
        <w:pStyle w:val="NormalnyWeb"/>
        <w:spacing w:before="0" w:beforeAutospacing="0" w:after="0"/>
        <w:ind w:left="709" w:hanging="28"/>
        <w:jc w:val="both"/>
        <w:rPr>
          <w:kern w:val="1"/>
          <w:lang w:eastAsia="ar-SA"/>
        </w:rPr>
      </w:pPr>
      <w:r w:rsidRPr="001101FC">
        <w:rPr>
          <w:kern w:val="1"/>
          <w:lang w:eastAsia="ar-SA"/>
        </w:rPr>
        <w:t>Warunek ten zostanie uznany za spełniony, jeżeli wykonawca wykaże, że dysponuje</w:t>
      </w:r>
      <w:r w:rsidRPr="001101FC">
        <w:rPr>
          <w:kern w:val="1"/>
          <w:lang w:eastAsia="ar-SA"/>
        </w:rPr>
        <w:br/>
      </w:r>
      <w:r>
        <w:rPr>
          <w:kern w:val="1"/>
          <w:lang w:eastAsia="ar-SA"/>
        </w:rPr>
        <w:t xml:space="preserve">co najmniej </w:t>
      </w:r>
      <w:r w:rsidRPr="00C02714">
        <w:rPr>
          <w:kern w:val="1"/>
          <w:lang w:eastAsia="ar-SA"/>
        </w:rPr>
        <w:t>1 osobą posiadającą uprawnienia do pełnienia samodzielnych funkcji</w:t>
      </w:r>
      <w:r w:rsidRPr="00C02714">
        <w:rPr>
          <w:kern w:val="1"/>
          <w:lang w:eastAsia="ar-SA"/>
        </w:rPr>
        <w:br/>
        <w:t>w zakresie projektowania w specjalności:</w:t>
      </w:r>
    </w:p>
    <w:p w:rsidR="00A5712F" w:rsidRPr="00ED6F4B" w:rsidRDefault="00A5712F" w:rsidP="00A5712F">
      <w:pPr>
        <w:pStyle w:val="NormalnyWeb"/>
        <w:spacing w:before="0" w:beforeAutospacing="0" w:after="0"/>
        <w:ind w:left="709" w:hanging="28"/>
        <w:jc w:val="both"/>
        <w:rPr>
          <w:kern w:val="1"/>
          <w:lang w:eastAsia="ar-SA"/>
        </w:rPr>
      </w:pPr>
      <w:r w:rsidRPr="00C02714">
        <w:rPr>
          <w:kern w:val="1"/>
          <w:lang w:eastAsia="ar-SA"/>
        </w:rPr>
        <w:t xml:space="preserve">- </w:t>
      </w:r>
      <w:proofErr w:type="spellStart"/>
      <w:r w:rsidRPr="00ED6F4B">
        <w:rPr>
          <w:kern w:val="1"/>
          <w:u w:val="single"/>
          <w:lang w:eastAsia="ar-SA"/>
        </w:rPr>
        <w:t>konstrukcyjno</w:t>
      </w:r>
      <w:proofErr w:type="spellEnd"/>
      <w:r w:rsidRPr="00ED6F4B">
        <w:rPr>
          <w:kern w:val="1"/>
          <w:u w:val="single"/>
          <w:lang w:eastAsia="ar-SA"/>
        </w:rPr>
        <w:t xml:space="preserve"> - budowlanej bez ograniczeń</w:t>
      </w:r>
      <w:r w:rsidRPr="00ED6F4B">
        <w:rPr>
          <w:kern w:val="1"/>
          <w:lang w:eastAsia="ar-SA"/>
        </w:rPr>
        <w:t xml:space="preserve">, określone przepisami ustawy z dnia 07.07.1994r. Prawo budowlane </w:t>
      </w:r>
      <w:r w:rsidRPr="00ED6F4B">
        <w:t>(</w:t>
      </w:r>
      <w:proofErr w:type="spellStart"/>
      <w:r w:rsidRPr="00ED6F4B">
        <w:t>t.j</w:t>
      </w:r>
      <w:proofErr w:type="spellEnd"/>
      <w:r w:rsidRPr="00ED6F4B">
        <w:t xml:space="preserve">. Dz. U. z 2013r. poz. 1409) </w:t>
      </w:r>
      <w:r w:rsidRPr="00ED6F4B">
        <w:rPr>
          <w:kern w:val="1"/>
          <w:lang w:eastAsia="ar-SA"/>
        </w:rPr>
        <w:t>lub inne odpowiadające ważne uprawnienia budowlane wydane na podstawie wcześniej obowiązujących przepisów,</w:t>
      </w:r>
    </w:p>
    <w:p w:rsidR="00A5712F" w:rsidRPr="00ED6F4B" w:rsidRDefault="00A5712F" w:rsidP="00A5712F">
      <w:pPr>
        <w:pStyle w:val="NormalnyWeb"/>
        <w:spacing w:before="0" w:beforeAutospacing="0" w:after="0"/>
        <w:ind w:left="709" w:hanging="28"/>
        <w:jc w:val="both"/>
        <w:rPr>
          <w:kern w:val="1"/>
          <w:lang w:eastAsia="ar-SA"/>
        </w:rPr>
      </w:pPr>
      <w:r w:rsidRPr="00ED6F4B">
        <w:rPr>
          <w:kern w:val="1"/>
          <w:lang w:eastAsia="ar-SA"/>
        </w:rPr>
        <w:t xml:space="preserve">- </w:t>
      </w:r>
      <w:r w:rsidRPr="00ED6F4B">
        <w:rPr>
          <w:u w:val="single"/>
        </w:rPr>
        <w:t>instalacyjnej dotyczącej instalacji sanitarnych</w:t>
      </w:r>
      <w:r w:rsidRPr="00ED6F4B">
        <w:rPr>
          <w:kern w:val="1"/>
          <w:u w:val="single"/>
          <w:lang w:eastAsia="ar-SA"/>
        </w:rPr>
        <w:t xml:space="preserve"> bez ograniczeń</w:t>
      </w:r>
      <w:r w:rsidRPr="00ED6F4B">
        <w:rPr>
          <w:kern w:val="1"/>
          <w:lang w:eastAsia="ar-SA"/>
        </w:rPr>
        <w:t xml:space="preserve">, określone przepisami ustawy z dnia 07.07.1994r. Prawo budowlane </w:t>
      </w:r>
      <w:r w:rsidRPr="00ED6F4B">
        <w:t>(</w:t>
      </w:r>
      <w:proofErr w:type="spellStart"/>
      <w:r w:rsidRPr="00ED6F4B">
        <w:t>t.j</w:t>
      </w:r>
      <w:proofErr w:type="spellEnd"/>
      <w:r w:rsidRPr="00ED6F4B">
        <w:t xml:space="preserve">. Dz. U. z 2013r. poz. 1409) </w:t>
      </w:r>
      <w:r w:rsidRPr="00ED6F4B">
        <w:rPr>
          <w:kern w:val="1"/>
          <w:lang w:eastAsia="ar-SA"/>
        </w:rPr>
        <w:t>lub inne odpowiadające ważne uprawnienia budowlane wydane na podstawie wcześniej obowiązujących przepisów,</w:t>
      </w:r>
    </w:p>
    <w:p w:rsidR="00A5712F" w:rsidRDefault="00A5712F" w:rsidP="00A5712F">
      <w:pPr>
        <w:pStyle w:val="NormalnyWeb"/>
        <w:spacing w:before="0" w:beforeAutospacing="0" w:after="0"/>
        <w:ind w:left="709" w:hanging="28"/>
        <w:jc w:val="both"/>
      </w:pPr>
      <w:r>
        <w:rPr>
          <w:color w:val="000000"/>
          <w:kern w:val="1"/>
          <w:lang w:eastAsia="ar-SA"/>
        </w:rPr>
        <w:t>wraz</w:t>
      </w:r>
      <w:r w:rsidRPr="00272D03">
        <w:t xml:space="preserve"> </w:t>
      </w:r>
      <w:r>
        <w:t>z informacjami</w:t>
      </w:r>
      <w:r w:rsidRPr="00C0184A">
        <w:t xml:space="preserve"> na temat ich kwalifi</w:t>
      </w:r>
      <w:r>
        <w:t>kacji zawodowych, doświadczenia</w:t>
      </w:r>
      <w:r>
        <w:br/>
      </w:r>
      <w:r w:rsidRPr="00C0184A">
        <w:t>i wykształcenia niezb</w:t>
      </w:r>
      <w:r>
        <w:t xml:space="preserve">ędnych do wykonania zamówienia, </w:t>
      </w:r>
      <w:r w:rsidRPr="00C0184A">
        <w:t>a także zakresu wykonywanych przez nie czynności oraz informacją o podstawi</w:t>
      </w:r>
      <w:r>
        <w:t>e do dysponowania tymi osobami.</w:t>
      </w:r>
    </w:p>
    <w:p w:rsidR="00A5712F" w:rsidRPr="00C02714" w:rsidRDefault="00A5712F" w:rsidP="00A5712F">
      <w:pPr>
        <w:pStyle w:val="NormalnyWeb"/>
        <w:spacing w:before="0" w:beforeAutospacing="0" w:after="0"/>
        <w:ind w:left="709" w:hanging="28"/>
        <w:jc w:val="both"/>
        <w:rPr>
          <w:sz w:val="16"/>
          <w:szCs w:val="16"/>
        </w:rPr>
      </w:pPr>
    </w:p>
    <w:p w:rsidR="00A5712F" w:rsidRPr="005F6B02" w:rsidRDefault="00A5712F" w:rsidP="00A5712F">
      <w:pPr>
        <w:ind w:left="709" w:hanging="15"/>
        <w:jc w:val="both"/>
        <w:rPr>
          <w:kern w:val="1"/>
          <w:u w:val="single"/>
          <w:lang w:eastAsia="ar-SA"/>
        </w:rPr>
      </w:pPr>
      <w:r w:rsidRPr="005F6B02">
        <w:rPr>
          <w:kern w:val="1"/>
          <w:u w:val="single"/>
          <w:lang w:eastAsia="ar-SA"/>
        </w:rPr>
        <w:t>b) w zakresie robót budowlanych:</w:t>
      </w:r>
    </w:p>
    <w:p w:rsidR="00A5712F" w:rsidRPr="00ED6F4B" w:rsidRDefault="00A5712F" w:rsidP="00A5712F">
      <w:pPr>
        <w:pStyle w:val="NormalnyWeb"/>
        <w:spacing w:before="0" w:beforeAutospacing="0" w:after="0"/>
        <w:ind w:left="709" w:hanging="28"/>
        <w:jc w:val="both"/>
        <w:rPr>
          <w:kern w:val="1"/>
          <w:lang w:eastAsia="ar-SA"/>
        </w:rPr>
      </w:pPr>
      <w:r w:rsidRPr="001101FC">
        <w:rPr>
          <w:kern w:val="1"/>
          <w:lang w:eastAsia="ar-SA"/>
        </w:rPr>
        <w:t>Warunek ten zostanie uznany za spełniony, jeżeli Wykonawca wykaże, że dysponuje</w:t>
      </w:r>
      <w:r w:rsidRPr="001101FC">
        <w:rPr>
          <w:kern w:val="1"/>
          <w:lang w:eastAsia="ar-SA"/>
        </w:rPr>
        <w:br/>
        <w:t xml:space="preserve">co najmniej jedną osobą </w:t>
      </w:r>
      <w:r w:rsidRPr="00C02714">
        <w:rPr>
          <w:kern w:val="1"/>
          <w:lang w:eastAsia="ar-SA"/>
        </w:rPr>
        <w:t xml:space="preserve">pełniącą funkcję kierownika robót posiadającą uprawnienia </w:t>
      </w:r>
      <w:r w:rsidRPr="00ED6F4B">
        <w:rPr>
          <w:kern w:val="1"/>
          <w:lang w:eastAsia="ar-SA"/>
        </w:rPr>
        <w:t>budowlane do kierowania robotami w specjalności:</w:t>
      </w:r>
    </w:p>
    <w:p w:rsidR="00A5712F" w:rsidRPr="00ED6F4B" w:rsidRDefault="00A5712F" w:rsidP="00A5712F">
      <w:pPr>
        <w:pStyle w:val="NormalnyWeb"/>
        <w:spacing w:before="0" w:beforeAutospacing="0" w:after="0"/>
        <w:ind w:left="709" w:hanging="28"/>
        <w:jc w:val="both"/>
        <w:rPr>
          <w:kern w:val="1"/>
          <w:lang w:eastAsia="ar-SA"/>
        </w:rPr>
      </w:pPr>
      <w:r w:rsidRPr="00ED6F4B">
        <w:rPr>
          <w:kern w:val="1"/>
          <w:lang w:eastAsia="ar-SA"/>
        </w:rPr>
        <w:t xml:space="preserve">-  </w:t>
      </w:r>
      <w:proofErr w:type="spellStart"/>
      <w:r w:rsidRPr="00ED6F4B">
        <w:rPr>
          <w:kern w:val="1"/>
          <w:u w:val="single"/>
          <w:lang w:eastAsia="ar-SA"/>
        </w:rPr>
        <w:t>konstrukcyjno</w:t>
      </w:r>
      <w:proofErr w:type="spellEnd"/>
      <w:r w:rsidRPr="00ED6F4B">
        <w:rPr>
          <w:kern w:val="1"/>
          <w:u w:val="single"/>
          <w:lang w:eastAsia="ar-SA"/>
        </w:rPr>
        <w:t xml:space="preserve"> – budowlanej bez ograniczeń</w:t>
      </w:r>
      <w:r w:rsidRPr="00ED6F4B">
        <w:rPr>
          <w:kern w:val="1"/>
          <w:lang w:eastAsia="ar-SA"/>
        </w:rPr>
        <w:t xml:space="preserve">, określone przepisami ustawy z dnia 07.07.1994r. Prawo budowlane </w:t>
      </w:r>
      <w:r w:rsidRPr="00ED6F4B">
        <w:t>(</w:t>
      </w:r>
      <w:proofErr w:type="spellStart"/>
      <w:r w:rsidRPr="00ED6F4B">
        <w:t>t.j</w:t>
      </w:r>
      <w:proofErr w:type="spellEnd"/>
      <w:r w:rsidRPr="00ED6F4B">
        <w:t>. Dz. U. z 2013r. poz. 1409)</w:t>
      </w:r>
      <w:r w:rsidRPr="00ED6F4B">
        <w:rPr>
          <w:kern w:val="1"/>
          <w:lang w:eastAsia="ar-SA"/>
        </w:rPr>
        <w:t xml:space="preserve"> lub inne odpowiadające </w:t>
      </w:r>
      <w:r w:rsidRPr="00ED6F4B">
        <w:rPr>
          <w:kern w:val="1"/>
          <w:lang w:eastAsia="ar-SA"/>
        </w:rPr>
        <w:lastRenderedPageBreak/>
        <w:t xml:space="preserve">ważne uprawnienia budowlane wydane na podstawie wcześniej obowiązujących przepisów </w:t>
      </w:r>
    </w:p>
    <w:p w:rsidR="00A5712F" w:rsidRPr="00ED6F4B" w:rsidRDefault="00A5712F" w:rsidP="00A5712F">
      <w:pPr>
        <w:pStyle w:val="NormalnyWeb"/>
        <w:spacing w:before="0" w:beforeAutospacing="0" w:after="0"/>
        <w:ind w:left="709" w:hanging="28"/>
        <w:jc w:val="both"/>
        <w:rPr>
          <w:kern w:val="1"/>
          <w:lang w:eastAsia="ar-SA"/>
        </w:rPr>
      </w:pPr>
      <w:r w:rsidRPr="00ED6F4B">
        <w:rPr>
          <w:kern w:val="1"/>
          <w:lang w:eastAsia="ar-SA"/>
        </w:rPr>
        <w:t xml:space="preserve">- </w:t>
      </w:r>
      <w:r w:rsidRPr="00ED6F4B">
        <w:rPr>
          <w:u w:val="single"/>
        </w:rPr>
        <w:t>instalacyjnej dotyczącej instalacji sanitarnych</w:t>
      </w:r>
      <w:r w:rsidRPr="00ED6F4B">
        <w:rPr>
          <w:kern w:val="1"/>
          <w:u w:val="single"/>
          <w:lang w:eastAsia="ar-SA"/>
        </w:rPr>
        <w:t xml:space="preserve"> bez ograniczeń</w:t>
      </w:r>
      <w:r w:rsidRPr="00ED6F4B">
        <w:rPr>
          <w:kern w:val="1"/>
          <w:lang w:eastAsia="ar-SA"/>
        </w:rPr>
        <w:t xml:space="preserve">, określone przepisami ustawy z dnia 07.07.1994r. Prawo budowlane </w:t>
      </w:r>
      <w:r w:rsidRPr="00ED6F4B">
        <w:t>(</w:t>
      </w:r>
      <w:proofErr w:type="spellStart"/>
      <w:r w:rsidRPr="00ED6F4B">
        <w:t>t.j</w:t>
      </w:r>
      <w:proofErr w:type="spellEnd"/>
      <w:r w:rsidRPr="00ED6F4B">
        <w:t xml:space="preserve">. Dz. U. z 2013r. poz. 1409) </w:t>
      </w:r>
      <w:r w:rsidRPr="00ED6F4B">
        <w:rPr>
          <w:kern w:val="1"/>
          <w:lang w:eastAsia="ar-SA"/>
        </w:rPr>
        <w:t>lub inne odpowiadające ważne uprawnienia budowlane wydane na podstawie wcześniej obowiązujących przepisów,</w:t>
      </w:r>
    </w:p>
    <w:p w:rsidR="00A5712F" w:rsidRPr="00C02714" w:rsidRDefault="00A5712F" w:rsidP="00A5712F">
      <w:pPr>
        <w:pStyle w:val="NormalnyWeb"/>
        <w:spacing w:before="0" w:beforeAutospacing="0" w:after="0"/>
        <w:ind w:left="709" w:hanging="28"/>
        <w:jc w:val="both"/>
        <w:rPr>
          <w:kern w:val="1"/>
          <w:sz w:val="16"/>
          <w:szCs w:val="16"/>
          <w:lang w:eastAsia="ar-SA"/>
        </w:rPr>
      </w:pPr>
    </w:p>
    <w:p w:rsidR="00A5712F" w:rsidRPr="00272D03" w:rsidRDefault="00A5712F" w:rsidP="00A5712F">
      <w:pPr>
        <w:pStyle w:val="NormalnyWeb"/>
        <w:spacing w:before="0" w:beforeAutospacing="0" w:after="0"/>
        <w:ind w:left="709" w:hanging="28"/>
        <w:jc w:val="both"/>
      </w:pPr>
      <w:r>
        <w:rPr>
          <w:color w:val="000000"/>
          <w:kern w:val="1"/>
          <w:lang w:eastAsia="ar-SA"/>
        </w:rPr>
        <w:t>wraz</w:t>
      </w:r>
      <w:r w:rsidRPr="00272D03">
        <w:t xml:space="preserve"> </w:t>
      </w:r>
      <w:r>
        <w:t>z informacjami</w:t>
      </w:r>
      <w:r w:rsidRPr="00C0184A">
        <w:t xml:space="preserve"> na temat ich kwalifi</w:t>
      </w:r>
      <w:r>
        <w:t>kacji zawodowych, doświadczenia</w:t>
      </w:r>
      <w:r>
        <w:br/>
      </w:r>
      <w:r w:rsidRPr="00C0184A">
        <w:t>i wykształcenia niezb</w:t>
      </w:r>
      <w:r>
        <w:t xml:space="preserve">ędnych do wykonania zamówienia, </w:t>
      </w:r>
      <w:r w:rsidRPr="00C0184A">
        <w:t>a także zakresu w</w:t>
      </w:r>
      <w:r>
        <w:t xml:space="preserve">ykonywanych przez nie czynności </w:t>
      </w:r>
      <w:r w:rsidRPr="00C0184A">
        <w:t>oraz informacją o podstawi</w:t>
      </w:r>
      <w:r>
        <w:t>e do dysponowania tymi osobami.</w:t>
      </w:r>
    </w:p>
    <w:p w:rsidR="00A5712F" w:rsidRPr="00272D03" w:rsidRDefault="00A5712F" w:rsidP="00A5712F">
      <w:pPr>
        <w:ind w:left="709" w:hanging="15"/>
        <w:jc w:val="both"/>
        <w:rPr>
          <w:kern w:val="1"/>
          <w:sz w:val="16"/>
          <w:szCs w:val="16"/>
          <w:lang w:eastAsia="ar-SA"/>
        </w:rPr>
      </w:pPr>
    </w:p>
    <w:p w:rsidR="00A5712F" w:rsidRPr="00C0184A" w:rsidRDefault="00A5712F" w:rsidP="00A5712F">
      <w:pPr>
        <w:tabs>
          <w:tab w:val="left" w:pos="426"/>
        </w:tabs>
        <w:ind w:left="426" w:firstLine="36"/>
        <w:jc w:val="both"/>
        <w:rPr>
          <w:u w:val="single"/>
        </w:rPr>
      </w:pPr>
      <w:r>
        <w:rPr>
          <w:u w:val="single"/>
        </w:rPr>
        <w:t>4</w:t>
      </w:r>
      <w:r w:rsidRPr="00C0184A">
        <w:rPr>
          <w:u w:val="single"/>
        </w:rPr>
        <w:t>) znajdują się w sytuacji ekonomicznej i finansowej zapewniającej wykonanie zamówienia.</w:t>
      </w:r>
    </w:p>
    <w:p w:rsidR="00A5712F" w:rsidRPr="00C0184A" w:rsidRDefault="00A5712F" w:rsidP="00A5712F">
      <w:pPr>
        <w:tabs>
          <w:tab w:val="left" w:pos="426"/>
        </w:tabs>
        <w:ind w:left="426" w:firstLine="36"/>
        <w:jc w:val="both"/>
      </w:pPr>
      <w:r w:rsidRPr="00C0184A">
        <w:t xml:space="preserve">Zamawiający nie wymaga szczegółowego warunku w tym zakresie. Na potwierdzenie warunku należy złożyć oświadczenie zgodnie ze wzorem stanowiącym </w:t>
      </w:r>
      <w:r w:rsidR="00832EA5">
        <w:rPr>
          <w:u w:val="single"/>
        </w:rPr>
        <w:t>załącznik nr 4</w:t>
      </w:r>
      <w:r>
        <w:rPr>
          <w:u w:val="single"/>
        </w:rPr>
        <w:br/>
      </w:r>
      <w:r w:rsidRPr="00C0184A">
        <w:rPr>
          <w:u w:val="single"/>
        </w:rPr>
        <w:t xml:space="preserve">do </w:t>
      </w:r>
      <w:proofErr w:type="spellStart"/>
      <w:r w:rsidRPr="00C0184A">
        <w:rPr>
          <w:u w:val="single"/>
        </w:rPr>
        <w:t>siwz</w:t>
      </w:r>
      <w:proofErr w:type="spellEnd"/>
      <w:r w:rsidRPr="00C0184A">
        <w:t>.</w:t>
      </w:r>
    </w:p>
    <w:p w:rsidR="00A5712F" w:rsidRPr="00C0184A" w:rsidRDefault="00A5712F" w:rsidP="00A5712F">
      <w:pPr>
        <w:ind w:left="375" w:hanging="360"/>
        <w:jc w:val="both"/>
      </w:pPr>
    </w:p>
    <w:p w:rsidR="00A5712F" w:rsidRPr="00C0184A" w:rsidRDefault="00A5712F" w:rsidP="00A5712F">
      <w:pPr>
        <w:ind w:left="375" w:firstLine="51"/>
        <w:jc w:val="both"/>
        <w:rPr>
          <w:b/>
        </w:rPr>
      </w:pPr>
      <w:r w:rsidRPr="00C0184A">
        <w:rPr>
          <w:b/>
        </w:rPr>
        <w:t>Uwaga:</w:t>
      </w:r>
    </w:p>
    <w:p w:rsidR="00A5712F" w:rsidRDefault="00A5712F" w:rsidP="00A5712F">
      <w:pPr>
        <w:ind w:left="375" w:firstLine="51"/>
        <w:jc w:val="both"/>
        <w:rPr>
          <w:b/>
        </w:rPr>
      </w:pPr>
      <w:r>
        <w:t>Zgodnie z art. 26 ust. 2b ustawy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w:t>
      </w:r>
      <w:r>
        <w:br/>
        <w:t>iż będzie dysponował zasobami niezbędnymi do realizacji zamówienia, w szczególności przedstawiając w tym celu pisemne zobowiązanie tych podmiotów do oddania mu</w:t>
      </w:r>
      <w:r>
        <w:br/>
        <w:t xml:space="preserve">do dyspozycji niezbędnych zasobów na okres korzystania z nich przy wykonywaniu zamówienia. </w:t>
      </w:r>
      <w:r>
        <w:rPr>
          <w:b/>
        </w:rPr>
        <w:t xml:space="preserve"> </w:t>
      </w:r>
    </w:p>
    <w:p w:rsidR="00A5712F" w:rsidRDefault="00A5712F" w:rsidP="00A5712F">
      <w:pPr>
        <w:ind w:left="375" w:firstLine="51"/>
        <w:jc w:val="both"/>
        <w:rPr>
          <w:b/>
        </w:rPr>
      </w:pPr>
      <w:r>
        <w:rPr>
          <w:b/>
        </w:rPr>
        <w:t xml:space="preserve"> </w:t>
      </w:r>
    </w:p>
    <w:p w:rsidR="00A5712F" w:rsidRDefault="00A5712F" w:rsidP="00A5712F">
      <w:pPr>
        <w:widowControl w:val="0"/>
        <w:numPr>
          <w:ilvl w:val="0"/>
          <w:numId w:val="29"/>
        </w:numPr>
        <w:tabs>
          <w:tab w:val="left" w:pos="405"/>
        </w:tabs>
        <w:suppressAutoHyphens/>
        <w:ind w:left="375"/>
        <w:jc w:val="both"/>
      </w:pPr>
      <w:r>
        <w:t>W postępowaniu mogą wziąć udział wykonawcy, którzy spełniają warunek udziału</w:t>
      </w:r>
      <w:r>
        <w:br/>
        <w:t>w postępowaniu dotyczący braku podstaw do wykluczenia z postępowania o udzielenie zamówienia publicznego w okolicznościach, o których mowa w art. 24 ust. 1 ustawy.</w:t>
      </w:r>
    </w:p>
    <w:p w:rsidR="00A5712F" w:rsidRDefault="00A5712F" w:rsidP="00A5712F">
      <w:pPr>
        <w:widowControl w:val="0"/>
        <w:numPr>
          <w:ilvl w:val="0"/>
          <w:numId w:val="29"/>
        </w:numPr>
        <w:tabs>
          <w:tab w:val="left" w:pos="405"/>
        </w:tabs>
        <w:suppressAutoHyphens/>
        <w:ind w:left="375"/>
        <w:jc w:val="both"/>
      </w:pPr>
      <w:r>
        <w:t>W postępowaniu mogą wziąć udział wykonawcy, którzy spełniają warunek udziału</w:t>
      </w:r>
      <w:r>
        <w:br/>
        <w:t>w postępowaniu dotyczący braku podstaw do wykluczenia z postępowania o udzielenie zamówienia publicznego w okolicznościach, o których mowa w art. 24 ust. 2 pkt 5 ustawy.</w:t>
      </w:r>
    </w:p>
    <w:p w:rsidR="00B87701" w:rsidRDefault="00B87701" w:rsidP="00B87701">
      <w:pPr>
        <w:widowControl w:val="0"/>
        <w:tabs>
          <w:tab w:val="left" w:pos="405"/>
        </w:tabs>
        <w:suppressAutoHyphens/>
        <w:jc w:val="both"/>
      </w:pPr>
    </w:p>
    <w:p w:rsidR="00A5712F" w:rsidRDefault="00A5712F" w:rsidP="00A5712F">
      <w:pPr>
        <w:widowControl w:val="0"/>
        <w:numPr>
          <w:ilvl w:val="0"/>
          <w:numId w:val="29"/>
        </w:numPr>
        <w:tabs>
          <w:tab w:val="left" w:pos="405"/>
        </w:tabs>
        <w:suppressAutoHyphens/>
        <w:ind w:left="375"/>
        <w:jc w:val="both"/>
      </w:pPr>
      <w:r>
        <w:t>W przypadku, gdy Wykonawca należy do grupy kapitałowej w rozumieniu ustawy z dnia 16.02.2007r. o ochronie konkurencji i konsumentów (Dz. U. Nr 50, poz. 331 ze zm.), Zamawiający zwraca się do Wykonawcy o udzielenie w określonym terminie wyjaśnień dotyczących powiązań, o których mowa w art. 24 ust. 2 pkt 5, istniejących między przedsiębiorcami, w celu ustalenia, czy zachodzą przesłanki wykluczenia wykonawcy.</w:t>
      </w:r>
    </w:p>
    <w:p w:rsidR="00A5712F" w:rsidRPr="00695EB7" w:rsidRDefault="00A5712F" w:rsidP="00A5712F">
      <w:pPr>
        <w:widowControl w:val="0"/>
        <w:numPr>
          <w:ilvl w:val="0"/>
          <w:numId w:val="29"/>
        </w:numPr>
        <w:tabs>
          <w:tab w:val="left" w:pos="405"/>
        </w:tabs>
        <w:suppressAutoHyphens/>
        <w:ind w:left="375"/>
        <w:jc w:val="both"/>
      </w:pPr>
      <w:r>
        <w:t xml:space="preserve">W przypadku Wykonawców wspólnie ubiegających się o udzielenie zamówienia, warunki </w:t>
      </w:r>
      <w:r w:rsidRPr="00695EB7">
        <w:t>określone w pkt 1 winien spełniać co najmniej jeden z tych wykonawców albo wszyscy ci wykonawcy wspólnie.</w:t>
      </w:r>
    </w:p>
    <w:p w:rsidR="00A5712F" w:rsidRPr="00695EB7" w:rsidRDefault="00A5712F" w:rsidP="00A5712F">
      <w:pPr>
        <w:tabs>
          <w:tab w:val="left" w:pos="405"/>
        </w:tabs>
        <w:ind w:left="375" w:firstLine="51"/>
        <w:jc w:val="both"/>
      </w:pPr>
      <w:r w:rsidRPr="00695EB7">
        <w:t>Warunek określony w pkt 2 i 3 powinien spełniać każdy z tych wykonawców samodzielnie.</w:t>
      </w:r>
    </w:p>
    <w:p w:rsidR="00A5712F" w:rsidRPr="00695EB7" w:rsidRDefault="00A5712F" w:rsidP="00A5712F">
      <w:pPr>
        <w:widowControl w:val="0"/>
        <w:numPr>
          <w:ilvl w:val="0"/>
          <w:numId w:val="29"/>
        </w:numPr>
        <w:tabs>
          <w:tab w:val="left" w:pos="405"/>
        </w:tabs>
        <w:suppressAutoHyphens/>
        <w:ind w:left="375"/>
        <w:jc w:val="both"/>
      </w:pPr>
      <w:r w:rsidRPr="00695EB7">
        <w:t xml:space="preserve">Zamawiający żąda wskazania przez wykonawcę części zamówienia, której wykonanie zamierza powierzyć podwykonawcy, lub podania przez wykonawcę nazw (firm) podwykonawców, </w:t>
      </w:r>
      <w:r>
        <w:t xml:space="preserve"> </w:t>
      </w:r>
      <w:r w:rsidRPr="00695EB7">
        <w:t>na których zasoby wykonawca powołuje się na zasadach ok</w:t>
      </w:r>
      <w:r>
        <w:t xml:space="preserve">reślonych </w:t>
      </w:r>
      <w:r w:rsidRPr="00695EB7">
        <w:lastRenderedPageBreak/>
        <w:t>w art. 26 ust. 2b, w celu wykaza</w:t>
      </w:r>
      <w:r w:rsidR="001D6AD6">
        <w:t>nia spełniania warunków udziału w postępowaniu,</w:t>
      </w:r>
      <w:r w:rsidR="001D6AD6">
        <w:br/>
      </w:r>
      <w:r w:rsidRPr="00695EB7">
        <w:t>o których mowa w art. 22 ust. 1.</w:t>
      </w:r>
    </w:p>
    <w:p w:rsidR="00A5712F" w:rsidRPr="00695EB7" w:rsidRDefault="00A5712F" w:rsidP="00A5712F">
      <w:pPr>
        <w:widowControl w:val="0"/>
        <w:numPr>
          <w:ilvl w:val="0"/>
          <w:numId w:val="29"/>
        </w:numPr>
        <w:tabs>
          <w:tab w:val="left" w:pos="405"/>
        </w:tabs>
        <w:suppressAutoHyphens/>
        <w:ind w:left="375"/>
        <w:jc w:val="both"/>
      </w:pPr>
      <w:r w:rsidRPr="00695EB7">
        <w:t>Jeżeli zmiana lub rezygnacja z podwykonawcy dotyczy podmiotu, na którego zasoby wykonawca powoływał się, na zasadach określonych w art. 26 ust. 2b, w celu wykazania spełnienia warunków udziału w postępowaniu, o których mowa w art. 22 ust. 1, wykonawca jest obowiązany wykazać zamawiającemu, i</w:t>
      </w:r>
      <w:r>
        <w:t xml:space="preserve">ż proponowany inny podwykonawca </w:t>
      </w:r>
      <w:r w:rsidRPr="00695EB7">
        <w:t xml:space="preserve">lub wykonawca samodzielnie spełnia je w stopniu nie mniejszym niż </w:t>
      </w:r>
      <w:r>
        <w:t xml:space="preserve">wymagany w trakcie postępowania </w:t>
      </w:r>
      <w:r w:rsidRPr="00695EB7">
        <w:t>o udzielenie zamówienia.</w:t>
      </w:r>
    </w:p>
    <w:p w:rsidR="00A5712F" w:rsidRDefault="00A5712F" w:rsidP="00A5712F">
      <w:pPr>
        <w:widowControl w:val="0"/>
        <w:numPr>
          <w:ilvl w:val="0"/>
          <w:numId w:val="29"/>
        </w:numPr>
        <w:tabs>
          <w:tab w:val="left" w:pos="405"/>
        </w:tabs>
        <w:suppressAutoHyphens/>
        <w:ind w:left="375"/>
        <w:jc w:val="both"/>
      </w:pPr>
      <w:r>
        <w:t xml:space="preserve">Wykonawca, w zakresie wskazanym przez Zamawiającego, zobowiązany jest wykazać odpowiednio, nie później niż na dzień składania ofert, spełnianie warunków, o których mowa w art. 22 ust. 1 ustawy i brak podstaw do wykluczenia z powodu niespełniania warunków,  o których mowa w art. 24 ust. 1 oraz ust. 2 pkt 5 ustawy.  </w:t>
      </w:r>
    </w:p>
    <w:p w:rsidR="00A5712F" w:rsidRDefault="00A5712F" w:rsidP="00A5712F">
      <w:pPr>
        <w:widowControl w:val="0"/>
        <w:numPr>
          <w:ilvl w:val="0"/>
          <w:numId w:val="29"/>
        </w:numPr>
        <w:tabs>
          <w:tab w:val="left" w:pos="405"/>
        </w:tabs>
        <w:suppressAutoHyphens/>
        <w:ind w:left="375"/>
        <w:jc w:val="both"/>
      </w:pPr>
      <w:r>
        <w:t xml:space="preserve">Zamawiający dokona oceny spełniania warunków udziału w postępowaniu na podstawie złożonych oświadczeń i dokumentów wyszczególnionych w rozdziale VI niniejszej </w:t>
      </w:r>
      <w:proofErr w:type="spellStart"/>
      <w:r>
        <w:t>siwz</w:t>
      </w:r>
      <w:proofErr w:type="spellEnd"/>
      <w:r>
        <w:t>,</w:t>
      </w:r>
      <w:r>
        <w:br/>
        <w:t>z uwzględnieniem postanowień art. 26 ust. 3 ustawy, w/g formuły spełnia/ nie spełnia.</w:t>
      </w:r>
    </w:p>
    <w:p w:rsidR="00A5712F" w:rsidRDefault="00A5712F" w:rsidP="00A5712F">
      <w:pPr>
        <w:widowControl w:val="0"/>
        <w:numPr>
          <w:ilvl w:val="0"/>
          <w:numId w:val="29"/>
        </w:numPr>
        <w:tabs>
          <w:tab w:val="left" w:pos="405"/>
        </w:tabs>
        <w:suppressAutoHyphens/>
        <w:ind w:left="375"/>
        <w:jc w:val="both"/>
        <w:rPr>
          <w:u w:val="single"/>
        </w:rPr>
      </w:pPr>
      <w:r>
        <w:rPr>
          <w:u w:val="single"/>
        </w:rPr>
        <w:t>Wykonawca ma prawo złożyć tylko jedną ofertę.</w:t>
      </w:r>
    </w:p>
    <w:p w:rsidR="00A5712F" w:rsidRDefault="00A5712F" w:rsidP="00A5712F">
      <w:pPr>
        <w:widowControl w:val="0"/>
        <w:numPr>
          <w:ilvl w:val="0"/>
          <w:numId w:val="29"/>
        </w:numPr>
        <w:tabs>
          <w:tab w:val="left" w:pos="405"/>
        </w:tabs>
        <w:suppressAutoHyphens/>
        <w:ind w:left="375"/>
        <w:jc w:val="both"/>
      </w:pPr>
      <w:r>
        <w:t>Zamawiający wzywa Wykonawców, którzy w określonym terminie nie złożyli wymaganych przez Zamawiającego oświadczeń lub dokumentów wyszczególnionych</w:t>
      </w:r>
      <w:r>
        <w:br/>
        <w:t xml:space="preserve">w rozdziale VI </w:t>
      </w:r>
      <w:proofErr w:type="spellStart"/>
      <w:r>
        <w:t>siwz</w:t>
      </w:r>
      <w:proofErr w:type="spellEnd"/>
      <w:r>
        <w:t>, lub którzy nie złożyli pełnomocnictw albo którzy złożyli wymagane przez Zamawiającego dokumenty zawierające błędy lub którzy złożyli wadliwe pełnomocnictwa, do ich złożenia  w wyznaczonym terminie, chyba że mimo ich złożenia oferta Wykonawcy podlega odrzuceniu albo konieczne byłoby unieważnienie postępowania.</w:t>
      </w:r>
    </w:p>
    <w:p w:rsidR="00A5712F" w:rsidRDefault="00A5712F" w:rsidP="00A5712F">
      <w:pPr>
        <w:widowControl w:val="0"/>
        <w:numPr>
          <w:ilvl w:val="0"/>
          <w:numId w:val="29"/>
        </w:numPr>
        <w:tabs>
          <w:tab w:val="left" w:pos="405"/>
        </w:tabs>
        <w:suppressAutoHyphens/>
        <w:ind w:left="375"/>
        <w:jc w:val="both"/>
      </w:pPr>
      <w:r>
        <w:t xml:space="preserve">Zamawiający wzywa także, w wyznaczonym przez siebie terminie, do złożenia wyjaśnień dotyczących oświadczeń i dokumentów wyszczególnionych w rozdziale VI </w:t>
      </w:r>
      <w:proofErr w:type="spellStart"/>
      <w:r>
        <w:t>siwz</w:t>
      </w:r>
      <w:proofErr w:type="spellEnd"/>
      <w:r>
        <w:t>.</w:t>
      </w:r>
    </w:p>
    <w:p w:rsidR="00A5712F" w:rsidRDefault="00A5712F" w:rsidP="00A5712F">
      <w:pPr>
        <w:widowControl w:val="0"/>
        <w:numPr>
          <w:ilvl w:val="0"/>
          <w:numId w:val="29"/>
        </w:numPr>
        <w:tabs>
          <w:tab w:val="left" w:pos="405"/>
        </w:tabs>
        <w:suppressAutoHyphens/>
        <w:ind w:left="375"/>
        <w:jc w:val="both"/>
        <w:rPr>
          <w:rFonts w:cs="Tahoma"/>
          <w:bCs/>
        </w:rPr>
      </w:pPr>
      <w:r>
        <w:rPr>
          <w:rFonts w:cs="Tahoma"/>
          <w:bCs/>
        </w:rPr>
        <w:t>Zamawiający zawiadomi równocześnie Wykonawców, którzy zostali wykluczeni</w:t>
      </w:r>
      <w:r>
        <w:rPr>
          <w:rFonts w:cs="Tahoma"/>
          <w:bCs/>
        </w:rPr>
        <w:br/>
        <w:t>z postępowania o udzielenie zamówienia, w oparciu o przesłanki zawarte w art. 24 ustawy, podając uzasadnienie faktyczne i prawne.</w:t>
      </w:r>
    </w:p>
    <w:p w:rsidR="00A5712F" w:rsidRDefault="00A5712F" w:rsidP="00A5712F">
      <w:pPr>
        <w:widowControl w:val="0"/>
        <w:numPr>
          <w:ilvl w:val="0"/>
          <w:numId w:val="29"/>
        </w:numPr>
        <w:tabs>
          <w:tab w:val="left" w:pos="405"/>
        </w:tabs>
        <w:suppressAutoHyphens/>
        <w:ind w:left="375"/>
        <w:jc w:val="both"/>
      </w:pPr>
      <w:r>
        <w:t>Ofertę Wykonawcy wykluczonego uzna się za odrzuconą zgodnie z treścią art. 24 ust. 4 ustawy.</w:t>
      </w:r>
    </w:p>
    <w:p w:rsidR="000B7164" w:rsidRPr="0008025C" w:rsidRDefault="000B7164" w:rsidP="00A5712F">
      <w:pPr>
        <w:pStyle w:val="Tekstpodstawowy"/>
        <w:tabs>
          <w:tab w:val="left" w:pos="380"/>
        </w:tabs>
        <w:jc w:val="both"/>
        <w:rPr>
          <w:color w:val="000000"/>
          <w:sz w:val="24"/>
          <w:szCs w:val="24"/>
        </w:rPr>
      </w:pPr>
    </w:p>
    <w:p w:rsidR="000B7164" w:rsidRPr="0008025C" w:rsidRDefault="000B7164" w:rsidP="00A5712F">
      <w:pPr>
        <w:pStyle w:val="Tekstpodstawowy"/>
        <w:tabs>
          <w:tab w:val="left" w:pos="380"/>
        </w:tabs>
        <w:jc w:val="both"/>
        <w:rPr>
          <w:color w:val="000000"/>
          <w:sz w:val="24"/>
          <w:szCs w:val="24"/>
        </w:rPr>
      </w:pPr>
    </w:p>
    <w:p w:rsidR="00A5712F" w:rsidRPr="00B87701" w:rsidRDefault="00B87701" w:rsidP="00B87701">
      <w:pPr>
        <w:ind w:left="851" w:hanging="567"/>
        <w:jc w:val="both"/>
        <w:rPr>
          <w:b/>
        </w:rPr>
      </w:pPr>
      <w:r>
        <w:rPr>
          <w:b/>
        </w:rPr>
        <w:t xml:space="preserve">VI. </w:t>
      </w:r>
      <w:r w:rsidR="00A5712F" w:rsidRPr="00B87701">
        <w:rPr>
          <w:b/>
        </w:rPr>
        <w:t>WYKAZ OŚWIADCZEŃ I DOKUMENTÓW, JAKIE MAJĄ DOSTARCZYĆ WYKONAWCY W CELU POTWIERDZENIA SPEŁNIANIA WARUNKÓW UDZIAŁU W POSTĘPOWANIU</w:t>
      </w:r>
    </w:p>
    <w:p w:rsidR="00A5712F" w:rsidRDefault="00A5712F" w:rsidP="00A5712F">
      <w:pPr>
        <w:pStyle w:val="Tekstpodstawowy"/>
        <w:ind w:left="720"/>
        <w:rPr>
          <w:sz w:val="20"/>
          <w:szCs w:val="20"/>
        </w:rPr>
      </w:pPr>
    </w:p>
    <w:p w:rsidR="00A5712F" w:rsidRDefault="00A5712F" w:rsidP="00A5712F">
      <w:pPr>
        <w:widowControl w:val="0"/>
        <w:numPr>
          <w:ilvl w:val="0"/>
          <w:numId w:val="8"/>
        </w:numPr>
        <w:tabs>
          <w:tab w:val="left" w:pos="375"/>
        </w:tabs>
        <w:suppressAutoHyphens/>
        <w:ind w:left="360"/>
        <w:jc w:val="both"/>
      </w:pPr>
      <w:r>
        <w:t>W celu potwierdzenia spełniania warunków udziału w postępowaniu, o których mowa</w:t>
      </w:r>
      <w:r>
        <w:br/>
        <w:t>w art. 22 ust. 1 ustawy Wykonawcy składają:</w:t>
      </w:r>
    </w:p>
    <w:p w:rsidR="00A5712F" w:rsidRPr="002457E7" w:rsidRDefault="00A5712F" w:rsidP="00A5712F">
      <w:pPr>
        <w:tabs>
          <w:tab w:val="left" w:pos="709"/>
        </w:tabs>
        <w:ind w:left="709" w:hanging="283"/>
        <w:jc w:val="both"/>
        <w:rPr>
          <w:u w:val="single"/>
        </w:rPr>
      </w:pPr>
      <w:r>
        <w:t xml:space="preserve">1) </w:t>
      </w:r>
      <w:r>
        <w:rPr>
          <w:b/>
          <w:bCs/>
        </w:rPr>
        <w:t xml:space="preserve">oświadczenie o spełnianiu </w:t>
      </w:r>
      <w:r w:rsidRPr="002457E7">
        <w:rPr>
          <w:b/>
          <w:bCs/>
        </w:rPr>
        <w:t>warunków, o których mowa w art. 22 ust. 1 ustawy,</w:t>
      </w:r>
      <w:r w:rsidRPr="002457E7">
        <w:t xml:space="preserve"> wypełnione według wzoru stanowiącego </w:t>
      </w:r>
      <w:r w:rsidR="00832EA5">
        <w:rPr>
          <w:u w:val="single"/>
        </w:rPr>
        <w:t>załącznik nr 4</w:t>
      </w:r>
      <w:r w:rsidRPr="002457E7">
        <w:rPr>
          <w:u w:val="single"/>
        </w:rPr>
        <w:t xml:space="preserve"> do </w:t>
      </w:r>
      <w:proofErr w:type="spellStart"/>
      <w:r w:rsidRPr="002457E7">
        <w:rPr>
          <w:u w:val="single"/>
        </w:rPr>
        <w:t>siwz</w:t>
      </w:r>
      <w:proofErr w:type="spellEnd"/>
      <w:r w:rsidRPr="002457E7">
        <w:rPr>
          <w:u w:val="single"/>
        </w:rPr>
        <w:t>;</w:t>
      </w:r>
    </w:p>
    <w:p w:rsidR="00A5712F" w:rsidRPr="00E45DA0" w:rsidRDefault="00A5712F" w:rsidP="00A5712F">
      <w:pPr>
        <w:tabs>
          <w:tab w:val="left" w:pos="510"/>
        </w:tabs>
        <w:ind w:left="480"/>
        <w:jc w:val="both"/>
        <w:rPr>
          <w:kern w:val="1"/>
          <w:lang w:eastAsia="ar-SA"/>
        </w:rPr>
      </w:pPr>
      <w:r w:rsidRPr="002457E7">
        <w:t xml:space="preserve">2) </w:t>
      </w:r>
      <w:r w:rsidRPr="002457E7">
        <w:rPr>
          <w:b/>
          <w:bCs/>
          <w:kern w:val="1"/>
          <w:lang w:eastAsia="ar-SA"/>
        </w:rPr>
        <w:t>wykaz usług,</w:t>
      </w:r>
      <w:r w:rsidRPr="002457E7">
        <w:rPr>
          <w:kern w:val="1"/>
          <w:lang w:eastAsia="ar-SA"/>
        </w:rPr>
        <w:t xml:space="preserve"> określonych w pkt V.1.2a SIWZ, w zakresie niezbędnym</w:t>
      </w:r>
      <w:r w:rsidRPr="002912B0">
        <w:rPr>
          <w:kern w:val="1"/>
          <w:lang w:eastAsia="ar-SA"/>
        </w:rPr>
        <w:br/>
        <w:t>do wykazania spełniania warunku wiedzy i doświadczenia, wykonanych w okresie ostatnich  trzech lat przed upływem terminu składania ofert, a jeżeli okres prowadzenia działalności jest krótszy</w:t>
      </w:r>
      <w:r>
        <w:rPr>
          <w:kern w:val="1"/>
          <w:lang w:eastAsia="ar-SA"/>
        </w:rPr>
        <w:t xml:space="preserve"> – w tym okresie, z podaniem ich</w:t>
      </w:r>
      <w:r w:rsidRPr="002912B0">
        <w:rPr>
          <w:kern w:val="1"/>
          <w:lang w:eastAsia="ar-SA"/>
        </w:rPr>
        <w:t xml:space="preserve"> </w:t>
      </w:r>
      <w:r w:rsidRPr="00E45DA0">
        <w:rPr>
          <w:kern w:val="1"/>
          <w:lang w:eastAsia="ar-SA"/>
        </w:rPr>
        <w:t xml:space="preserve">wartości, przedmiotu, dat wykonania i </w:t>
      </w:r>
      <w:r>
        <w:rPr>
          <w:kern w:val="1"/>
          <w:lang w:eastAsia="ar-SA"/>
        </w:rPr>
        <w:t xml:space="preserve">podmiotów, </w:t>
      </w:r>
      <w:r w:rsidRPr="00E45DA0">
        <w:rPr>
          <w:kern w:val="1"/>
          <w:lang w:eastAsia="ar-SA"/>
        </w:rPr>
        <w:t>na rzecz których usługi zostały wykonane, oraz załączeniem dowodów p</w:t>
      </w:r>
      <w:r>
        <w:rPr>
          <w:kern w:val="1"/>
          <w:lang w:eastAsia="ar-SA"/>
        </w:rPr>
        <w:t xml:space="preserve">otwierdzających </w:t>
      </w:r>
      <w:r w:rsidRPr="00E45DA0">
        <w:rPr>
          <w:kern w:val="1"/>
          <w:lang w:eastAsia="ar-SA"/>
        </w:rPr>
        <w:t>czy zostały wykonane należycie.</w:t>
      </w:r>
    </w:p>
    <w:p w:rsidR="00A5712F" w:rsidRPr="00435D33" w:rsidRDefault="00A5712F" w:rsidP="00A5712F">
      <w:pPr>
        <w:tabs>
          <w:tab w:val="left" w:pos="510"/>
        </w:tabs>
        <w:ind w:left="480"/>
        <w:jc w:val="both"/>
        <w:rPr>
          <w:kern w:val="1"/>
          <w:lang w:eastAsia="ar-SA"/>
        </w:rPr>
      </w:pPr>
      <w:r w:rsidRPr="002912B0">
        <w:rPr>
          <w:kern w:val="1"/>
          <w:lang w:eastAsia="ar-SA"/>
        </w:rPr>
        <w:t xml:space="preserve">Wzór wykazu stanowi </w:t>
      </w:r>
      <w:r w:rsidR="00832EA5">
        <w:rPr>
          <w:kern w:val="1"/>
          <w:u w:val="single"/>
          <w:lang w:eastAsia="ar-SA"/>
        </w:rPr>
        <w:t>załącznik nr 6</w:t>
      </w:r>
      <w:r w:rsidRPr="00435D33">
        <w:rPr>
          <w:kern w:val="1"/>
          <w:u w:val="single"/>
          <w:lang w:eastAsia="ar-SA"/>
        </w:rPr>
        <w:t xml:space="preserve"> do SIWZ</w:t>
      </w:r>
      <w:r w:rsidRPr="00435D33">
        <w:rPr>
          <w:kern w:val="1"/>
          <w:lang w:eastAsia="ar-SA"/>
        </w:rPr>
        <w:t xml:space="preserve">. </w:t>
      </w:r>
    </w:p>
    <w:p w:rsidR="00A5712F" w:rsidRPr="00E14891" w:rsidRDefault="00A5712F" w:rsidP="00A5712F">
      <w:pPr>
        <w:tabs>
          <w:tab w:val="left" w:pos="510"/>
        </w:tabs>
        <w:ind w:left="480"/>
        <w:jc w:val="both"/>
        <w:rPr>
          <w:kern w:val="1"/>
          <w:lang w:eastAsia="ar-SA"/>
        </w:rPr>
      </w:pPr>
      <w:r w:rsidRPr="002912B0">
        <w:rPr>
          <w:kern w:val="1"/>
          <w:lang w:eastAsia="ar-SA"/>
        </w:rPr>
        <w:lastRenderedPageBreak/>
        <w:t xml:space="preserve">3) </w:t>
      </w:r>
      <w:r w:rsidRPr="002912B0">
        <w:rPr>
          <w:b/>
          <w:bCs/>
          <w:kern w:val="1"/>
          <w:lang w:eastAsia="ar-SA"/>
        </w:rPr>
        <w:t>wykaz robót budowlanych</w:t>
      </w:r>
      <w:r w:rsidRPr="002912B0">
        <w:rPr>
          <w:kern w:val="1"/>
          <w:lang w:eastAsia="ar-SA"/>
        </w:rPr>
        <w:t>, określonych w pkt V.1</w:t>
      </w:r>
      <w:r>
        <w:rPr>
          <w:kern w:val="1"/>
          <w:lang w:eastAsia="ar-SA"/>
        </w:rPr>
        <w:t>.2b SIWZ, w zakresie niezbędnym</w:t>
      </w:r>
      <w:r>
        <w:rPr>
          <w:kern w:val="1"/>
          <w:lang w:eastAsia="ar-SA"/>
        </w:rPr>
        <w:br/>
      </w:r>
      <w:r w:rsidRPr="002912B0">
        <w:rPr>
          <w:kern w:val="1"/>
          <w:lang w:eastAsia="ar-SA"/>
        </w:rPr>
        <w:t xml:space="preserve">do wykazania spełniania warunku wiedzy i doświadczenia, wykonanych w okresie ostatnich pięciu lat przed upływem terminu składania ofert, a jeżeli okres prowadzenia działalności jest krótszy - w tym okresie, </w:t>
      </w:r>
      <w:r>
        <w:rPr>
          <w:kern w:val="1"/>
          <w:lang w:eastAsia="ar-SA"/>
        </w:rPr>
        <w:t xml:space="preserve">wraz </w:t>
      </w:r>
      <w:r w:rsidRPr="002912B0">
        <w:rPr>
          <w:kern w:val="1"/>
          <w:lang w:eastAsia="ar-SA"/>
        </w:rPr>
        <w:t xml:space="preserve">z </w:t>
      </w:r>
      <w:r w:rsidRPr="00E14891">
        <w:rPr>
          <w:kern w:val="1"/>
          <w:lang w:eastAsia="ar-SA"/>
        </w:rPr>
        <w:t>podaniem ich rodzaju i wartości, daty</w:t>
      </w:r>
      <w:r>
        <w:rPr>
          <w:kern w:val="1"/>
          <w:lang w:eastAsia="ar-SA"/>
        </w:rPr>
        <w:br/>
      </w:r>
      <w:r w:rsidRPr="00E14891">
        <w:rPr>
          <w:kern w:val="1"/>
          <w:lang w:eastAsia="ar-SA"/>
        </w:rPr>
        <w:t>i miejsca wykonania oraz z załączeniem dowodów określających czy roboty zostały wykonane w sposób należyty oraz czy zostały wykonane zgodnie z zasadami sztuki budowlanej i prawidłowo ukończone.</w:t>
      </w:r>
    </w:p>
    <w:p w:rsidR="00A5712F" w:rsidRPr="00E14891" w:rsidRDefault="00A5712F" w:rsidP="00A5712F">
      <w:pPr>
        <w:tabs>
          <w:tab w:val="left" w:pos="510"/>
        </w:tabs>
        <w:ind w:left="480"/>
        <w:jc w:val="both"/>
        <w:rPr>
          <w:kern w:val="1"/>
          <w:u w:val="single"/>
          <w:lang w:eastAsia="ar-SA"/>
        </w:rPr>
      </w:pPr>
      <w:r w:rsidRPr="00E14891">
        <w:rPr>
          <w:kern w:val="1"/>
          <w:lang w:eastAsia="ar-SA"/>
        </w:rPr>
        <w:t>Wzór wykazu stanowi</w:t>
      </w:r>
      <w:r w:rsidR="00832EA5">
        <w:rPr>
          <w:kern w:val="1"/>
          <w:u w:val="single"/>
          <w:lang w:eastAsia="ar-SA"/>
        </w:rPr>
        <w:t xml:space="preserve"> załącznik nr 7</w:t>
      </w:r>
      <w:r w:rsidRPr="00E14891">
        <w:rPr>
          <w:kern w:val="1"/>
          <w:u w:val="single"/>
          <w:lang w:eastAsia="ar-SA"/>
        </w:rPr>
        <w:t xml:space="preserve"> do </w:t>
      </w:r>
      <w:proofErr w:type="spellStart"/>
      <w:r w:rsidRPr="00E14891">
        <w:rPr>
          <w:kern w:val="1"/>
          <w:u w:val="single"/>
          <w:lang w:eastAsia="ar-SA"/>
        </w:rPr>
        <w:t>siwz</w:t>
      </w:r>
      <w:proofErr w:type="spellEnd"/>
      <w:r w:rsidRPr="00E14891">
        <w:rPr>
          <w:kern w:val="1"/>
          <w:u w:val="single"/>
          <w:lang w:eastAsia="ar-SA"/>
        </w:rPr>
        <w:t>.</w:t>
      </w:r>
    </w:p>
    <w:p w:rsidR="00A5712F" w:rsidRPr="00C0184A" w:rsidRDefault="00A5712F" w:rsidP="00A5712F">
      <w:pPr>
        <w:pStyle w:val="NormalnyWeb"/>
        <w:spacing w:before="0" w:beforeAutospacing="0" w:after="0"/>
        <w:ind w:left="493" w:hanging="28"/>
        <w:jc w:val="both"/>
      </w:pPr>
      <w:r w:rsidRPr="00E14891">
        <w:rPr>
          <w:rFonts w:eastAsia="Calibri"/>
          <w:iCs/>
        </w:rPr>
        <w:t xml:space="preserve">4) </w:t>
      </w:r>
      <w:r w:rsidRPr="00E14891">
        <w:rPr>
          <w:b/>
          <w:bCs/>
        </w:rPr>
        <w:t>wykaz osób</w:t>
      </w:r>
      <w:r w:rsidRPr="00E14891">
        <w:t>, o których mowa w pkt V.</w:t>
      </w:r>
      <w:r>
        <w:t>1.3 SIWZ, które będą uczestniczyć</w:t>
      </w:r>
      <w:r>
        <w:br/>
      </w:r>
      <w:r w:rsidRPr="00C0184A">
        <w:t xml:space="preserve">w wykonywaniu zamówienia, </w:t>
      </w:r>
      <w:r>
        <w:t xml:space="preserve">wraz </w:t>
      </w:r>
      <w:r w:rsidRPr="00C0184A">
        <w:t>z</w:t>
      </w:r>
      <w:r>
        <w:t xml:space="preserve"> informacjami</w:t>
      </w:r>
      <w:r w:rsidRPr="00C0184A">
        <w:t xml:space="preserve"> na temat ich kwalifikacji zawodowych, doświadczenia</w:t>
      </w:r>
      <w:r>
        <w:t xml:space="preserve"> </w:t>
      </w:r>
      <w:r w:rsidRPr="00C0184A">
        <w:t>i wykształcenia niezb</w:t>
      </w:r>
      <w:r>
        <w:t>ędnych do wykonania zamówienia,</w:t>
      </w:r>
      <w:r>
        <w:br/>
      </w:r>
      <w:r w:rsidRPr="00C0184A">
        <w:t>a także zakresu wykonywanych przez nie czynności o</w:t>
      </w:r>
      <w:r>
        <w:t>raz informacją o podstawie</w:t>
      </w:r>
      <w:r>
        <w:br/>
      </w:r>
      <w:r w:rsidRPr="00C0184A">
        <w:t>do dysponowania tymi osobami.</w:t>
      </w:r>
    </w:p>
    <w:p w:rsidR="00A5712F" w:rsidRPr="002A0A0A" w:rsidRDefault="00A5712F" w:rsidP="00A5712F">
      <w:pPr>
        <w:ind w:left="493" w:hanging="28"/>
      </w:pPr>
      <w:r w:rsidRPr="00C0184A">
        <w:t xml:space="preserve">Wzór wykazu stanowi </w:t>
      </w:r>
      <w:r w:rsidR="00832EA5">
        <w:rPr>
          <w:u w:val="single"/>
        </w:rPr>
        <w:t>załącznik nr 8</w:t>
      </w:r>
      <w:r w:rsidRPr="00C0184A">
        <w:rPr>
          <w:u w:val="single"/>
        </w:rPr>
        <w:t xml:space="preserve"> do </w:t>
      </w:r>
      <w:proofErr w:type="spellStart"/>
      <w:r w:rsidRPr="00C0184A">
        <w:rPr>
          <w:u w:val="single"/>
        </w:rPr>
        <w:t>siwz</w:t>
      </w:r>
      <w:proofErr w:type="spellEnd"/>
      <w:r w:rsidRPr="00C0184A">
        <w:rPr>
          <w:u w:val="single"/>
        </w:rPr>
        <w:t>.</w:t>
      </w:r>
    </w:p>
    <w:p w:rsidR="00A5712F" w:rsidRPr="007275A8" w:rsidRDefault="00A5712F" w:rsidP="00A5712F">
      <w:pPr>
        <w:pStyle w:val="NormalnyWeb"/>
        <w:spacing w:before="0" w:beforeAutospacing="0" w:after="0"/>
        <w:ind w:left="493" w:hanging="28"/>
        <w:jc w:val="both"/>
        <w:rPr>
          <w:sz w:val="16"/>
          <w:szCs w:val="16"/>
          <w:u w:val="single"/>
        </w:rPr>
      </w:pPr>
    </w:p>
    <w:p w:rsidR="00A5712F" w:rsidRPr="002A0A0A" w:rsidRDefault="00A5712F" w:rsidP="00A5712F">
      <w:pPr>
        <w:pStyle w:val="NormalnyWeb"/>
        <w:numPr>
          <w:ilvl w:val="0"/>
          <w:numId w:val="8"/>
        </w:numPr>
        <w:tabs>
          <w:tab w:val="clear" w:pos="720"/>
          <w:tab w:val="num" w:pos="426"/>
        </w:tabs>
        <w:spacing w:before="0" w:beforeAutospacing="0" w:after="0"/>
        <w:ind w:left="426"/>
      </w:pPr>
      <w:r w:rsidRPr="002A0A0A">
        <w:rPr>
          <w:rFonts w:eastAsia="Calibri"/>
          <w:iCs/>
        </w:rPr>
        <w:t xml:space="preserve">Dowodami, o których mowa </w:t>
      </w:r>
      <w:r>
        <w:rPr>
          <w:rFonts w:eastAsia="Calibri"/>
          <w:iCs/>
        </w:rPr>
        <w:t>w pkt 1.2 oraz 1.3</w:t>
      </w:r>
      <w:r w:rsidRPr="002A0A0A">
        <w:rPr>
          <w:rFonts w:eastAsia="Calibri"/>
          <w:iCs/>
        </w:rPr>
        <w:t xml:space="preserve"> są:</w:t>
      </w:r>
    </w:p>
    <w:p w:rsidR="00A5712F" w:rsidRPr="002A0A0A" w:rsidRDefault="00A5712F" w:rsidP="00A5712F">
      <w:pPr>
        <w:ind w:left="850"/>
        <w:jc w:val="both"/>
        <w:rPr>
          <w:rFonts w:eastAsia="Calibri"/>
          <w:iCs/>
        </w:rPr>
      </w:pPr>
      <w:r w:rsidRPr="002A0A0A">
        <w:rPr>
          <w:rFonts w:eastAsia="Calibri"/>
          <w:iCs/>
        </w:rPr>
        <w:t>a)  poświadczenie,</w:t>
      </w:r>
    </w:p>
    <w:p w:rsidR="00A5712F" w:rsidRPr="002A0A0A" w:rsidRDefault="00A5712F" w:rsidP="00A5712F">
      <w:pPr>
        <w:ind w:left="1134" w:hanging="283"/>
        <w:jc w:val="both"/>
        <w:rPr>
          <w:rFonts w:eastAsia="Calibri"/>
          <w:iCs/>
        </w:rPr>
      </w:pPr>
      <w:r w:rsidRPr="002A0A0A">
        <w:rPr>
          <w:rFonts w:eastAsia="Calibri"/>
          <w:iCs/>
        </w:rPr>
        <w:t>b) oświadczenie wykonawcy – jeżeli z uzasadnionych przyczyn o obiektywnym charakterze Wykonawca nie jest w stanie uzyskać poświadczenia, o którym mowa</w:t>
      </w:r>
      <w:r w:rsidRPr="002A0A0A">
        <w:rPr>
          <w:rFonts w:eastAsia="Calibri"/>
          <w:iCs/>
        </w:rPr>
        <w:br/>
        <w:t>w pkt a).</w:t>
      </w:r>
    </w:p>
    <w:p w:rsidR="00A5712F" w:rsidRPr="002912B0" w:rsidRDefault="00A5712F" w:rsidP="00A5712F">
      <w:pPr>
        <w:ind w:left="847"/>
        <w:jc w:val="both"/>
        <w:rPr>
          <w:rFonts w:eastAsia="Calibri"/>
          <w:iCs/>
          <w:color w:val="FF0000"/>
          <w:sz w:val="16"/>
          <w:szCs w:val="16"/>
        </w:rPr>
      </w:pPr>
    </w:p>
    <w:p w:rsidR="00A5712F" w:rsidRPr="002A0A0A" w:rsidRDefault="00A5712F" w:rsidP="00A5712F">
      <w:pPr>
        <w:ind w:left="426"/>
        <w:jc w:val="both"/>
        <w:rPr>
          <w:rFonts w:eastAsia="Calibri"/>
          <w:iCs/>
        </w:rPr>
      </w:pPr>
      <w:r w:rsidRPr="002A0A0A">
        <w:rPr>
          <w:rFonts w:eastAsia="Calibri"/>
          <w:iCs/>
        </w:rPr>
        <w:t>W przypadku, gdy Zamawiający jest podmiotem, na rzecz którego dostawy wskazane</w:t>
      </w:r>
      <w:r w:rsidRPr="002A0A0A">
        <w:rPr>
          <w:rFonts w:eastAsia="Calibri"/>
          <w:iCs/>
        </w:rPr>
        <w:br/>
        <w:t>w wykazie, o którym mowa wyżej, zostały wcześniej wykonane, wykonawca nie ma o</w:t>
      </w:r>
      <w:r>
        <w:rPr>
          <w:rFonts w:eastAsia="Calibri"/>
          <w:iCs/>
        </w:rPr>
        <w:t>bowiązku przedkładania dowodów.</w:t>
      </w:r>
    </w:p>
    <w:p w:rsidR="00A5712F" w:rsidRPr="00A5712F" w:rsidRDefault="00A5712F" w:rsidP="00A5712F">
      <w:pPr>
        <w:ind w:left="426"/>
        <w:jc w:val="both"/>
        <w:rPr>
          <w:rFonts w:eastAsia="Calibri"/>
          <w:iCs/>
        </w:rPr>
      </w:pPr>
      <w:r w:rsidRPr="002A0A0A">
        <w:rPr>
          <w:rFonts w:eastAsia="Calibri"/>
          <w:iCs/>
        </w:rPr>
        <w:t xml:space="preserve">W razie konieczności, szczególnie gdy wykaz lub dowody, budzą wątpliwości    Zamawiającego lub gdy z poświadczenia </w:t>
      </w:r>
      <w:r>
        <w:rPr>
          <w:rFonts w:eastAsia="Calibri"/>
          <w:iCs/>
        </w:rPr>
        <w:t>albo z innego dokumentu wynika,</w:t>
      </w:r>
      <w:r>
        <w:rPr>
          <w:rFonts w:eastAsia="Calibri"/>
          <w:iCs/>
        </w:rPr>
        <w:br/>
      </w:r>
      <w:r w:rsidRPr="002A0A0A">
        <w:rPr>
          <w:rFonts w:eastAsia="Calibri"/>
          <w:iCs/>
        </w:rPr>
        <w:t xml:space="preserve">że zamówienie nie zostało wykonane lub zostało wykonane nienależycie Zamawiający może zwrócić się bezpośrednio do właściwego podmiotu, na rzecz którego dostawy były lub miały zostać wykonane, o </w:t>
      </w:r>
      <w:r w:rsidRPr="00A5712F">
        <w:rPr>
          <w:rFonts w:eastAsia="Calibri"/>
          <w:iCs/>
        </w:rPr>
        <w:t>przedłożenie dodatkowych informacji lub dokumentów, bezpośrednio Zamawiającemu.</w:t>
      </w:r>
    </w:p>
    <w:p w:rsidR="00A5712F" w:rsidRPr="00A5712F" w:rsidRDefault="00A5712F" w:rsidP="00A5712F">
      <w:pPr>
        <w:jc w:val="both"/>
      </w:pPr>
    </w:p>
    <w:p w:rsidR="00A5712F" w:rsidRPr="00A5712F" w:rsidRDefault="00A5712F" w:rsidP="00A5712F">
      <w:pPr>
        <w:pStyle w:val="Akapitzlist"/>
        <w:numPr>
          <w:ilvl w:val="0"/>
          <w:numId w:val="8"/>
        </w:numPr>
        <w:tabs>
          <w:tab w:val="clear" w:pos="720"/>
          <w:tab w:val="left" w:pos="390"/>
          <w:tab w:val="num" w:pos="426"/>
        </w:tabs>
        <w:suppressAutoHyphens/>
        <w:spacing w:after="0" w:line="240" w:lineRule="auto"/>
        <w:ind w:left="426"/>
        <w:contextualSpacing w:val="0"/>
        <w:jc w:val="both"/>
        <w:rPr>
          <w:rFonts w:ascii="Times New Roman" w:hAnsi="Times New Roman" w:cs="Times New Roman"/>
          <w:sz w:val="24"/>
          <w:szCs w:val="24"/>
          <w:u w:val="single"/>
        </w:rPr>
      </w:pPr>
      <w:r w:rsidRPr="00A5712F">
        <w:rPr>
          <w:rFonts w:ascii="Times New Roman" w:hAnsi="Times New Roman" w:cs="Times New Roman"/>
          <w:sz w:val="24"/>
          <w:szCs w:val="24"/>
          <w:u w:val="single"/>
        </w:rPr>
        <w:t>W przypadku wykonawców wspólnie ubiegających się o udzielenie zamówienia, dokumenty wymienione w pkt 1 wykonawcy ci składają łącznie.</w:t>
      </w:r>
    </w:p>
    <w:p w:rsidR="00A5712F" w:rsidRPr="00A5712F" w:rsidRDefault="00A5712F" w:rsidP="00A5712F">
      <w:pPr>
        <w:tabs>
          <w:tab w:val="left" w:pos="390"/>
        </w:tabs>
        <w:jc w:val="both"/>
      </w:pPr>
    </w:p>
    <w:p w:rsidR="00A5712F" w:rsidRDefault="00A5712F" w:rsidP="00A5712F">
      <w:pPr>
        <w:widowControl w:val="0"/>
        <w:numPr>
          <w:ilvl w:val="0"/>
          <w:numId w:val="8"/>
        </w:numPr>
        <w:tabs>
          <w:tab w:val="left" w:pos="390"/>
        </w:tabs>
        <w:suppressAutoHyphens/>
        <w:ind w:left="375"/>
        <w:jc w:val="both"/>
      </w:pPr>
      <w:r w:rsidRPr="00A5712F">
        <w:t>Zgodnie z art. 26 ust. 2b Wykonawca powołujący</w:t>
      </w:r>
      <w:r w:rsidRPr="006F167F">
        <w:t xml:space="preserve"> się przy wykazywaniu spełniania warunków udziału w postępowaniu na potencjał innych podmiotów, które będą brały udział w realizacji części zamówienia, przedkłada w szczególności pisemne zobowiązan</w:t>
      </w:r>
      <w:r>
        <w:t xml:space="preserve">ie tych podmiotów </w:t>
      </w:r>
      <w:r w:rsidRPr="006F167F">
        <w:t>do oddania mu do dyspozycji niezbędnych zasobów na okres korzystania z nich przy wykonywaniu zamówienia.</w:t>
      </w:r>
    </w:p>
    <w:p w:rsidR="00A5712F" w:rsidRPr="006F167F" w:rsidRDefault="00A5712F" w:rsidP="00A5712F">
      <w:pPr>
        <w:tabs>
          <w:tab w:val="left" w:pos="390"/>
        </w:tabs>
        <w:jc w:val="both"/>
      </w:pPr>
    </w:p>
    <w:p w:rsidR="00A5712F" w:rsidRPr="006F167F" w:rsidRDefault="00A5712F" w:rsidP="00A5712F">
      <w:pPr>
        <w:widowControl w:val="0"/>
        <w:numPr>
          <w:ilvl w:val="0"/>
          <w:numId w:val="8"/>
        </w:numPr>
        <w:tabs>
          <w:tab w:val="left" w:pos="390"/>
        </w:tabs>
        <w:suppressAutoHyphens/>
        <w:ind w:left="375"/>
        <w:jc w:val="both"/>
      </w:pPr>
      <w:r w:rsidRPr="006F167F">
        <w:t>W celu wykazania braku podstaw do wyklu</w:t>
      </w:r>
      <w:r>
        <w:t>czenia wykonawcy z postępowania</w:t>
      </w:r>
      <w:r>
        <w:br/>
      </w:r>
      <w:r w:rsidRPr="006F167F">
        <w:t>o udzielenie zamówienia publicznego  w okolicznościach, o których mowa w art. 24 ust. 1 ustawy należy złożyć:</w:t>
      </w:r>
    </w:p>
    <w:p w:rsidR="00A5712F" w:rsidRDefault="00A5712F" w:rsidP="00A5712F">
      <w:pPr>
        <w:tabs>
          <w:tab w:val="left" w:pos="390"/>
        </w:tabs>
        <w:ind w:left="375" w:firstLine="51"/>
        <w:jc w:val="both"/>
        <w:rPr>
          <w:color w:val="000000"/>
        </w:rPr>
      </w:pPr>
      <w:r>
        <w:t xml:space="preserve">1) </w:t>
      </w:r>
      <w:r>
        <w:rPr>
          <w:b/>
        </w:rPr>
        <w:t xml:space="preserve"> </w:t>
      </w:r>
      <w:r>
        <w:rPr>
          <w:b/>
          <w:bCs/>
        </w:rPr>
        <w:t>oświadczenie o braku podstaw do wykluczenia</w:t>
      </w:r>
      <w:r>
        <w:t>, wypełnione według wzoru stanowiąceg</w:t>
      </w:r>
      <w:r>
        <w:rPr>
          <w:color w:val="000000"/>
        </w:rPr>
        <w:t>o</w:t>
      </w:r>
      <w:r w:rsidR="00832EA5">
        <w:rPr>
          <w:color w:val="000000"/>
          <w:u w:val="single"/>
        </w:rPr>
        <w:t xml:space="preserve"> załącznik nr 5</w:t>
      </w:r>
      <w:r>
        <w:rPr>
          <w:color w:val="000000"/>
          <w:u w:val="single"/>
        </w:rPr>
        <w:t xml:space="preserve"> do </w:t>
      </w:r>
      <w:proofErr w:type="spellStart"/>
      <w:r>
        <w:rPr>
          <w:color w:val="000000"/>
          <w:u w:val="single"/>
        </w:rPr>
        <w:t>siwz</w:t>
      </w:r>
      <w:proofErr w:type="spellEnd"/>
      <w:r>
        <w:rPr>
          <w:color w:val="000000"/>
        </w:rPr>
        <w:t>;</w:t>
      </w:r>
    </w:p>
    <w:p w:rsidR="00A5712F" w:rsidRDefault="00A5712F" w:rsidP="00A5712F">
      <w:pPr>
        <w:tabs>
          <w:tab w:val="left" w:pos="390"/>
        </w:tabs>
        <w:ind w:left="375" w:firstLine="51"/>
        <w:jc w:val="both"/>
        <w:rPr>
          <w:color w:val="000000"/>
        </w:rPr>
      </w:pPr>
      <w:r>
        <w:rPr>
          <w:color w:val="000000"/>
        </w:rPr>
        <w:t xml:space="preserve">2) </w:t>
      </w:r>
      <w:r>
        <w:rPr>
          <w:b/>
          <w:bCs/>
        </w:rPr>
        <w:t>aktualny odpis z właściwego rejestru lub z centralnej ewidencji i informacji</w:t>
      </w:r>
      <w:r>
        <w:rPr>
          <w:b/>
          <w:bCs/>
        </w:rPr>
        <w:br/>
        <w:t>o działaln</w:t>
      </w:r>
      <w:r>
        <w:rPr>
          <w:b/>
          <w:bCs/>
          <w:color w:val="000000"/>
        </w:rPr>
        <w:t>ości gospodarczej,</w:t>
      </w:r>
      <w:r>
        <w:rPr>
          <w:color w:val="000000"/>
        </w:rPr>
        <w:t xml:space="preserve"> jeżeli odrębne przepisy wymagają wpisu</w:t>
      </w:r>
      <w:r>
        <w:rPr>
          <w:color w:val="000000"/>
        </w:rPr>
        <w:br/>
        <w:t>do rejestru lub ewidencji, w celu wykazania braku podstaw do wykluczenia w oparciu</w:t>
      </w:r>
      <w:r>
        <w:rPr>
          <w:color w:val="000000"/>
        </w:rPr>
        <w:br/>
      </w:r>
      <w:r>
        <w:rPr>
          <w:color w:val="000000"/>
        </w:rPr>
        <w:lastRenderedPageBreak/>
        <w:t>o art. 24 ust. 1 pkt 2 ustawy, wystawionego nie wcześniej niż 6 miesięcy przed upływem terminu składania ofert.</w:t>
      </w:r>
    </w:p>
    <w:p w:rsidR="00A5712F" w:rsidRDefault="00A5712F" w:rsidP="00A5712F">
      <w:pPr>
        <w:tabs>
          <w:tab w:val="left" w:pos="390"/>
        </w:tabs>
        <w:ind w:left="375" w:firstLine="51"/>
        <w:jc w:val="both"/>
        <w:rPr>
          <w:color w:val="000000"/>
        </w:rPr>
      </w:pPr>
      <w:r>
        <w:rPr>
          <w:color w:val="000000"/>
        </w:rPr>
        <w:t xml:space="preserve">3) </w:t>
      </w:r>
      <w:r>
        <w:rPr>
          <w:b/>
          <w:bCs/>
          <w:color w:val="000000"/>
        </w:rPr>
        <w:t>aktualne zaświadczenie właściwego naczelnika urzędu skarbowego</w:t>
      </w:r>
      <w:r>
        <w:rPr>
          <w:color w:val="000000"/>
        </w:rPr>
        <w:t xml:space="preserve"> potwierdzające, że wykonawca nie zalega z opłacaniem podatków, lub zaświadczenia,</w:t>
      </w:r>
      <w:r>
        <w:rPr>
          <w:color w:val="000000"/>
        </w:rPr>
        <w:br/>
        <w:t>że uzyskał przewidziane prawem zwolnienie, odroczenie lub rozłożenie na raty zaległych płatności lub wstrzymanie w całości wykonania decyzji właściwego organu – wystawionego nie wcześniej niż 3 miesiące przed upływem terminu składania ofert;</w:t>
      </w:r>
    </w:p>
    <w:p w:rsidR="00A5712F" w:rsidRDefault="00A5712F" w:rsidP="00A5712F">
      <w:pPr>
        <w:tabs>
          <w:tab w:val="left" w:pos="390"/>
        </w:tabs>
        <w:ind w:left="375" w:firstLine="51"/>
        <w:jc w:val="both"/>
        <w:rPr>
          <w:color w:val="000000"/>
        </w:rPr>
      </w:pPr>
      <w:r>
        <w:rPr>
          <w:color w:val="000000"/>
        </w:rPr>
        <w:t>4)</w:t>
      </w:r>
      <w:r>
        <w:rPr>
          <w:b/>
          <w:bCs/>
          <w:color w:val="000000"/>
        </w:rPr>
        <w:t xml:space="preserve"> aktualne zaświadczenie właściwego oddziału Zakładu Ubezpieczeń Społecznych</w:t>
      </w:r>
      <w:r>
        <w:rPr>
          <w:b/>
          <w:bCs/>
          <w:color w:val="000000"/>
        </w:rPr>
        <w:br/>
        <w:t xml:space="preserve">lub Kasy Rolniczego Ubezpieczenia Społecznego </w:t>
      </w:r>
      <w:r>
        <w:rPr>
          <w:color w:val="000000"/>
        </w:rPr>
        <w:t>potwierdzające, że wykonawca nie zalega z opłacaniem składek na ubezpieczenia zdrowotne i społeczne, lub potwierdzenia,</w:t>
      </w:r>
      <w:r>
        <w:rPr>
          <w:color w:val="000000"/>
        </w:rPr>
        <w:br/>
        <w:t>że uzyskał przewidziane prawem zwolnienie, odroczenie lub rozłożenie na raty zaległych płatności lub wstrzymanie w całości wykonania decyzji właściwego organu</w:t>
      </w:r>
      <w:r>
        <w:rPr>
          <w:color w:val="000000"/>
        </w:rPr>
        <w:br/>
        <w:t>– wystawionego nie wcześniej niż 3 miesiące przed upływem terminu składania ofert.</w:t>
      </w:r>
    </w:p>
    <w:p w:rsidR="00A5712F" w:rsidRDefault="00A5712F" w:rsidP="00A5712F">
      <w:pPr>
        <w:tabs>
          <w:tab w:val="left" w:pos="390"/>
        </w:tabs>
        <w:ind w:left="375" w:firstLine="51"/>
        <w:jc w:val="both"/>
        <w:rPr>
          <w:color w:val="000000"/>
        </w:rPr>
      </w:pPr>
      <w:r>
        <w:rPr>
          <w:color w:val="000000"/>
        </w:rPr>
        <w:t xml:space="preserve">5) </w:t>
      </w:r>
      <w:r>
        <w:rPr>
          <w:b/>
          <w:bCs/>
          <w:color w:val="000000"/>
        </w:rPr>
        <w:t>aktualną informację z Krajowego Rejestru Karnego w zakresie określonym</w:t>
      </w:r>
      <w:r>
        <w:rPr>
          <w:b/>
          <w:bCs/>
          <w:color w:val="000000"/>
        </w:rPr>
        <w:br/>
        <w:t>w art. 24 ust. 1 pkt 4 - 8 ustawy,</w:t>
      </w:r>
      <w:r>
        <w:rPr>
          <w:color w:val="000000"/>
        </w:rPr>
        <w:t xml:space="preserve"> wystawione nie wcześniej niż 6 miesięcy przed upływem terminu składania ofert.</w:t>
      </w:r>
    </w:p>
    <w:p w:rsidR="00A5712F" w:rsidRDefault="00A5712F" w:rsidP="00A5712F">
      <w:pPr>
        <w:tabs>
          <w:tab w:val="left" w:pos="390"/>
        </w:tabs>
        <w:ind w:left="375" w:firstLine="51"/>
        <w:jc w:val="both"/>
        <w:rPr>
          <w:color w:val="000000"/>
        </w:rPr>
      </w:pPr>
      <w:r>
        <w:rPr>
          <w:rFonts w:eastAsia="Univers-PL"/>
          <w:color w:val="000000"/>
        </w:rPr>
        <w:t xml:space="preserve">6) </w:t>
      </w:r>
      <w:r>
        <w:rPr>
          <w:rFonts w:eastAsia="Univers-PL"/>
          <w:b/>
          <w:bCs/>
          <w:color w:val="000000"/>
        </w:rPr>
        <w:t>a</w:t>
      </w:r>
      <w:r>
        <w:rPr>
          <w:b/>
          <w:bCs/>
          <w:color w:val="000000"/>
        </w:rPr>
        <w:t>ktualną informację z Krajowego Rejestru Karnego w zakresie określonym</w:t>
      </w:r>
      <w:r>
        <w:rPr>
          <w:b/>
          <w:bCs/>
          <w:color w:val="000000"/>
        </w:rPr>
        <w:br/>
        <w:t>w art. 24 ust. 1 pkt 9 ustawy</w:t>
      </w:r>
      <w:r>
        <w:rPr>
          <w:color w:val="000000"/>
        </w:rPr>
        <w:t>, wystawioną nie wcześniej niż 6 miesięcy przed upływem terminu składania ofert.</w:t>
      </w:r>
    </w:p>
    <w:p w:rsidR="00A5712F" w:rsidRPr="00A5712F" w:rsidRDefault="00A5712F" w:rsidP="00A5712F">
      <w:pPr>
        <w:tabs>
          <w:tab w:val="left" w:pos="390"/>
        </w:tabs>
        <w:ind w:left="375" w:firstLine="51"/>
        <w:jc w:val="both"/>
        <w:rPr>
          <w:color w:val="000000"/>
        </w:rPr>
      </w:pPr>
      <w:r>
        <w:rPr>
          <w:color w:val="000000"/>
        </w:rPr>
        <w:t xml:space="preserve">7) </w:t>
      </w:r>
      <w:r>
        <w:rPr>
          <w:b/>
          <w:bCs/>
          <w:color w:val="000000"/>
        </w:rPr>
        <w:t>aktualną informację z Krajowego Rejestru Karnego w zakresie określonym</w:t>
      </w:r>
      <w:r>
        <w:rPr>
          <w:b/>
          <w:bCs/>
          <w:color w:val="000000"/>
        </w:rPr>
        <w:br/>
        <w:t>w art. 24 ust. 1 pkt 10 i 11 ustawy,</w:t>
      </w:r>
      <w:r>
        <w:rPr>
          <w:color w:val="000000"/>
        </w:rPr>
        <w:t xml:space="preserve"> wystawione nie wcześniej niż 6 miesięcy przed upływem </w:t>
      </w:r>
      <w:r w:rsidRPr="00A5712F">
        <w:rPr>
          <w:color w:val="000000"/>
        </w:rPr>
        <w:t>terminu składania ofert.</w:t>
      </w:r>
    </w:p>
    <w:p w:rsidR="00A5712F" w:rsidRPr="0008025C" w:rsidRDefault="00A5712F" w:rsidP="00A5712F">
      <w:pPr>
        <w:tabs>
          <w:tab w:val="left" w:pos="390"/>
        </w:tabs>
        <w:ind w:left="375" w:firstLine="51"/>
        <w:jc w:val="both"/>
        <w:rPr>
          <w:color w:val="000000"/>
          <w:sz w:val="16"/>
          <w:szCs w:val="16"/>
        </w:rPr>
      </w:pPr>
    </w:p>
    <w:p w:rsidR="00A5712F" w:rsidRPr="00A5712F" w:rsidRDefault="00A5712F" w:rsidP="00A5712F">
      <w:pPr>
        <w:pStyle w:val="Akapitzlist"/>
        <w:numPr>
          <w:ilvl w:val="0"/>
          <w:numId w:val="8"/>
        </w:numPr>
        <w:tabs>
          <w:tab w:val="clear" w:pos="720"/>
          <w:tab w:val="left" w:pos="390"/>
        </w:tabs>
        <w:suppressAutoHyphens/>
        <w:spacing w:after="0" w:line="240" w:lineRule="auto"/>
        <w:ind w:left="426"/>
        <w:contextualSpacing w:val="0"/>
        <w:jc w:val="both"/>
        <w:rPr>
          <w:rFonts w:ascii="Times New Roman" w:eastAsia="Univers-PL" w:hAnsi="Times New Roman" w:cs="Times New Roman"/>
          <w:color w:val="000000"/>
          <w:sz w:val="24"/>
          <w:szCs w:val="24"/>
        </w:rPr>
      </w:pPr>
      <w:r w:rsidRPr="00A5712F">
        <w:rPr>
          <w:rFonts w:ascii="Times New Roman" w:hAnsi="Times New Roman" w:cs="Times New Roman"/>
          <w:color w:val="000000"/>
          <w:sz w:val="24"/>
          <w:szCs w:val="24"/>
        </w:rPr>
        <w:t>J</w:t>
      </w:r>
      <w:r w:rsidRPr="00A5712F">
        <w:rPr>
          <w:rFonts w:ascii="Times New Roman" w:eastAsia="Univers-PL" w:hAnsi="Times New Roman" w:cs="Times New Roman"/>
          <w:color w:val="000000"/>
          <w:sz w:val="24"/>
          <w:szCs w:val="24"/>
        </w:rPr>
        <w:t>eżeli, w przypadku Wykonawcy mającego siedzibę na terytorium Rzeczypospolitej Polskiej, osoby, o których mowa w art. 24 ust. 1 pkt  5—8, 10 i 11 ustawy, mają miejsce zamieszkania poza terytorium Rzeczypospol</w:t>
      </w:r>
      <w:r w:rsidR="00B53155">
        <w:rPr>
          <w:rFonts w:ascii="Times New Roman" w:eastAsia="Univers-PL" w:hAnsi="Times New Roman" w:cs="Times New Roman"/>
          <w:color w:val="000000"/>
          <w:sz w:val="24"/>
          <w:szCs w:val="24"/>
        </w:rPr>
        <w:t>itej Polskiej, Wykonawca składa</w:t>
      </w:r>
      <w:r w:rsidR="00B53155">
        <w:rPr>
          <w:rFonts w:ascii="Times New Roman" w:eastAsia="Univers-PL" w:hAnsi="Times New Roman" w:cs="Times New Roman"/>
          <w:color w:val="000000"/>
          <w:sz w:val="24"/>
          <w:szCs w:val="24"/>
        </w:rPr>
        <w:br/>
      </w:r>
      <w:r w:rsidRPr="00A5712F">
        <w:rPr>
          <w:rFonts w:ascii="Times New Roman" w:eastAsia="Univers-PL" w:hAnsi="Times New Roman" w:cs="Times New Roman"/>
          <w:color w:val="000000"/>
          <w:sz w:val="24"/>
          <w:szCs w:val="24"/>
        </w:rPr>
        <w:t>w odniesieniu do nich zaświadczenie właściwego organu sądowego albo administracyjnego miejsca zamieszkania dotyczące niekaralności tych osób w zakresie określonym w art. 24 ust. 1 pkt 5—8, 10 i 11 ustaw</w:t>
      </w:r>
      <w:r w:rsidR="00B53155">
        <w:rPr>
          <w:rFonts w:ascii="Times New Roman" w:eastAsia="Univers-PL" w:hAnsi="Times New Roman" w:cs="Times New Roman"/>
          <w:color w:val="000000"/>
          <w:sz w:val="24"/>
          <w:szCs w:val="24"/>
        </w:rPr>
        <w:t>y, wystawione nie wcześniej niż</w:t>
      </w:r>
      <w:r w:rsidR="00B53155">
        <w:rPr>
          <w:rFonts w:ascii="Times New Roman" w:eastAsia="Univers-PL" w:hAnsi="Times New Roman" w:cs="Times New Roman"/>
          <w:color w:val="000000"/>
          <w:sz w:val="24"/>
          <w:szCs w:val="24"/>
        </w:rPr>
        <w:br/>
      </w:r>
      <w:r w:rsidRPr="00A5712F">
        <w:rPr>
          <w:rFonts w:ascii="Times New Roman" w:eastAsia="Univers-PL" w:hAnsi="Times New Roman" w:cs="Times New Roman"/>
          <w:color w:val="000000"/>
          <w:sz w:val="24"/>
          <w:szCs w:val="24"/>
        </w:rPr>
        <w:t>6 miesięcy przed u</w:t>
      </w:r>
      <w:r>
        <w:rPr>
          <w:rFonts w:ascii="Times New Roman" w:eastAsia="Univers-PL" w:hAnsi="Times New Roman" w:cs="Times New Roman"/>
          <w:color w:val="000000"/>
          <w:sz w:val="24"/>
          <w:szCs w:val="24"/>
        </w:rPr>
        <w:t xml:space="preserve">pływem terminu składania ofert, </w:t>
      </w:r>
      <w:r w:rsidRPr="00A5712F">
        <w:rPr>
          <w:rFonts w:ascii="Times New Roman" w:eastAsia="Univers-PL" w:hAnsi="Times New Roman" w:cs="Times New Roman"/>
          <w:color w:val="000000"/>
          <w:sz w:val="24"/>
          <w:szCs w:val="24"/>
        </w:rPr>
        <w:t>z tym że w przypadku gdy w miejscu zamieszkania tych osób nie wydaje się takich zaświadczeń - zastępuje się je dokumentem zawierającym oświadczenie złożone przed właściwym organem sądowym, administracyjnym al</w:t>
      </w:r>
      <w:r>
        <w:rPr>
          <w:rFonts w:ascii="Times New Roman" w:eastAsia="Univers-PL" w:hAnsi="Times New Roman" w:cs="Times New Roman"/>
          <w:color w:val="000000"/>
          <w:sz w:val="24"/>
          <w:szCs w:val="24"/>
        </w:rPr>
        <w:t xml:space="preserve">bo organem samorządu zawodowego </w:t>
      </w:r>
      <w:r w:rsidRPr="00A5712F">
        <w:rPr>
          <w:rFonts w:ascii="Times New Roman" w:eastAsia="Univers-PL" w:hAnsi="Times New Roman" w:cs="Times New Roman"/>
          <w:color w:val="000000"/>
          <w:sz w:val="24"/>
          <w:szCs w:val="24"/>
        </w:rPr>
        <w:t>lub gospodarczego miejsca zamieszkania tych osób lub przed notariuszem.</w:t>
      </w:r>
    </w:p>
    <w:p w:rsidR="00A5712F" w:rsidRPr="0008025C" w:rsidRDefault="00A5712F" w:rsidP="00A5712F">
      <w:pPr>
        <w:tabs>
          <w:tab w:val="left" w:pos="390"/>
        </w:tabs>
        <w:ind w:left="375" w:hanging="360"/>
        <w:jc w:val="both"/>
        <w:rPr>
          <w:rFonts w:eastAsia="Univers-PL"/>
          <w:color w:val="000000"/>
          <w:sz w:val="16"/>
          <w:szCs w:val="16"/>
        </w:rPr>
      </w:pPr>
    </w:p>
    <w:p w:rsidR="00A5712F" w:rsidRDefault="00A5712F" w:rsidP="00A5712F">
      <w:pPr>
        <w:widowControl w:val="0"/>
        <w:numPr>
          <w:ilvl w:val="0"/>
          <w:numId w:val="8"/>
        </w:numPr>
        <w:tabs>
          <w:tab w:val="left" w:pos="390"/>
        </w:tabs>
        <w:suppressAutoHyphens/>
        <w:ind w:left="375"/>
        <w:jc w:val="both"/>
        <w:rPr>
          <w:color w:val="000000"/>
        </w:rPr>
      </w:pPr>
      <w:r w:rsidRPr="00A5712F">
        <w:rPr>
          <w:color w:val="000000"/>
        </w:rPr>
        <w:t>W celu wykazania braku podstaw do wyklu</w:t>
      </w:r>
      <w:r w:rsidR="00B53155">
        <w:rPr>
          <w:color w:val="000000"/>
        </w:rPr>
        <w:t>czenia wykonawcy z postępowania</w:t>
      </w:r>
      <w:r w:rsidR="00B53155">
        <w:rPr>
          <w:color w:val="000000"/>
        </w:rPr>
        <w:br/>
      </w:r>
      <w:r w:rsidRPr="00A5712F">
        <w:rPr>
          <w:color w:val="000000"/>
        </w:rPr>
        <w:t xml:space="preserve">o udzielenie zamówienia publicznego w okolicznościach, o których mowa w art. 24 ust. 2 pkt 5 ustawy należy złożyć wraz z ofertą </w:t>
      </w:r>
      <w:r w:rsidRPr="00A5712F">
        <w:rPr>
          <w:b/>
          <w:bCs/>
          <w:color w:val="000000"/>
        </w:rPr>
        <w:t>listę podmiotów należących do tej samej grupy kapitałowej,</w:t>
      </w:r>
      <w:r w:rsidR="001D6AD6">
        <w:rPr>
          <w:color w:val="000000"/>
        </w:rPr>
        <w:t xml:space="preserve"> </w:t>
      </w:r>
      <w:r w:rsidRPr="00A5712F">
        <w:rPr>
          <w:color w:val="000000"/>
        </w:rPr>
        <w:t>albo</w:t>
      </w:r>
      <w:r w:rsidRPr="00A5712F">
        <w:rPr>
          <w:b/>
          <w:bCs/>
          <w:color w:val="000000"/>
        </w:rPr>
        <w:t xml:space="preserve"> informację o tym, że nie należy do grupy kapitałowej </w:t>
      </w:r>
      <w:r w:rsidRPr="00A5712F">
        <w:rPr>
          <w:color w:val="000000"/>
        </w:rPr>
        <w:t>(</w:t>
      </w:r>
      <w:r w:rsidR="00832EA5">
        <w:rPr>
          <w:color w:val="000000"/>
          <w:u w:val="single"/>
        </w:rPr>
        <w:t>załącznik nr 9</w:t>
      </w:r>
      <w:r w:rsidRPr="00A5712F">
        <w:rPr>
          <w:color w:val="000000"/>
          <w:u w:val="single"/>
        </w:rPr>
        <w:t xml:space="preserve"> do </w:t>
      </w:r>
      <w:proofErr w:type="spellStart"/>
      <w:r w:rsidRPr="00A5712F">
        <w:rPr>
          <w:color w:val="000000"/>
          <w:u w:val="single"/>
        </w:rPr>
        <w:t>siwz</w:t>
      </w:r>
      <w:proofErr w:type="spellEnd"/>
      <w:r w:rsidRPr="00A5712F">
        <w:rPr>
          <w:color w:val="000000"/>
        </w:rPr>
        <w:t>). Przepisy art. 26 ust</w:t>
      </w:r>
      <w:r>
        <w:rPr>
          <w:color w:val="000000"/>
        </w:rPr>
        <w:t>. 3 i 4 stosuje się.</w:t>
      </w:r>
    </w:p>
    <w:p w:rsidR="00A5712F" w:rsidRPr="00A175F7" w:rsidRDefault="00A5712F" w:rsidP="00A5712F">
      <w:pPr>
        <w:widowControl w:val="0"/>
        <w:numPr>
          <w:ilvl w:val="0"/>
          <w:numId w:val="8"/>
        </w:numPr>
        <w:tabs>
          <w:tab w:val="left" w:pos="390"/>
        </w:tabs>
        <w:suppressAutoHyphens/>
        <w:ind w:left="375"/>
        <w:jc w:val="both"/>
      </w:pPr>
      <w:r>
        <w:t xml:space="preserve">Jeżeli </w:t>
      </w:r>
      <w:r w:rsidRPr="00A175F7">
        <w:t>Wykonawca ma siedzibę lub miejsce zamieszkania poza terytorium Rzeczypospolitej Polskiej, zamiast dokumentów, o których mowa w:</w:t>
      </w:r>
    </w:p>
    <w:p w:rsidR="00A5712F" w:rsidRPr="00A175F7" w:rsidRDefault="00A5712F" w:rsidP="00A5712F">
      <w:pPr>
        <w:tabs>
          <w:tab w:val="left" w:pos="390"/>
        </w:tabs>
        <w:ind w:left="375" w:firstLine="51"/>
        <w:jc w:val="both"/>
        <w:rPr>
          <w:rFonts w:eastAsia="Univers-PL"/>
        </w:rPr>
      </w:pPr>
      <w:r>
        <w:rPr>
          <w:rFonts w:eastAsia="Univers-PL"/>
        </w:rPr>
        <w:t>1) pkt VI.5.2) —5.4) i pkt VI.5</w:t>
      </w:r>
      <w:r w:rsidRPr="00A175F7">
        <w:rPr>
          <w:rFonts w:eastAsia="Univers-PL"/>
        </w:rPr>
        <w:t>.6) niniejszej</w:t>
      </w:r>
      <w:r w:rsidR="00B53155">
        <w:rPr>
          <w:rFonts w:eastAsia="Univers-PL"/>
        </w:rPr>
        <w:t xml:space="preserve"> specyfikacji — składa dokument</w:t>
      </w:r>
      <w:r w:rsidR="00B53155">
        <w:rPr>
          <w:rFonts w:eastAsia="Univers-PL"/>
        </w:rPr>
        <w:br/>
      </w:r>
      <w:r w:rsidRPr="00A175F7">
        <w:rPr>
          <w:rFonts w:eastAsia="Univers-PL"/>
        </w:rPr>
        <w:t>lub dokumenty wystawione w kraju, w którym ma siedzibę lub miejsce zamieszkania, potwierdzające odpowiednio, że:</w:t>
      </w:r>
    </w:p>
    <w:p w:rsidR="00A5712F" w:rsidRPr="00A175F7" w:rsidRDefault="00A5712F" w:rsidP="00A5712F">
      <w:pPr>
        <w:tabs>
          <w:tab w:val="left" w:pos="709"/>
        </w:tabs>
        <w:ind w:left="709" w:firstLine="51"/>
        <w:jc w:val="both"/>
        <w:rPr>
          <w:rFonts w:eastAsia="Univers-PL"/>
        </w:rPr>
      </w:pPr>
      <w:r w:rsidRPr="00A175F7">
        <w:rPr>
          <w:rFonts w:eastAsia="Univers-PL"/>
        </w:rPr>
        <w:t>a)  nie otwarto jego likwidacji ani nie ogłoszono upadłości,</w:t>
      </w:r>
    </w:p>
    <w:p w:rsidR="00A5712F" w:rsidRPr="00A175F7" w:rsidRDefault="00A5712F" w:rsidP="00A5712F">
      <w:pPr>
        <w:tabs>
          <w:tab w:val="left" w:pos="709"/>
        </w:tabs>
        <w:ind w:left="709" w:firstLine="51"/>
        <w:jc w:val="both"/>
        <w:rPr>
          <w:rFonts w:eastAsia="Univers-PL"/>
        </w:rPr>
      </w:pPr>
      <w:r w:rsidRPr="00A175F7">
        <w:rPr>
          <w:rFonts w:eastAsia="Univers-PL"/>
        </w:rPr>
        <w:t>b) nie zalega z uiszczaniem podatków, opłat, skł</w:t>
      </w:r>
      <w:r>
        <w:rPr>
          <w:rFonts w:eastAsia="Univers-PL"/>
        </w:rPr>
        <w:t>adek na ubezpieczenie społeczne</w:t>
      </w:r>
      <w:r>
        <w:rPr>
          <w:rFonts w:eastAsia="Univers-PL"/>
        </w:rPr>
        <w:br/>
      </w:r>
      <w:r w:rsidRPr="00A175F7">
        <w:rPr>
          <w:rFonts w:eastAsia="Univers-PL"/>
        </w:rPr>
        <w:t xml:space="preserve">i zdrowotne  albo  że  uzyskał  przewidziane  prawem zwolnienie, odroczenie lub </w:t>
      </w:r>
      <w:r w:rsidRPr="00A175F7">
        <w:rPr>
          <w:rFonts w:eastAsia="Univers-PL"/>
        </w:rPr>
        <w:lastRenderedPageBreak/>
        <w:t>rozłożenie na raty zaległych płatności lub wstrzymanie w całości wykonania decyzji właściwego organu,</w:t>
      </w:r>
    </w:p>
    <w:p w:rsidR="00A5712F" w:rsidRPr="00A175F7" w:rsidRDefault="00A5712F" w:rsidP="00A5712F">
      <w:pPr>
        <w:tabs>
          <w:tab w:val="left" w:pos="709"/>
        </w:tabs>
        <w:ind w:left="709" w:firstLine="51"/>
        <w:jc w:val="both"/>
        <w:rPr>
          <w:rFonts w:eastAsia="Univers-PL"/>
        </w:rPr>
      </w:pPr>
      <w:r w:rsidRPr="00A175F7">
        <w:rPr>
          <w:rFonts w:eastAsia="Univers-PL"/>
        </w:rPr>
        <w:t>c)  nie orzeczono wobec niego zakazu ubiegania się o zamówienie.</w:t>
      </w:r>
    </w:p>
    <w:p w:rsidR="00A5712F" w:rsidRDefault="00A5712F" w:rsidP="0008025C">
      <w:pPr>
        <w:tabs>
          <w:tab w:val="left" w:pos="390"/>
        </w:tabs>
        <w:ind w:left="375" w:firstLine="51"/>
        <w:jc w:val="both"/>
        <w:rPr>
          <w:rFonts w:eastAsia="Univers-PL"/>
          <w:color w:val="000000"/>
        </w:rPr>
      </w:pPr>
      <w:r>
        <w:rPr>
          <w:rFonts w:eastAsia="Univers-PL"/>
        </w:rPr>
        <w:t>2) pkt VI.5.5) i 5</w:t>
      </w:r>
      <w:r w:rsidRPr="00A175F7">
        <w:rPr>
          <w:rFonts w:eastAsia="Univers-PL"/>
        </w:rPr>
        <w:t>.7) niniejszej</w:t>
      </w:r>
      <w:r>
        <w:rPr>
          <w:rFonts w:eastAsia="Univers-PL"/>
          <w:color w:val="000000"/>
        </w:rPr>
        <w:t xml:space="preserve"> specyfikacji — składa zaświadczenie właściwego organu sądowego lub administracyjnego miejsca zamieszkania albo zamieszkania osoby, której dokumenty dotyczą, w zakresie określonym w art. 24 ust. 1 pkt 4—8, 10 i 11 ustawy </w:t>
      </w:r>
      <w:proofErr w:type="spellStart"/>
      <w:r>
        <w:rPr>
          <w:rFonts w:eastAsia="Univers-PL"/>
          <w:color w:val="000000"/>
        </w:rPr>
        <w:t>Pzp</w:t>
      </w:r>
      <w:proofErr w:type="spellEnd"/>
      <w:r>
        <w:rPr>
          <w:rFonts w:eastAsia="Univers-PL"/>
          <w:color w:val="000000"/>
        </w:rPr>
        <w:t>.</w:t>
      </w:r>
    </w:p>
    <w:p w:rsidR="00A5712F" w:rsidRDefault="00A5712F" w:rsidP="00A5712F">
      <w:pPr>
        <w:widowControl w:val="0"/>
        <w:numPr>
          <w:ilvl w:val="0"/>
          <w:numId w:val="8"/>
        </w:numPr>
        <w:tabs>
          <w:tab w:val="left" w:pos="390"/>
        </w:tabs>
        <w:suppressAutoHyphens/>
        <w:ind w:left="375"/>
        <w:jc w:val="both"/>
        <w:rPr>
          <w:rFonts w:eastAsia="Univers-PL"/>
        </w:rPr>
      </w:pPr>
      <w:r>
        <w:rPr>
          <w:rFonts w:eastAsia="Univers-PL"/>
          <w:color w:val="000000"/>
        </w:rPr>
        <w:t>Dokumenty, o których mowa w pkt VI.8.1 lit. a i c oraz w pkt VI.8.2 niniejszej specyfikacji, powinny być wyst</w:t>
      </w:r>
      <w:r>
        <w:rPr>
          <w:rFonts w:eastAsia="Univers-PL"/>
        </w:rPr>
        <w:t>awione nie wcześniej niż 6 miesięcy przed upływem terminu składania ofert.</w:t>
      </w:r>
    </w:p>
    <w:p w:rsidR="00A5712F" w:rsidRDefault="00A5712F" w:rsidP="00A5712F">
      <w:pPr>
        <w:widowControl w:val="0"/>
        <w:numPr>
          <w:ilvl w:val="0"/>
          <w:numId w:val="8"/>
        </w:numPr>
        <w:tabs>
          <w:tab w:val="left" w:pos="390"/>
        </w:tabs>
        <w:suppressAutoHyphens/>
        <w:ind w:left="375"/>
        <w:jc w:val="both"/>
        <w:rPr>
          <w:rFonts w:eastAsia="Univers-PL"/>
          <w:color w:val="000000"/>
        </w:rPr>
      </w:pPr>
      <w:r>
        <w:rPr>
          <w:rFonts w:eastAsia="Univers-PL"/>
          <w:color w:val="000000"/>
        </w:rPr>
        <w:t>Dokumenty, o których mowa w pkt VI.8.1 lit. b niniejszej specyfikacji, powinny być wystawione nie wcześniej niż 3 miesiące przed upływem terminu składania ofert.</w:t>
      </w:r>
    </w:p>
    <w:p w:rsidR="00A5712F" w:rsidRPr="00714182" w:rsidRDefault="00A5712F" w:rsidP="00A5712F">
      <w:pPr>
        <w:widowControl w:val="0"/>
        <w:numPr>
          <w:ilvl w:val="0"/>
          <w:numId w:val="8"/>
        </w:numPr>
        <w:tabs>
          <w:tab w:val="left" w:pos="390"/>
        </w:tabs>
        <w:suppressAutoHyphens/>
        <w:ind w:left="375"/>
        <w:jc w:val="both"/>
        <w:rPr>
          <w:rFonts w:eastAsia="Univers-PL"/>
          <w:color w:val="000000"/>
        </w:rPr>
      </w:pPr>
      <w:r>
        <w:rPr>
          <w:rFonts w:eastAsia="Univers-PL"/>
          <w:color w:val="000000"/>
        </w:rPr>
        <w:t>Jeżeli w kraju miejsca zamieszkania osoby lub w kraju, w którym wykonawca ma siedzibę</w:t>
      </w:r>
      <w:r w:rsidR="00B53155">
        <w:rPr>
          <w:rFonts w:eastAsia="Univers-PL"/>
          <w:color w:val="000000"/>
        </w:rPr>
        <w:t xml:space="preserve"> </w:t>
      </w:r>
      <w:r>
        <w:rPr>
          <w:rFonts w:eastAsia="Univers-PL"/>
          <w:color w:val="000000"/>
        </w:rPr>
        <w:t>lub miejsce zamieszkania, nie wydaje się dokumentów, o których mowa w pkt VI.8 niniejszej specyfikacji, zastępuje się je dokume</w:t>
      </w:r>
      <w:r w:rsidR="00B53155">
        <w:rPr>
          <w:rFonts w:eastAsia="Univers-PL"/>
          <w:color w:val="000000"/>
        </w:rPr>
        <w:t>ntem zawierającym oświadczenie,</w:t>
      </w:r>
      <w:r w:rsidR="00B53155">
        <w:rPr>
          <w:rFonts w:eastAsia="Univers-PL"/>
          <w:color w:val="000000"/>
        </w:rPr>
        <w:br/>
      </w:r>
      <w:r>
        <w:rPr>
          <w:rFonts w:eastAsia="Univers-PL"/>
          <w:color w:val="000000"/>
        </w:rPr>
        <w:t>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 powyższym przypadku ustalenia podane w pkt VI.9 i VI.10 niniejszej specyfikacji dotyczące terminu wystawienia dokumentów stosuje się odpowiednio.</w:t>
      </w:r>
    </w:p>
    <w:p w:rsidR="00A5712F" w:rsidRDefault="00A5712F" w:rsidP="00A5712F">
      <w:pPr>
        <w:widowControl w:val="0"/>
        <w:numPr>
          <w:ilvl w:val="0"/>
          <w:numId w:val="8"/>
        </w:numPr>
        <w:tabs>
          <w:tab w:val="left" w:pos="390"/>
        </w:tabs>
        <w:suppressAutoHyphens/>
        <w:ind w:left="375"/>
        <w:jc w:val="both"/>
        <w:rPr>
          <w:color w:val="000000"/>
        </w:rPr>
      </w:pPr>
      <w:r>
        <w:rPr>
          <w:color w:val="000000"/>
        </w:rPr>
        <w:t>W przypadku wątpliwości co do treści dokumentu złożonego przez wykonawcę mającego siedzibę lub miejsce zamieszkania poza terytorium Rzeczypospolitej Polskiej, zamawiający może zwrócić się do właściwych organów odpowiednio k</w:t>
      </w:r>
      <w:r w:rsidR="00B53155">
        <w:rPr>
          <w:color w:val="000000"/>
        </w:rPr>
        <w:t xml:space="preserve">raju miejsca zamieszkania osoby </w:t>
      </w:r>
      <w:r>
        <w:rPr>
          <w:color w:val="000000"/>
        </w:rPr>
        <w:t>lub kraju, w którym wykonawca ma siedzibę lub miejsce zamieszkania, z wnioskiem o udzielenie niezbędnych informacji dotyczących przedłożonego dokumentu.</w:t>
      </w:r>
    </w:p>
    <w:p w:rsidR="00A5712F" w:rsidRDefault="00A5712F" w:rsidP="00A5712F">
      <w:pPr>
        <w:widowControl w:val="0"/>
        <w:numPr>
          <w:ilvl w:val="0"/>
          <w:numId w:val="8"/>
        </w:numPr>
        <w:tabs>
          <w:tab w:val="left" w:pos="390"/>
        </w:tabs>
        <w:suppressAutoHyphens/>
        <w:ind w:left="375"/>
        <w:jc w:val="both"/>
        <w:rPr>
          <w:u w:val="single"/>
          <w:lang w:eastAsia="ar-SA"/>
        </w:rPr>
      </w:pPr>
      <w:r>
        <w:rPr>
          <w:u w:val="single"/>
          <w:lang w:eastAsia="ar-SA"/>
        </w:rPr>
        <w:t>W przypadku wykonawców wspólnie ubiegających się o udzielenie zamówienia, dokumenty potwierdzające, że Wykonawca nie po</w:t>
      </w:r>
      <w:r w:rsidR="00B53155">
        <w:rPr>
          <w:u w:val="single"/>
          <w:lang w:eastAsia="ar-SA"/>
        </w:rPr>
        <w:t>dlega wykluczeniu, składa każdy</w:t>
      </w:r>
      <w:r w:rsidR="00B53155">
        <w:rPr>
          <w:u w:val="single"/>
          <w:lang w:eastAsia="ar-SA"/>
        </w:rPr>
        <w:br/>
      </w:r>
      <w:r>
        <w:rPr>
          <w:u w:val="single"/>
          <w:lang w:eastAsia="ar-SA"/>
        </w:rPr>
        <w:t>z wykonawców oddzielnie.</w:t>
      </w:r>
    </w:p>
    <w:p w:rsidR="00B87701" w:rsidRPr="007F2AD3" w:rsidRDefault="00B87701" w:rsidP="00B87701">
      <w:pPr>
        <w:widowControl w:val="0"/>
        <w:tabs>
          <w:tab w:val="left" w:pos="390"/>
        </w:tabs>
        <w:suppressAutoHyphens/>
        <w:jc w:val="both"/>
        <w:rPr>
          <w:u w:val="single"/>
          <w:lang w:eastAsia="ar-SA"/>
        </w:rPr>
      </w:pPr>
    </w:p>
    <w:p w:rsidR="00A5712F" w:rsidRPr="001D6AD6" w:rsidRDefault="00A5712F" w:rsidP="001D6AD6">
      <w:pPr>
        <w:widowControl w:val="0"/>
        <w:numPr>
          <w:ilvl w:val="0"/>
          <w:numId w:val="8"/>
        </w:numPr>
        <w:tabs>
          <w:tab w:val="left" w:pos="390"/>
        </w:tabs>
        <w:suppressAutoHyphens/>
        <w:ind w:left="375"/>
        <w:jc w:val="both"/>
        <w:rPr>
          <w:color w:val="000000"/>
        </w:rPr>
      </w:pPr>
      <w:r>
        <w:t>Jeżeli o</w:t>
      </w:r>
      <w:r>
        <w:rPr>
          <w:color w:val="000000"/>
        </w:rPr>
        <w:t>ferta wykonawców występujących wspólnie zostanie wybrana, Zamawiający może zażądać przed zawarciem umowy w sprawie zamówienia publicznego, umowy regulującej współpracę tych wykonawców.</w:t>
      </w:r>
    </w:p>
    <w:p w:rsidR="00A5712F" w:rsidRDefault="00A5712F" w:rsidP="00A5712F">
      <w:pPr>
        <w:tabs>
          <w:tab w:val="left" w:pos="390"/>
        </w:tabs>
        <w:ind w:left="375" w:hanging="360"/>
        <w:jc w:val="both"/>
        <w:rPr>
          <w:b/>
          <w:color w:val="000000"/>
        </w:rPr>
      </w:pPr>
      <w:r>
        <w:rPr>
          <w:b/>
          <w:color w:val="000000"/>
        </w:rPr>
        <w:t>Forma dokumentów</w:t>
      </w:r>
    </w:p>
    <w:p w:rsidR="00A5712F" w:rsidRDefault="00A5712F" w:rsidP="00A5712F">
      <w:pPr>
        <w:widowControl w:val="0"/>
        <w:numPr>
          <w:ilvl w:val="0"/>
          <w:numId w:val="8"/>
        </w:numPr>
        <w:tabs>
          <w:tab w:val="left" w:pos="390"/>
        </w:tabs>
        <w:suppressAutoHyphens/>
        <w:ind w:left="375"/>
        <w:jc w:val="both"/>
        <w:rPr>
          <w:color w:val="000000"/>
        </w:rPr>
      </w:pPr>
      <w:r>
        <w:rPr>
          <w:color w:val="000000"/>
        </w:rPr>
        <w:t>Dokumenty winne być złożone w oryginale lub kopii poświadczonej za zg</w:t>
      </w:r>
      <w:r w:rsidR="00B53155">
        <w:rPr>
          <w:color w:val="000000"/>
        </w:rPr>
        <w:t>odność</w:t>
      </w:r>
      <w:r w:rsidR="00B53155">
        <w:rPr>
          <w:color w:val="000000"/>
        </w:rPr>
        <w:br/>
      </w:r>
      <w:r>
        <w:rPr>
          <w:color w:val="000000"/>
        </w:rPr>
        <w:t>z oryginałem przez osobę uprawnioną do reprezentowania Wykonawcy na każdej stronie poświadczanego dokumentu.</w:t>
      </w:r>
    </w:p>
    <w:p w:rsidR="00A5712F" w:rsidRDefault="00A5712F" w:rsidP="00A5712F">
      <w:pPr>
        <w:widowControl w:val="0"/>
        <w:numPr>
          <w:ilvl w:val="0"/>
          <w:numId w:val="8"/>
        </w:numPr>
        <w:tabs>
          <w:tab w:val="left" w:pos="390"/>
        </w:tabs>
        <w:suppressAutoHyphens/>
        <w:ind w:left="375"/>
        <w:jc w:val="both"/>
        <w:rPr>
          <w:color w:val="000000"/>
        </w:rPr>
      </w:pPr>
      <w:r>
        <w:rPr>
          <w:color w:val="000000"/>
        </w:rPr>
        <w:t>W przypadku wykonawców wspólnie ubiegających się o udzielenie zamówienia                     oraz w przypadku innych podmiotów, na zasoba</w:t>
      </w:r>
      <w:r w:rsidR="00B53155">
        <w:rPr>
          <w:color w:val="000000"/>
        </w:rPr>
        <w:t>ch których wykonawca polega</w:t>
      </w:r>
      <w:r w:rsidR="00B53155">
        <w:rPr>
          <w:color w:val="000000"/>
        </w:rPr>
        <w:br/>
      </w:r>
      <w:r>
        <w:rPr>
          <w:color w:val="000000"/>
        </w:rPr>
        <w:t>na zasadach określonych w art. 26 ust. 2b ustawy, kopie dokumentów dotyczących odpowiednio wykonawcy lub tych podmiotów są poświadczane za zgodność z oryginałem odpowiednio przez wykonawcę lub te podmioty.</w:t>
      </w:r>
    </w:p>
    <w:p w:rsidR="00A5712F" w:rsidRDefault="00A5712F" w:rsidP="00A5712F">
      <w:pPr>
        <w:widowControl w:val="0"/>
        <w:numPr>
          <w:ilvl w:val="0"/>
          <w:numId w:val="8"/>
        </w:numPr>
        <w:tabs>
          <w:tab w:val="left" w:pos="390"/>
        </w:tabs>
        <w:suppressAutoHyphens/>
        <w:ind w:left="375"/>
        <w:jc w:val="both"/>
        <w:rPr>
          <w:color w:val="000000"/>
        </w:rPr>
      </w:pPr>
      <w:r>
        <w:rPr>
          <w:color w:val="000000"/>
        </w:rPr>
        <w:t>Zamawiający może żądać przedstawienia oryginału lub notarialnie poświadczonej kopii dokumentu wyłącznie wtedy, gdy złożona kopia dokumentu jest nieczytelna lub budzi wątpliwości co do jej prawdziwości.</w:t>
      </w:r>
    </w:p>
    <w:p w:rsidR="00A5712F" w:rsidRPr="002A0A0A" w:rsidRDefault="00A5712F" w:rsidP="00A5712F">
      <w:pPr>
        <w:widowControl w:val="0"/>
        <w:numPr>
          <w:ilvl w:val="0"/>
          <w:numId w:val="8"/>
        </w:numPr>
        <w:tabs>
          <w:tab w:val="left" w:pos="390"/>
        </w:tabs>
        <w:suppressAutoHyphens/>
        <w:ind w:left="375"/>
        <w:jc w:val="both"/>
        <w:rPr>
          <w:color w:val="000000"/>
        </w:rPr>
      </w:pPr>
      <w:r>
        <w:rPr>
          <w:color w:val="000000"/>
        </w:rPr>
        <w:t>Dokumenty sporządzone w języku obcym są składane wraz z tłumaczeniem na język polski, poświadczonym przez osobę uprawnioną do reprezentowania Wykonawcy.</w:t>
      </w:r>
    </w:p>
    <w:p w:rsidR="00A5712F" w:rsidRDefault="00A5712F" w:rsidP="00A5712F">
      <w:pPr>
        <w:tabs>
          <w:tab w:val="left" w:pos="390"/>
        </w:tabs>
        <w:ind w:left="375" w:hanging="360"/>
        <w:jc w:val="both"/>
        <w:rPr>
          <w:color w:val="000000"/>
        </w:rPr>
      </w:pPr>
    </w:p>
    <w:p w:rsidR="00A5712F" w:rsidRDefault="00A5712F" w:rsidP="00A5712F">
      <w:pPr>
        <w:tabs>
          <w:tab w:val="left" w:pos="390"/>
        </w:tabs>
        <w:ind w:left="375" w:firstLine="51"/>
        <w:jc w:val="both"/>
        <w:rPr>
          <w:color w:val="000000"/>
        </w:rPr>
      </w:pPr>
      <w:r>
        <w:rPr>
          <w:color w:val="000000"/>
        </w:rPr>
        <w:lastRenderedPageBreak/>
        <w:t>Zamawiający informuje, że zgodnie z art. 9</w:t>
      </w:r>
      <w:r w:rsidR="00B53155">
        <w:rPr>
          <w:color w:val="000000"/>
        </w:rPr>
        <w:t>6 ust. 3 ustawy oferty składane</w:t>
      </w:r>
      <w:r w:rsidR="00B53155">
        <w:rPr>
          <w:color w:val="000000"/>
        </w:rPr>
        <w:br/>
      </w:r>
      <w:r>
        <w:rPr>
          <w:color w:val="000000"/>
        </w:rPr>
        <w:t>w postępowaniu o udzielenie zamówienia publicznego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w:t>
      </w:r>
    </w:p>
    <w:p w:rsidR="00A5712F" w:rsidRDefault="00A5712F" w:rsidP="00A5712F">
      <w:pPr>
        <w:tabs>
          <w:tab w:val="left" w:pos="390"/>
        </w:tabs>
        <w:ind w:left="375" w:firstLine="51"/>
        <w:jc w:val="both"/>
        <w:rPr>
          <w:rFonts w:cs="Tahoma"/>
        </w:rPr>
      </w:pPr>
      <w:r>
        <w:rPr>
          <w:rFonts w:cs="Tahoma"/>
          <w:color w:val="000000"/>
        </w:rPr>
        <w:t xml:space="preserve">Przez </w:t>
      </w:r>
      <w:r>
        <w:rPr>
          <w:rFonts w:cs="Tahoma"/>
          <w:color w:val="000000"/>
          <w:u w:val="single"/>
        </w:rPr>
        <w:t>tajemnicę przedsiębiors</w:t>
      </w:r>
      <w:r>
        <w:rPr>
          <w:rFonts w:cs="Tahoma"/>
          <w:u w:val="single"/>
        </w:rPr>
        <w:t>twa</w:t>
      </w:r>
      <w:r>
        <w:rPr>
          <w:rFonts w:cs="Tahoma"/>
        </w:rPr>
        <w:t xml:space="preserve"> w rozumieniu art. 11 ust. 4 ustawy z dnia 16 kwietnia 1993r. o zwalczaniu nieuczciwej konkurencji (tekst jedn. Dz</w:t>
      </w:r>
      <w:r w:rsidR="00B53155">
        <w:rPr>
          <w:rFonts w:cs="Tahoma"/>
        </w:rPr>
        <w:t>. U. z 2003r. Nr 153,</w:t>
      </w:r>
      <w:r w:rsidR="00B53155">
        <w:rPr>
          <w:rFonts w:cs="Tahoma"/>
        </w:rPr>
        <w:br/>
        <w:t xml:space="preserve">poz. 1503 </w:t>
      </w:r>
      <w:r>
        <w:rPr>
          <w:rFonts w:cs="Tahoma"/>
        </w:rPr>
        <w:t>z późniejszymi zmianami) rozumie się nieujawnione do wiadomości publicznej informacje techniczne, technologiczne, organizacyjne przedsiębiorstwa lub inne informacje posiadające wartość gospodarczą, co do których przedsiębiorca podjął niezbędne działania w celu zachowania ich poufności, t</w:t>
      </w:r>
      <w:r w:rsidR="00B53155">
        <w:rPr>
          <w:rFonts w:cs="Tahoma"/>
        </w:rPr>
        <w:t>zn. zastrzegł składając ofertę,</w:t>
      </w:r>
      <w:r w:rsidR="00B53155">
        <w:rPr>
          <w:rFonts w:cs="Tahoma"/>
        </w:rPr>
        <w:br/>
      </w:r>
      <w:r>
        <w:rPr>
          <w:rFonts w:cs="Tahoma"/>
        </w:rPr>
        <w:t>iż nie mogą być one udostępnione innym uczestnikom postępowania.</w:t>
      </w:r>
    </w:p>
    <w:p w:rsidR="00A5712F" w:rsidRDefault="00A5712F" w:rsidP="00A5712F">
      <w:pPr>
        <w:tabs>
          <w:tab w:val="left" w:pos="390"/>
        </w:tabs>
        <w:jc w:val="both"/>
        <w:rPr>
          <w:rFonts w:cs="Tahoma"/>
        </w:rPr>
      </w:pPr>
    </w:p>
    <w:p w:rsidR="00A5712F" w:rsidRDefault="00A5712F" w:rsidP="00A5712F">
      <w:pPr>
        <w:tabs>
          <w:tab w:val="left" w:pos="390"/>
        </w:tabs>
        <w:ind w:left="375" w:firstLine="51"/>
        <w:jc w:val="both"/>
        <w:rPr>
          <w:rFonts w:cs="Tahoma"/>
          <w:b/>
          <w:bCs/>
        </w:rPr>
      </w:pPr>
      <w:r>
        <w:rPr>
          <w:rFonts w:cs="Tahoma"/>
          <w:b/>
          <w:bCs/>
        </w:rPr>
        <w:t>Stosowne zastrzeżenie Wykonawca winien złożyć na formularzu ofertowym.</w:t>
      </w:r>
      <w:r>
        <w:rPr>
          <w:rFonts w:cs="Tahoma"/>
          <w:b/>
          <w:bCs/>
        </w:rPr>
        <w:br/>
        <w:t>W przeciwnym razie cała oferta zostanie ujawniona na życzenie każdej zainteresowanej osoby.</w:t>
      </w:r>
    </w:p>
    <w:p w:rsidR="00A5712F" w:rsidRDefault="00A5712F" w:rsidP="00A5712F">
      <w:pPr>
        <w:tabs>
          <w:tab w:val="left" w:pos="390"/>
        </w:tabs>
        <w:ind w:left="375" w:firstLine="51"/>
        <w:jc w:val="both"/>
        <w:rPr>
          <w:rFonts w:cs="Tahoma"/>
        </w:rPr>
      </w:pPr>
      <w:r>
        <w:rPr>
          <w:rFonts w:cs="Tahoma"/>
        </w:rPr>
        <w:t xml:space="preserve">Zamawiający zaleca, aby informacje zastrzeżone jako tajemnica przedsiębiorstwa były przez Wykonawcę złożone </w:t>
      </w:r>
      <w:r>
        <w:rPr>
          <w:rFonts w:cs="Tahoma"/>
          <w:u w:val="single"/>
        </w:rPr>
        <w:t>w oddzielnej wewnętrznej kopercie z oznakowaniem “NIE UDOSTĘPNIAĆ – INFORMACJE STANOWIĄ TAJEMNICĘ PRZEDSIĘBIORSTWA W ROZUMIENIU ART. 11 UST. 4 USTAWY O ZWALCZANIU NIEUCZCIWEJ KONKURENCJI”</w:t>
      </w:r>
      <w:r>
        <w:rPr>
          <w:rFonts w:cs="Tahoma"/>
        </w:rPr>
        <w:t xml:space="preserve"> lub spięte (zszyte) oddzielnie od pozostałych, jawnych elementów oferty.</w:t>
      </w:r>
    </w:p>
    <w:p w:rsidR="00A5712F" w:rsidRDefault="00A5712F" w:rsidP="00A5712F">
      <w:pPr>
        <w:tabs>
          <w:tab w:val="left" w:pos="390"/>
        </w:tabs>
        <w:ind w:left="375" w:firstLine="51"/>
        <w:jc w:val="both"/>
        <w:rPr>
          <w:rFonts w:cs="Tahoma"/>
        </w:rPr>
      </w:pPr>
      <w:r>
        <w:rPr>
          <w:rFonts w:cs="Tahoma"/>
        </w:rPr>
        <w:t xml:space="preserve">Następstwem stwierdzenia bezskuteczności zastrzeżenia informacji, które nie stanowią tajemnicy przedsiębiorstwa w rozumieniu w/w ustawy skutkować będzie wyłączeniem zakazu ujawniania zastrzeżonych informacji. W konsekwencji oferta taka będzie przedmiotem oceny w postępowaniu, z tym że Zamawiający zobowiązany jest ujawnić także te informacje, które Wykonawca objął swoim bezskutecznym zastrzeżeniem zakazu ich udostępniania. </w:t>
      </w:r>
    </w:p>
    <w:p w:rsidR="00A5712F" w:rsidRPr="007F2AD3" w:rsidRDefault="00A5712F" w:rsidP="00A5712F">
      <w:pPr>
        <w:tabs>
          <w:tab w:val="left" w:pos="390"/>
        </w:tabs>
        <w:ind w:left="375" w:firstLine="51"/>
        <w:jc w:val="both"/>
        <w:rPr>
          <w:rFonts w:cs="Tahoma"/>
          <w:sz w:val="16"/>
          <w:szCs w:val="16"/>
        </w:rPr>
      </w:pPr>
    </w:p>
    <w:p w:rsidR="00A5712F" w:rsidRDefault="00A5712F" w:rsidP="00A5712F">
      <w:pPr>
        <w:tabs>
          <w:tab w:val="left" w:pos="390"/>
        </w:tabs>
        <w:ind w:left="375" w:firstLine="51"/>
        <w:jc w:val="both"/>
        <w:rPr>
          <w:u w:val="single"/>
        </w:rPr>
      </w:pPr>
      <w:r>
        <w:rPr>
          <w:u w:val="single"/>
        </w:rPr>
        <w:t>Wykonawca w szczególności nie może zastrzec informacji dotyczących ceny, terminu wykonania zamówienia, okresu gwarancji i warunków płatności zawartych w ofercie</w:t>
      </w:r>
      <w:r>
        <w:rPr>
          <w:u w:val="single"/>
        </w:rPr>
        <w:br/>
        <w:t>(por. art. 86 ust. 4 ustawy).</w:t>
      </w:r>
    </w:p>
    <w:p w:rsidR="00B87701" w:rsidRDefault="00B87701" w:rsidP="00BB22B4">
      <w:pPr>
        <w:tabs>
          <w:tab w:val="left" w:pos="390"/>
        </w:tabs>
        <w:jc w:val="both"/>
        <w:rPr>
          <w:u w:val="single"/>
        </w:rPr>
      </w:pPr>
    </w:p>
    <w:p w:rsidR="0008025C" w:rsidRPr="0040417C" w:rsidRDefault="0008025C" w:rsidP="00BB22B4">
      <w:pPr>
        <w:tabs>
          <w:tab w:val="left" w:pos="390"/>
        </w:tabs>
        <w:jc w:val="both"/>
        <w:rPr>
          <w:u w:val="single"/>
        </w:rPr>
      </w:pPr>
    </w:p>
    <w:p w:rsidR="00A5712F" w:rsidRPr="00B87701" w:rsidRDefault="00A5712F" w:rsidP="00B87701">
      <w:pPr>
        <w:ind w:left="851" w:hanging="567"/>
        <w:jc w:val="both"/>
        <w:rPr>
          <w:b/>
        </w:rPr>
      </w:pPr>
      <w:r w:rsidRPr="00B87701">
        <w:rPr>
          <w:b/>
        </w:rPr>
        <w:t>VII. INFORMACJA O SPOSOBIE POROZUMIEWANIA SIĘ ZAMAWIAJĄCEGO          Z WYKONAWCAMI ORAZ PRZEKAZYWANIA OŚWIADCZEŃ  I DOKUMENTÓW, A TAKŻE WSKAZANIE OSÓB UPRAWNIONYCH DO POROZUMIEWANIA SIĘ        Z WYKONAWCAMI</w:t>
      </w:r>
    </w:p>
    <w:p w:rsidR="00A5712F" w:rsidRDefault="00A5712F" w:rsidP="00A5712F">
      <w:pPr>
        <w:tabs>
          <w:tab w:val="left" w:pos="440"/>
          <w:tab w:val="left" w:pos="866"/>
          <w:tab w:val="left" w:pos="1007"/>
        </w:tabs>
        <w:ind w:left="440"/>
        <w:jc w:val="both"/>
      </w:pPr>
    </w:p>
    <w:p w:rsidR="00A5712F" w:rsidRDefault="00A5712F" w:rsidP="00A5712F">
      <w:pPr>
        <w:widowControl w:val="0"/>
        <w:numPr>
          <w:ilvl w:val="0"/>
          <w:numId w:val="9"/>
        </w:numPr>
        <w:tabs>
          <w:tab w:val="left" w:pos="360"/>
        </w:tabs>
        <w:suppressAutoHyphens/>
        <w:ind w:left="360"/>
        <w:jc w:val="both"/>
        <w:rPr>
          <w:rFonts w:eastAsia="Arial Unicode MS"/>
        </w:rPr>
      </w:pPr>
      <w:r>
        <w:rPr>
          <w:rFonts w:eastAsia="Arial Unicode MS"/>
        </w:rPr>
        <w:t>Postępowanie o udzielenie zamówienia prowadzi się w języku polskim.</w:t>
      </w:r>
    </w:p>
    <w:p w:rsidR="00A5712F" w:rsidRDefault="00A5712F" w:rsidP="00A5712F">
      <w:pPr>
        <w:widowControl w:val="0"/>
        <w:numPr>
          <w:ilvl w:val="0"/>
          <w:numId w:val="9"/>
        </w:numPr>
        <w:tabs>
          <w:tab w:val="left" w:pos="360"/>
        </w:tabs>
        <w:suppressAutoHyphens/>
        <w:ind w:left="360"/>
        <w:jc w:val="both"/>
        <w:rPr>
          <w:b/>
          <w:bCs/>
          <w:lang w:eastAsia="ar-SA"/>
        </w:rPr>
      </w:pPr>
      <w:r>
        <w:rPr>
          <w:lang w:eastAsia="ar-SA"/>
        </w:rPr>
        <w:t xml:space="preserve">SIWZ została opublikowana w wersji elektronicznej na stronie internetowej Biuletynu Informacji Publicznej Starostwa Powiatowego w Skarżysku - Kamiennej </w:t>
      </w:r>
      <w:r>
        <w:rPr>
          <w:b/>
          <w:bCs/>
          <w:lang w:eastAsia="ar-SA"/>
        </w:rPr>
        <w:t>http://powiat.skarzyski.lo.pl/</w:t>
      </w:r>
    </w:p>
    <w:p w:rsidR="00A5712F" w:rsidRDefault="00A5712F" w:rsidP="00A5712F">
      <w:pPr>
        <w:widowControl w:val="0"/>
        <w:numPr>
          <w:ilvl w:val="0"/>
          <w:numId w:val="9"/>
        </w:numPr>
        <w:tabs>
          <w:tab w:val="left" w:pos="360"/>
        </w:tabs>
        <w:suppressAutoHyphens/>
        <w:ind w:left="360"/>
        <w:jc w:val="both"/>
      </w:pPr>
      <w:r>
        <w:t>Oświadczenia, wnioski, zawiadomienia oraz informacje Zamawiający i Wykonawcy przekazują pisemnie, faksem lub drogą elektroniczną. Każda ze stron na żądanie drugiej niezwłocznie potwierdza fakt ich otrzymania.</w:t>
      </w:r>
    </w:p>
    <w:p w:rsidR="00A5712F" w:rsidRDefault="00A5712F" w:rsidP="00A5712F">
      <w:pPr>
        <w:widowControl w:val="0"/>
        <w:numPr>
          <w:ilvl w:val="0"/>
          <w:numId w:val="9"/>
        </w:numPr>
        <w:tabs>
          <w:tab w:val="left" w:pos="360"/>
        </w:tabs>
        <w:suppressAutoHyphens/>
        <w:ind w:left="360"/>
        <w:jc w:val="both"/>
      </w:pPr>
      <w:r>
        <w:t>Wyjaśnienia do oferty oraz brakujące dokume</w:t>
      </w:r>
      <w:r w:rsidR="0008025C">
        <w:t>nty Wykonawca przekazuje faksem</w:t>
      </w:r>
      <w:r w:rsidR="0008025C">
        <w:br/>
      </w:r>
      <w:r>
        <w:t>lub drogą elektroniczną z zastrzeżeniem, iż ich orygina</w:t>
      </w:r>
      <w:r w:rsidR="00B53155">
        <w:t>ły lub poświadczone za zgodność</w:t>
      </w:r>
      <w:r w:rsidR="00B53155">
        <w:br/>
      </w:r>
      <w:r>
        <w:lastRenderedPageBreak/>
        <w:t>z oryginałem kopie niezwłocznie prześle do Zamawiającego.</w:t>
      </w:r>
    </w:p>
    <w:p w:rsidR="00A5712F" w:rsidRPr="0008025C" w:rsidRDefault="00A5712F" w:rsidP="00A5712F">
      <w:pPr>
        <w:widowControl w:val="0"/>
        <w:numPr>
          <w:ilvl w:val="0"/>
          <w:numId w:val="9"/>
        </w:numPr>
        <w:tabs>
          <w:tab w:val="left" w:pos="360"/>
        </w:tabs>
        <w:suppressAutoHyphens/>
        <w:ind w:left="360"/>
        <w:jc w:val="both"/>
      </w:pPr>
      <w:r>
        <w:t xml:space="preserve">Wykonawca może zwracać się do Zamawiającego o wyjaśnienie treści </w:t>
      </w:r>
      <w:proofErr w:type="spellStart"/>
      <w:r>
        <w:t>siwz</w:t>
      </w:r>
      <w:proofErr w:type="spellEnd"/>
      <w:r>
        <w:t xml:space="preserve">, kierując swoje zapytania na piśmie pod adres: </w:t>
      </w:r>
      <w:r>
        <w:rPr>
          <w:b/>
          <w:bCs/>
        </w:rPr>
        <w:t>Starostwo Powiatowe ul. Konarskiego 20, 26-110 Skarżysko – Kamienna.</w:t>
      </w:r>
      <w:r>
        <w:t xml:space="preserve"> Zapytania mogą być </w:t>
      </w:r>
      <w:r w:rsidRPr="0008025C">
        <w:t xml:space="preserve">składane </w:t>
      </w:r>
      <w:r w:rsidRPr="0008025C">
        <w:rPr>
          <w:b/>
          <w:bCs/>
        </w:rPr>
        <w:t xml:space="preserve">faksem pod numer: (41) 25-24-001 lub drogą elektroniczną na adres: </w:t>
      </w:r>
      <w:hyperlink r:id="rId10" w:history="1">
        <w:r w:rsidR="00B53155" w:rsidRPr="0008025C">
          <w:rPr>
            <w:rStyle w:val="Hipercze"/>
            <w:b/>
            <w:bCs/>
            <w:color w:val="auto"/>
          </w:rPr>
          <w:t>starostwo@skarzysko.powiat.pl</w:t>
        </w:r>
      </w:hyperlink>
      <w:r w:rsidR="00B53155" w:rsidRPr="0008025C">
        <w:br/>
      </w:r>
      <w:r w:rsidRPr="0008025C">
        <w:t>pod warunkiem niezwłocznego potwierdzenia treści zapytania na piśmie (np. przesłania własnoręcznie podpisanego zapytania operatorem pocztowym).</w:t>
      </w:r>
    </w:p>
    <w:p w:rsidR="00A5712F" w:rsidRDefault="00A5712F" w:rsidP="00A5712F">
      <w:pPr>
        <w:widowControl w:val="0"/>
        <w:numPr>
          <w:ilvl w:val="0"/>
          <w:numId w:val="9"/>
        </w:numPr>
        <w:tabs>
          <w:tab w:val="left" w:pos="360"/>
        </w:tabs>
        <w:suppressAutoHyphens/>
        <w:ind w:left="360"/>
        <w:jc w:val="both"/>
      </w:pPr>
      <w:r w:rsidRPr="0008025C">
        <w:t>Zamawiający jest obowiązany niezwłocznie udzielić wyjaśnień, jednak nie później niż</w:t>
      </w:r>
      <w:r w:rsidRPr="0008025C">
        <w:br/>
        <w:t>na 2 dni przed upływem terminu składania o</w:t>
      </w:r>
      <w:r w:rsidR="00B53155" w:rsidRPr="0008025C">
        <w:t>fert, pod</w:t>
      </w:r>
      <w:r w:rsidR="00B53155">
        <w:t xml:space="preserve"> warunkiem, że wniosek</w:t>
      </w:r>
      <w:r w:rsidR="00B53155">
        <w:br/>
      </w:r>
      <w:r>
        <w:t xml:space="preserve">o wyjaśnienie treści </w:t>
      </w:r>
      <w:proofErr w:type="spellStart"/>
      <w:r>
        <w:t>siwz</w:t>
      </w:r>
      <w:proofErr w:type="spellEnd"/>
      <w:r>
        <w:t xml:space="preserve"> wpłynął do zamawiającego nie </w:t>
      </w:r>
      <w:r w:rsidR="00B53155">
        <w:t>później niż do końca dnia,</w:t>
      </w:r>
      <w:r w:rsidR="00B53155">
        <w:br/>
      </w:r>
      <w:r>
        <w:t>w którym upływa połowa wyznaczonego terminu składania ofert.</w:t>
      </w:r>
    </w:p>
    <w:p w:rsidR="00A5712F" w:rsidRDefault="00A5712F" w:rsidP="00A5712F">
      <w:pPr>
        <w:widowControl w:val="0"/>
        <w:numPr>
          <w:ilvl w:val="0"/>
          <w:numId w:val="9"/>
        </w:numPr>
        <w:tabs>
          <w:tab w:val="left" w:pos="360"/>
        </w:tabs>
        <w:suppressAutoHyphens/>
        <w:ind w:left="360"/>
        <w:jc w:val="both"/>
      </w:pPr>
      <w:r>
        <w:t xml:space="preserve">Jeżeli wniosek o wyjaśnienie treści </w:t>
      </w:r>
      <w:proofErr w:type="spellStart"/>
      <w:r>
        <w:t>siwz</w:t>
      </w:r>
      <w:proofErr w:type="spellEnd"/>
      <w:r>
        <w:t xml:space="preserve"> wpłynął po upływie terminu składania wniosku,</w:t>
      </w:r>
      <w:r>
        <w:br/>
        <w:t>o którym mowa w pkt 6 lub dotyczy udzielonych wyjaśnień, Zamawiający może udzielić wyjaśnień albo pozostawić wniosek bez rozpoznania.</w:t>
      </w:r>
    </w:p>
    <w:p w:rsidR="00A5712F" w:rsidRDefault="00A5712F" w:rsidP="00A5712F">
      <w:pPr>
        <w:widowControl w:val="0"/>
        <w:numPr>
          <w:ilvl w:val="0"/>
          <w:numId w:val="9"/>
        </w:numPr>
        <w:tabs>
          <w:tab w:val="left" w:pos="360"/>
        </w:tabs>
        <w:suppressAutoHyphens/>
        <w:ind w:left="360"/>
        <w:jc w:val="both"/>
      </w:pPr>
      <w:r>
        <w:t xml:space="preserve">Treść zapytań wraz z wyjaśnieniami Zamawiający przekaże Wykonawcom, którym przekazał </w:t>
      </w:r>
      <w:proofErr w:type="spellStart"/>
      <w:r>
        <w:t>siwz</w:t>
      </w:r>
      <w:proofErr w:type="spellEnd"/>
      <w:r>
        <w:t xml:space="preserve">, bez ujawniania źródła zapytania, a jeżeli </w:t>
      </w:r>
      <w:proofErr w:type="spellStart"/>
      <w:r>
        <w:t>siwz</w:t>
      </w:r>
      <w:proofErr w:type="spellEnd"/>
      <w:r>
        <w:t xml:space="preserve"> jest udostępniana na stronie internetowej, zamieszcza na tej stronie.</w:t>
      </w:r>
    </w:p>
    <w:p w:rsidR="00A5712F" w:rsidRDefault="00A5712F" w:rsidP="00A5712F">
      <w:pPr>
        <w:widowControl w:val="0"/>
        <w:numPr>
          <w:ilvl w:val="0"/>
          <w:numId w:val="9"/>
        </w:numPr>
        <w:tabs>
          <w:tab w:val="left" w:pos="360"/>
        </w:tabs>
        <w:suppressAutoHyphens/>
        <w:ind w:left="360"/>
        <w:jc w:val="both"/>
      </w:pPr>
      <w:r>
        <w:t xml:space="preserve">Zamawiający nie przewiduje zwoływać zebrania wszystkich Wykonawców w celu wyjaśnienia wątpliwości dotyczących </w:t>
      </w:r>
      <w:proofErr w:type="spellStart"/>
      <w:r>
        <w:t>siwz</w:t>
      </w:r>
      <w:proofErr w:type="spellEnd"/>
      <w:r>
        <w:t>.</w:t>
      </w:r>
    </w:p>
    <w:p w:rsidR="00A5712F" w:rsidRDefault="00A5712F" w:rsidP="00A5712F">
      <w:pPr>
        <w:widowControl w:val="0"/>
        <w:numPr>
          <w:ilvl w:val="0"/>
          <w:numId w:val="9"/>
        </w:numPr>
        <w:tabs>
          <w:tab w:val="left" w:pos="360"/>
        </w:tabs>
        <w:suppressAutoHyphens/>
        <w:ind w:left="360"/>
        <w:jc w:val="both"/>
      </w:pPr>
      <w:r>
        <w:t xml:space="preserve">W uzasadnionych przypadkach Zamawiający może przed upływem terminu składania ofert zmienić treść </w:t>
      </w:r>
      <w:proofErr w:type="spellStart"/>
      <w:r>
        <w:t>siwz</w:t>
      </w:r>
      <w:proofErr w:type="spellEnd"/>
      <w:r>
        <w:t xml:space="preserve">. Dokonaną zmianę </w:t>
      </w:r>
      <w:proofErr w:type="spellStart"/>
      <w:r>
        <w:t>siwz</w:t>
      </w:r>
      <w:proofErr w:type="spellEnd"/>
      <w:r>
        <w:t xml:space="preserve"> Zamawiający przekazuje niezwłocznie wszystkim wykonawcom, którym przekazano </w:t>
      </w:r>
      <w:proofErr w:type="spellStart"/>
      <w:r>
        <w:t>siwz</w:t>
      </w:r>
      <w:proofErr w:type="spellEnd"/>
      <w:r>
        <w:t xml:space="preserve">, </w:t>
      </w:r>
      <w:r w:rsidR="00B53155">
        <w:t xml:space="preserve">a jeżeli </w:t>
      </w:r>
      <w:proofErr w:type="spellStart"/>
      <w:r w:rsidR="00B53155">
        <w:t>siwz</w:t>
      </w:r>
      <w:proofErr w:type="spellEnd"/>
      <w:r w:rsidR="00B53155">
        <w:t xml:space="preserve"> jest udostępniana</w:t>
      </w:r>
      <w:r w:rsidR="00B53155">
        <w:br/>
      </w:r>
      <w:r>
        <w:t>na stronie internetowej, zamieszcza ją także na tej stronie.</w:t>
      </w:r>
    </w:p>
    <w:p w:rsidR="00A5712F" w:rsidRDefault="00A5712F" w:rsidP="00A5712F">
      <w:pPr>
        <w:widowControl w:val="0"/>
        <w:numPr>
          <w:ilvl w:val="0"/>
          <w:numId w:val="9"/>
        </w:numPr>
        <w:tabs>
          <w:tab w:val="left" w:pos="360"/>
        </w:tabs>
        <w:suppressAutoHyphens/>
        <w:ind w:left="360"/>
        <w:jc w:val="both"/>
      </w:pPr>
      <w:r>
        <w:t xml:space="preserve">Jeżeli zmiana treści </w:t>
      </w:r>
      <w:proofErr w:type="spellStart"/>
      <w:r>
        <w:t>siwz</w:t>
      </w:r>
      <w:proofErr w:type="spellEnd"/>
      <w:r>
        <w:t xml:space="preserve"> prowadzi do zmiany treści ogłoszenia o zamówieniu, Zamawiający zamieszcza ogłoszenie o zmianie ogłoszenia w Biuletynie Zamówień Publicznych.</w:t>
      </w:r>
    </w:p>
    <w:p w:rsidR="00A5712F" w:rsidRDefault="00A5712F" w:rsidP="00A5712F">
      <w:pPr>
        <w:widowControl w:val="0"/>
        <w:numPr>
          <w:ilvl w:val="0"/>
          <w:numId w:val="9"/>
        </w:numPr>
        <w:tabs>
          <w:tab w:val="left" w:pos="360"/>
        </w:tabs>
        <w:suppressAutoHyphens/>
        <w:ind w:left="360"/>
        <w:jc w:val="both"/>
        <w:rPr>
          <w:lang w:eastAsia="ar-SA"/>
        </w:rPr>
      </w:pPr>
      <w:r>
        <w:t xml:space="preserve">Jeżeli w wyniku zmiany treści </w:t>
      </w:r>
      <w:proofErr w:type="spellStart"/>
      <w:r>
        <w:t>siwz</w:t>
      </w:r>
      <w:proofErr w:type="spellEnd"/>
      <w:r>
        <w:t xml:space="preserve"> nieprowadzącej do zmiany treści ogłoszenia</w:t>
      </w:r>
      <w:r>
        <w:br/>
        <w:t xml:space="preserve">o zamówieniu jest niezbędny dodatkowy czas na wprowadzenie zmian w ofertach, Zamawiający przedłuży termin składania ofert i informuje o tym Wykonawców, którym przekazano </w:t>
      </w:r>
      <w:proofErr w:type="spellStart"/>
      <w:r>
        <w:t>siwz</w:t>
      </w:r>
      <w:proofErr w:type="spellEnd"/>
      <w:r>
        <w:t xml:space="preserve"> oraz na swojej stronie internetowej </w:t>
      </w:r>
      <w:r>
        <w:rPr>
          <w:lang w:eastAsia="ar-SA"/>
        </w:rPr>
        <w:t>http://powiat.skarzyski.lo.pl/</w:t>
      </w:r>
    </w:p>
    <w:p w:rsidR="00A5712F" w:rsidRPr="00714182" w:rsidRDefault="00A5712F" w:rsidP="00A5712F">
      <w:pPr>
        <w:widowControl w:val="0"/>
        <w:numPr>
          <w:ilvl w:val="0"/>
          <w:numId w:val="9"/>
        </w:numPr>
        <w:tabs>
          <w:tab w:val="left" w:pos="360"/>
        </w:tabs>
        <w:suppressAutoHyphens/>
        <w:ind w:left="360"/>
        <w:jc w:val="both"/>
        <w:rPr>
          <w:rFonts w:eastAsia="Arial Unicode MS" w:cs="Tahoma"/>
          <w:color w:val="000000"/>
        </w:rPr>
      </w:pPr>
      <w:r>
        <w:rPr>
          <w:rFonts w:eastAsia="Arial Unicode MS" w:cs="Tahoma"/>
          <w:color w:val="000000"/>
        </w:rPr>
        <w:t>Zamawiający może po zamieszczeniu ogłoszenia w Biuletynie Zamówień Publicznych, bezpośrednio poinformować o wszczęciu postępowania o udzielenie zamówienia publicznego znanym sobie wykonawców, którzy w ramach prowadzonej działalności świadczą dostawy będące przedmiotem zamówienia.</w:t>
      </w:r>
    </w:p>
    <w:p w:rsidR="00A5712F" w:rsidRDefault="00A5712F" w:rsidP="00A5712F">
      <w:pPr>
        <w:widowControl w:val="0"/>
        <w:numPr>
          <w:ilvl w:val="0"/>
          <w:numId w:val="9"/>
        </w:numPr>
        <w:tabs>
          <w:tab w:val="left" w:pos="360"/>
        </w:tabs>
        <w:suppressAutoHyphens/>
        <w:ind w:left="360"/>
        <w:jc w:val="both"/>
        <w:rPr>
          <w:rFonts w:eastAsia="Arial Unicode MS" w:cs="Tahoma"/>
          <w:color w:val="000000"/>
        </w:rPr>
      </w:pPr>
      <w:r>
        <w:rPr>
          <w:rFonts w:eastAsia="Arial Unicode MS" w:cs="Tahoma"/>
          <w:color w:val="000000"/>
        </w:rPr>
        <w:t>Do kontaktu z Wykonawcami uprawnione są osoby:</w:t>
      </w:r>
    </w:p>
    <w:p w:rsidR="00A5712F" w:rsidRPr="007A7587" w:rsidRDefault="00A5712F" w:rsidP="00A5712F">
      <w:pPr>
        <w:tabs>
          <w:tab w:val="left" w:pos="700"/>
        </w:tabs>
        <w:ind w:left="360"/>
        <w:jc w:val="both"/>
        <w:rPr>
          <w:rFonts w:cs="Tahoma"/>
        </w:rPr>
      </w:pPr>
      <w:r>
        <w:rPr>
          <w:rFonts w:cs="Tahoma"/>
          <w:color w:val="000000"/>
        </w:rPr>
        <w:t xml:space="preserve">- </w:t>
      </w:r>
      <w:r w:rsidRPr="007A7587">
        <w:rPr>
          <w:rFonts w:cs="Tahoma"/>
        </w:rPr>
        <w:t>Barbara Dygas – w sprawach proceduralnym - tel. (41) 39 53 09</w:t>
      </w:r>
      <w:r w:rsidR="001D6AD6">
        <w:rPr>
          <w:rFonts w:cs="Tahoma"/>
        </w:rPr>
        <w:t xml:space="preserve">4, w dniach: poniedziałek  </w:t>
      </w:r>
      <w:r w:rsidRPr="007A7587">
        <w:rPr>
          <w:rFonts w:cs="Tahoma"/>
        </w:rPr>
        <w:t>w godzinach 8:00 do 16:00, wtorek - piątek w godzinach 7:30 do 15:30;</w:t>
      </w:r>
    </w:p>
    <w:p w:rsidR="00A5712F" w:rsidRPr="009354AC" w:rsidRDefault="00A5712F" w:rsidP="00A5712F">
      <w:pPr>
        <w:tabs>
          <w:tab w:val="num" w:pos="426"/>
        </w:tabs>
        <w:ind w:left="426"/>
        <w:jc w:val="both"/>
        <w:rPr>
          <w:rFonts w:cs="Tahoma"/>
        </w:rPr>
      </w:pPr>
      <w:r w:rsidRPr="007A7587">
        <w:rPr>
          <w:rFonts w:cs="Tahoma"/>
        </w:rPr>
        <w:t>-</w:t>
      </w:r>
      <w:r w:rsidRPr="007A7587">
        <w:t xml:space="preserve"> </w:t>
      </w:r>
      <w:r w:rsidRPr="009354AC">
        <w:rPr>
          <w:rFonts w:cs="Tahoma"/>
        </w:rPr>
        <w:t xml:space="preserve">Katarzyna </w:t>
      </w:r>
      <w:proofErr w:type="spellStart"/>
      <w:r w:rsidRPr="009354AC">
        <w:rPr>
          <w:rFonts w:cs="Tahoma"/>
        </w:rPr>
        <w:t>Ciok</w:t>
      </w:r>
      <w:proofErr w:type="spellEnd"/>
      <w:r w:rsidRPr="009354AC">
        <w:rPr>
          <w:rFonts w:cs="Tahoma"/>
        </w:rPr>
        <w:t xml:space="preserve"> </w:t>
      </w:r>
      <w:r>
        <w:rPr>
          <w:rFonts w:cs="Tahoma"/>
        </w:rPr>
        <w:t>–</w:t>
      </w:r>
      <w:r w:rsidRPr="009354AC">
        <w:rPr>
          <w:rFonts w:cs="Tahoma"/>
        </w:rPr>
        <w:t xml:space="preserve"> </w:t>
      </w:r>
      <w:r>
        <w:rPr>
          <w:rFonts w:cs="Tahoma"/>
        </w:rPr>
        <w:t xml:space="preserve">w zakresie przedmiotu zamówienia - </w:t>
      </w:r>
      <w:r w:rsidRPr="009354AC">
        <w:rPr>
          <w:rFonts w:cs="Tahoma"/>
        </w:rPr>
        <w:t>tel. (41) 39 53 011 w dniach: poniedziałek w godzinach 8:00 do 16:00, wtorek - p</w:t>
      </w:r>
      <w:r>
        <w:rPr>
          <w:rFonts w:cs="Tahoma"/>
        </w:rPr>
        <w:t>iątek w godzinach 7:30 do 15:30.</w:t>
      </w:r>
    </w:p>
    <w:p w:rsidR="00A5712F" w:rsidRDefault="00A5712F" w:rsidP="00A5712F">
      <w:pPr>
        <w:pStyle w:val="NormalnyWeb"/>
        <w:spacing w:before="0" w:beforeAutospacing="0" w:after="0"/>
        <w:ind w:left="391"/>
        <w:jc w:val="both"/>
        <w:rPr>
          <w:rFonts w:cs="Tahoma"/>
          <w:color w:val="000000"/>
        </w:rPr>
      </w:pPr>
    </w:p>
    <w:p w:rsidR="00A5712F" w:rsidRPr="00787F5B" w:rsidRDefault="00A5712F" w:rsidP="00A5712F">
      <w:pPr>
        <w:tabs>
          <w:tab w:val="left" w:pos="700"/>
        </w:tabs>
        <w:ind w:left="360"/>
        <w:jc w:val="both"/>
        <w:rPr>
          <w:rFonts w:cs="Tahoma"/>
        </w:rPr>
      </w:pPr>
    </w:p>
    <w:p w:rsidR="00A5712F" w:rsidRPr="00787F5B" w:rsidRDefault="00A5712F" w:rsidP="000B7164">
      <w:pPr>
        <w:pStyle w:val="Tekstpodstawowy"/>
        <w:tabs>
          <w:tab w:val="left" w:pos="567"/>
        </w:tabs>
        <w:rPr>
          <w:sz w:val="12"/>
          <w:szCs w:val="12"/>
        </w:rPr>
      </w:pPr>
    </w:p>
    <w:p w:rsidR="00A5712F" w:rsidRPr="00B87701" w:rsidRDefault="00B87701" w:rsidP="00B87701">
      <w:pPr>
        <w:ind w:left="284"/>
        <w:jc w:val="both"/>
        <w:rPr>
          <w:b/>
        </w:rPr>
      </w:pPr>
      <w:r>
        <w:rPr>
          <w:b/>
        </w:rPr>
        <w:t xml:space="preserve">VIII. </w:t>
      </w:r>
      <w:r w:rsidR="00A5712F" w:rsidRPr="00B87701">
        <w:rPr>
          <w:b/>
        </w:rPr>
        <w:t>WYMAGANIA DOTYCZĄCE WADIUM</w:t>
      </w:r>
    </w:p>
    <w:p w:rsidR="00A5712F" w:rsidRPr="00832EA5" w:rsidRDefault="00A5712F" w:rsidP="00A5712F">
      <w:pPr>
        <w:pStyle w:val="Tekstpodstawowy"/>
        <w:tabs>
          <w:tab w:val="left" w:pos="1460"/>
        </w:tabs>
        <w:ind w:left="720"/>
        <w:rPr>
          <w:rFonts w:ascii="Times New Roman" w:hAnsi="Times New Roman" w:cs="Times New Roman"/>
          <w:b/>
          <w:sz w:val="24"/>
          <w:szCs w:val="24"/>
        </w:rPr>
      </w:pPr>
    </w:p>
    <w:p w:rsidR="00A5712F" w:rsidRPr="00787F5B" w:rsidRDefault="00A5712F" w:rsidP="00A5712F">
      <w:pPr>
        <w:widowControl w:val="0"/>
        <w:numPr>
          <w:ilvl w:val="0"/>
          <w:numId w:val="11"/>
        </w:numPr>
        <w:tabs>
          <w:tab w:val="left" w:pos="420"/>
          <w:tab w:val="left" w:pos="780"/>
        </w:tabs>
        <w:suppressAutoHyphens/>
        <w:ind w:left="405" w:hanging="390"/>
        <w:jc w:val="both"/>
      </w:pPr>
      <w:r w:rsidRPr="00787F5B">
        <w:t>Zamawiający żąda przed upływem terminu składania ofert wniesienia wadium</w:t>
      </w:r>
      <w:r w:rsidR="00B53155">
        <w:br/>
      </w:r>
      <w:r w:rsidRPr="00787F5B">
        <w:t xml:space="preserve">w wysokości </w:t>
      </w:r>
      <w:r w:rsidRPr="00787F5B">
        <w:rPr>
          <w:b/>
          <w:bCs/>
        </w:rPr>
        <w:t>10.000 zł</w:t>
      </w:r>
      <w:r w:rsidRPr="00787F5B">
        <w:t xml:space="preserve"> (słownie: dziesięć tysięcy złotych 00/100).</w:t>
      </w:r>
    </w:p>
    <w:p w:rsidR="00A5712F" w:rsidRPr="00787F5B" w:rsidRDefault="00A5712F" w:rsidP="00A5712F">
      <w:pPr>
        <w:widowControl w:val="0"/>
        <w:numPr>
          <w:ilvl w:val="0"/>
          <w:numId w:val="11"/>
        </w:numPr>
        <w:tabs>
          <w:tab w:val="left" w:pos="420"/>
          <w:tab w:val="left" w:pos="780"/>
        </w:tabs>
        <w:suppressAutoHyphens/>
        <w:ind w:left="405" w:hanging="390"/>
        <w:jc w:val="both"/>
      </w:pPr>
      <w:r w:rsidRPr="00787F5B">
        <w:t>Wadium może być wnoszone w następujących formach:</w:t>
      </w:r>
    </w:p>
    <w:p w:rsidR="00A5712F" w:rsidRPr="00787F5B" w:rsidRDefault="00A5712F" w:rsidP="00A5712F">
      <w:pPr>
        <w:tabs>
          <w:tab w:val="left" w:pos="420"/>
          <w:tab w:val="left" w:pos="780"/>
        </w:tabs>
        <w:ind w:left="405" w:firstLine="21"/>
        <w:jc w:val="both"/>
      </w:pPr>
      <w:r w:rsidRPr="00787F5B">
        <w:t>1) w pieniądzu;</w:t>
      </w:r>
    </w:p>
    <w:p w:rsidR="00A5712F" w:rsidRDefault="00A5712F" w:rsidP="00A5712F">
      <w:pPr>
        <w:tabs>
          <w:tab w:val="left" w:pos="420"/>
          <w:tab w:val="left" w:pos="780"/>
        </w:tabs>
        <w:ind w:left="405" w:firstLine="21"/>
        <w:jc w:val="both"/>
      </w:pPr>
      <w:r>
        <w:lastRenderedPageBreak/>
        <w:t>2) w poręczeniach bankowych lub poręczeniach spółdzielczej kasy oszczędnościowo -kredytowej, z tym że poręczenie kasy jest zawsze poręczeniem pieniężnym;</w:t>
      </w:r>
    </w:p>
    <w:p w:rsidR="00A5712F" w:rsidRDefault="00A5712F" w:rsidP="00A5712F">
      <w:pPr>
        <w:tabs>
          <w:tab w:val="left" w:pos="420"/>
          <w:tab w:val="left" w:pos="780"/>
        </w:tabs>
        <w:ind w:left="405" w:firstLine="21"/>
        <w:jc w:val="both"/>
      </w:pPr>
      <w:r>
        <w:t>3) w gwarancjach bankowych;</w:t>
      </w:r>
    </w:p>
    <w:p w:rsidR="00A5712F" w:rsidRDefault="00A5712F" w:rsidP="00A5712F">
      <w:pPr>
        <w:tabs>
          <w:tab w:val="left" w:pos="420"/>
          <w:tab w:val="left" w:pos="780"/>
        </w:tabs>
        <w:ind w:left="405" w:firstLine="21"/>
        <w:jc w:val="both"/>
      </w:pPr>
      <w:r>
        <w:t>4) w gwarancjach ubezpieczeniowych;</w:t>
      </w:r>
    </w:p>
    <w:p w:rsidR="00A5712F" w:rsidRPr="007A7587" w:rsidRDefault="00A5712F" w:rsidP="00A5712F">
      <w:pPr>
        <w:tabs>
          <w:tab w:val="left" w:pos="420"/>
          <w:tab w:val="left" w:pos="780"/>
        </w:tabs>
        <w:ind w:left="405" w:firstLine="21"/>
        <w:jc w:val="both"/>
      </w:pPr>
      <w:r>
        <w:t>5) w poręczeniach udzielanych przez podmioty, o których mowa w art. 6b ust.5 pkt 2 ustawy z dnia 9 listopada 2000 r. o utworzeniu Polskiej Agencji Rozwoju Przedsiębiorczości (</w:t>
      </w:r>
      <w:proofErr w:type="spellStart"/>
      <w:r>
        <w:t>Dz.U</w:t>
      </w:r>
      <w:proofErr w:type="spellEnd"/>
      <w:r>
        <w:t>. z 2007 r. Nr 42, poz. 275).</w:t>
      </w:r>
    </w:p>
    <w:p w:rsidR="00A5712F" w:rsidRPr="00B53155" w:rsidRDefault="00A5712F" w:rsidP="00A5712F">
      <w:pPr>
        <w:numPr>
          <w:ilvl w:val="0"/>
          <w:numId w:val="44"/>
        </w:numPr>
        <w:tabs>
          <w:tab w:val="clear" w:pos="720"/>
          <w:tab w:val="num" w:pos="426"/>
        </w:tabs>
        <w:ind w:left="426"/>
        <w:jc w:val="both"/>
        <w:rPr>
          <w:b/>
        </w:rPr>
      </w:pPr>
      <w:r>
        <w:t xml:space="preserve">W przypadku </w:t>
      </w:r>
      <w:r w:rsidRPr="00CA1069">
        <w:rPr>
          <w:color w:val="000000" w:themeColor="text1"/>
        </w:rPr>
        <w:t>wniesienia wadium w pieniądzu wykonawca wpłaca wadium przelewem</w:t>
      </w:r>
      <w:r w:rsidRPr="00CA1069">
        <w:rPr>
          <w:color w:val="000000" w:themeColor="text1"/>
        </w:rPr>
        <w:br/>
        <w:t xml:space="preserve">na rachunek bankowy Getin Noble Bank SA nr </w:t>
      </w:r>
      <w:r w:rsidRPr="00CA1069">
        <w:rPr>
          <w:b/>
          <w:bCs/>
          <w:color w:val="000000" w:themeColor="text1"/>
        </w:rPr>
        <w:t>61 1560 0013 2868 2085 4199 0006</w:t>
      </w:r>
      <w:r w:rsidRPr="00CA1069">
        <w:rPr>
          <w:color w:val="000000" w:themeColor="text1"/>
        </w:rPr>
        <w:br/>
        <w:t xml:space="preserve">z dopiskiem </w:t>
      </w:r>
      <w:r w:rsidRPr="000F0336">
        <w:rPr>
          <w:b/>
        </w:rPr>
        <w:t>„</w:t>
      </w:r>
      <w:r w:rsidRPr="00B53155">
        <w:rPr>
          <w:b/>
        </w:rPr>
        <w:t>Termomodernizacja budynków użyteczności publicznej w Powiecie Skarżyskim”.</w:t>
      </w:r>
    </w:p>
    <w:p w:rsidR="00A5712F" w:rsidRPr="00B53155" w:rsidRDefault="00A5712F" w:rsidP="00A5712F">
      <w:pPr>
        <w:pStyle w:val="Akapitzlist"/>
        <w:numPr>
          <w:ilvl w:val="0"/>
          <w:numId w:val="44"/>
        </w:numPr>
        <w:tabs>
          <w:tab w:val="clear" w:pos="720"/>
          <w:tab w:val="left" w:pos="426"/>
        </w:tabs>
        <w:suppressAutoHyphens/>
        <w:spacing w:after="0" w:line="240" w:lineRule="auto"/>
        <w:ind w:left="426"/>
        <w:contextualSpacing w:val="0"/>
        <w:jc w:val="both"/>
        <w:rPr>
          <w:rFonts w:ascii="Times New Roman" w:hAnsi="Times New Roman" w:cs="Times New Roman"/>
          <w:color w:val="000000"/>
          <w:sz w:val="24"/>
          <w:szCs w:val="24"/>
        </w:rPr>
      </w:pPr>
      <w:r w:rsidRPr="00B53155">
        <w:rPr>
          <w:rFonts w:ascii="Times New Roman" w:hAnsi="Times New Roman" w:cs="Times New Roman"/>
          <w:color w:val="000000" w:themeColor="text1"/>
          <w:sz w:val="24"/>
          <w:szCs w:val="24"/>
        </w:rPr>
        <w:t>Dokument potwierdzający dokonanie przelewu</w:t>
      </w:r>
      <w:r w:rsidRPr="00B53155">
        <w:rPr>
          <w:rFonts w:ascii="Times New Roman" w:hAnsi="Times New Roman" w:cs="Times New Roman"/>
          <w:color w:val="000000"/>
          <w:sz w:val="24"/>
          <w:szCs w:val="24"/>
        </w:rPr>
        <w:t xml:space="preserve"> na rachunek bankowy Zamawiającego (oryginał lub kserokopię potwierdzoną “za zgodność z oryginałem” przez osobę upoważnioną  do podpisywania oferty) należy dołączyć do oferty.</w:t>
      </w:r>
    </w:p>
    <w:p w:rsidR="00A5712F" w:rsidRDefault="00A5712F" w:rsidP="00A5712F">
      <w:pPr>
        <w:widowControl w:val="0"/>
        <w:numPr>
          <w:ilvl w:val="0"/>
          <w:numId w:val="44"/>
        </w:numPr>
        <w:tabs>
          <w:tab w:val="left" w:pos="420"/>
          <w:tab w:val="left" w:pos="780"/>
        </w:tabs>
        <w:suppressAutoHyphens/>
        <w:ind w:left="405" w:hanging="390"/>
        <w:jc w:val="both"/>
      </w:pPr>
      <w:r w:rsidRPr="00B53155">
        <w:t>W przypadku wniesienia wadium w innej formie</w:t>
      </w:r>
      <w:r w:rsidR="00B53155">
        <w:t xml:space="preserve"> niż pieniądz wykonawca załącza</w:t>
      </w:r>
      <w:r w:rsidR="00B53155">
        <w:br/>
      </w:r>
      <w:r w:rsidRPr="00B53155">
        <w:t>do oferty kopię potwierdzoną za zgodność z oryginałem dokumentu stwierdzającego wniesienie wadium i załącza oryginał tego</w:t>
      </w:r>
      <w:r>
        <w:t xml:space="preserve"> dokumentu w sposób umożliwiający dokonanie </w:t>
      </w:r>
      <w:r w:rsidR="00B53155">
        <w:t xml:space="preserve">odłączenia </w:t>
      </w:r>
      <w:r>
        <w:t>i zwrotu oryginału dokumentu bez uszkodzenia oferty.</w:t>
      </w:r>
    </w:p>
    <w:p w:rsidR="00A5712F" w:rsidRDefault="00A5712F" w:rsidP="00A5712F">
      <w:pPr>
        <w:widowControl w:val="0"/>
        <w:numPr>
          <w:ilvl w:val="0"/>
          <w:numId w:val="44"/>
        </w:numPr>
        <w:tabs>
          <w:tab w:val="left" w:pos="420"/>
          <w:tab w:val="left" w:pos="780"/>
        </w:tabs>
        <w:suppressAutoHyphens/>
        <w:ind w:left="405" w:hanging="390"/>
        <w:jc w:val="both"/>
        <w:rPr>
          <w:u w:val="single"/>
        </w:rPr>
      </w:pPr>
      <w:r>
        <w:rPr>
          <w:u w:val="single"/>
        </w:rPr>
        <w:t xml:space="preserve">O uznaniu przez Zamawiającego, że wadium w pieniądzu wpłacono w wymaganym terminie, decyduje data i  </w:t>
      </w:r>
      <w:r>
        <w:rPr>
          <w:color w:val="000000"/>
          <w:u w:val="single"/>
        </w:rPr>
        <w:t>godzina</w:t>
      </w:r>
      <w:r>
        <w:rPr>
          <w:color w:val="C00000"/>
          <w:u w:val="single"/>
        </w:rPr>
        <w:t xml:space="preserve"> </w:t>
      </w:r>
      <w:r>
        <w:rPr>
          <w:u w:val="single"/>
        </w:rPr>
        <w:t>wpływu środków na rachunek Zamawiającego.</w:t>
      </w:r>
    </w:p>
    <w:p w:rsidR="00A5712F" w:rsidRDefault="00A5712F" w:rsidP="00A5712F">
      <w:pPr>
        <w:widowControl w:val="0"/>
        <w:numPr>
          <w:ilvl w:val="0"/>
          <w:numId w:val="44"/>
        </w:numPr>
        <w:tabs>
          <w:tab w:val="left" w:pos="420"/>
          <w:tab w:val="left" w:pos="780"/>
        </w:tabs>
        <w:suppressAutoHyphens/>
        <w:ind w:left="405" w:hanging="390"/>
        <w:jc w:val="both"/>
      </w:pPr>
      <w:r>
        <w:t>Zamawiający zwraca wadium wszystkim wykonawcom niezwłocznie po wyborze oferty najkorzystniejszej lub unieważnieniu postępowania, z wyjątkiem wykonawcy, którego oferta została wybrana jako najkorzystniejsza, z zastrzeżeniem pkt 12.</w:t>
      </w:r>
    </w:p>
    <w:p w:rsidR="00A5712F" w:rsidRDefault="00A5712F" w:rsidP="00A5712F">
      <w:pPr>
        <w:widowControl w:val="0"/>
        <w:numPr>
          <w:ilvl w:val="0"/>
          <w:numId w:val="44"/>
        </w:numPr>
        <w:tabs>
          <w:tab w:val="left" w:pos="420"/>
          <w:tab w:val="left" w:pos="780"/>
        </w:tabs>
        <w:suppressAutoHyphens/>
        <w:ind w:left="405" w:hanging="390"/>
        <w:jc w:val="both"/>
      </w:pPr>
      <w:r>
        <w:t>Wykonawcy, którego oferta została wybrana jako najkorzystniejsza, zamawiający zwraca wadium niezwłocznie po zawarciu umowy w sprawie zamówienia publicznego</w:t>
      </w:r>
      <w:r>
        <w:br/>
        <w:t>oraz wniesieniu zabezpieczenia należytego wykonania umowy, jeżeli jego wniesienia żądano.</w:t>
      </w:r>
    </w:p>
    <w:p w:rsidR="00A5712F" w:rsidRDefault="00A5712F" w:rsidP="00A5712F">
      <w:pPr>
        <w:widowControl w:val="0"/>
        <w:numPr>
          <w:ilvl w:val="0"/>
          <w:numId w:val="44"/>
        </w:numPr>
        <w:tabs>
          <w:tab w:val="left" w:pos="420"/>
          <w:tab w:val="left" w:pos="780"/>
        </w:tabs>
        <w:suppressAutoHyphens/>
        <w:ind w:left="405" w:hanging="390"/>
        <w:jc w:val="both"/>
      </w:pPr>
      <w:r>
        <w:t>Zamawiający zwraca niezwłocznie wadium, na wniosek wykonawcy, który wycofał ofertę przed upływem terminu składania ofert.</w:t>
      </w:r>
    </w:p>
    <w:p w:rsidR="001D6AD6" w:rsidRDefault="00A5712F" w:rsidP="001D6AD6">
      <w:pPr>
        <w:widowControl w:val="0"/>
        <w:numPr>
          <w:ilvl w:val="0"/>
          <w:numId w:val="44"/>
        </w:numPr>
        <w:tabs>
          <w:tab w:val="left" w:pos="420"/>
          <w:tab w:val="left" w:pos="780"/>
        </w:tabs>
        <w:suppressAutoHyphens/>
        <w:ind w:left="405" w:hanging="390"/>
        <w:jc w:val="both"/>
      </w:pPr>
      <w:r>
        <w:t>Zamawiający żąda ponownego wniesienia wadium przez wykonawcę, któremu zwrócono wadium na podstawie pkt 7, jeżeli w wyniku ostatecznego rozstrzygnięcia odwołania jego oferta została wybrana jako najkorzystniejsza. Wykonawca wnosi wadium w terminie określonym przez zamawiającego.</w:t>
      </w:r>
    </w:p>
    <w:p w:rsidR="00A5712F" w:rsidRDefault="00A5712F" w:rsidP="00A5712F">
      <w:pPr>
        <w:widowControl w:val="0"/>
        <w:numPr>
          <w:ilvl w:val="0"/>
          <w:numId w:val="44"/>
        </w:numPr>
        <w:tabs>
          <w:tab w:val="left" w:pos="420"/>
          <w:tab w:val="left" w:pos="780"/>
        </w:tabs>
        <w:suppressAutoHyphens/>
        <w:ind w:left="405" w:hanging="390"/>
        <w:jc w:val="both"/>
      </w:pPr>
      <w:r>
        <w:t>Jeżeli wadium wniesiono w pieniądzu, zamawiający zwraca je wraz z odsetkami wynikającymi z umowy rachunku bankowego, na którym było ono przechowywane, pomniejszone o koszty prowadzenia rachunku b</w:t>
      </w:r>
      <w:r w:rsidR="00B53155">
        <w:t>ankowego oraz prowizji bankowej</w:t>
      </w:r>
      <w:r w:rsidR="00B53155">
        <w:br/>
      </w:r>
      <w:r>
        <w:t>za przelew pieniędzy na rachunek bankowy wskazany przez wykonawcę.</w:t>
      </w:r>
    </w:p>
    <w:p w:rsidR="00A5712F" w:rsidRDefault="00A5712F" w:rsidP="00A5712F">
      <w:pPr>
        <w:widowControl w:val="0"/>
        <w:numPr>
          <w:ilvl w:val="0"/>
          <w:numId w:val="44"/>
        </w:numPr>
        <w:tabs>
          <w:tab w:val="left" w:pos="420"/>
          <w:tab w:val="left" w:pos="780"/>
        </w:tabs>
        <w:suppressAutoHyphens/>
        <w:ind w:left="405" w:hanging="390"/>
        <w:jc w:val="both"/>
      </w:pPr>
      <w:r>
        <w:t>Zamawiający zatrzymuje wadium wraz z odsetkami, jeżeli wykonawca w odpowiedzi</w:t>
      </w:r>
      <w:r>
        <w:br/>
        <w:t>na wezwanie, o którym mowa w art. 26 ust. 3, nie złożył dokumentów lub oświadczeń,</w:t>
      </w:r>
      <w:r>
        <w:br/>
        <w:t>o których mowa w art. 25 ust. 1, lub pełnomocnictw, chyba że udowodni, że wynika to</w:t>
      </w:r>
      <w:r>
        <w:br/>
        <w:t>z przyczyn nieleżących po jego stronie.</w:t>
      </w:r>
    </w:p>
    <w:p w:rsidR="00A5712F" w:rsidRDefault="00A5712F" w:rsidP="00A5712F">
      <w:pPr>
        <w:widowControl w:val="0"/>
        <w:numPr>
          <w:ilvl w:val="0"/>
          <w:numId w:val="44"/>
        </w:numPr>
        <w:tabs>
          <w:tab w:val="left" w:pos="420"/>
          <w:tab w:val="left" w:pos="780"/>
        </w:tabs>
        <w:suppressAutoHyphens/>
        <w:ind w:left="405" w:hanging="390"/>
        <w:jc w:val="both"/>
      </w:pPr>
      <w:r>
        <w:t>Zamawiający zatrzymuje wadium wraz z odsetkami, jeżeli wykonawca, którego oferta została wybrana:</w:t>
      </w:r>
    </w:p>
    <w:p w:rsidR="00A5712F" w:rsidRDefault="00A5712F" w:rsidP="00A5712F">
      <w:pPr>
        <w:tabs>
          <w:tab w:val="left" w:pos="420"/>
          <w:tab w:val="left" w:pos="780"/>
        </w:tabs>
        <w:ind w:left="405" w:hanging="121"/>
        <w:jc w:val="both"/>
      </w:pPr>
      <w:r>
        <w:t>1) odmówił podpisania umowy w sprawie zamówienia publicznego na warunkach określonych    w ofercie;</w:t>
      </w:r>
    </w:p>
    <w:p w:rsidR="00A5712F" w:rsidRDefault="00A5712F" w:rsidP="00A5712F">
      <w:pPr>
        <w:tabs>
          <w:tab w:val="left" w:pos="420"/>
          <w:tab w:val="left" w:pos="780"/>
        </w:tabs>
        <w:ind w:left="405" w:hanging="121"/>
        <w:jc w:val="both"/>
        <w:rPr>
          <w:color w:val="000000"/>
        </w:rPr>
      </w:pPr>
      <w:r>
        <w:rPr>
          <w:color w:val="000000"/>
        </w:rPr>
        <w:t xml:space="preserve">2) zawarcie umowy w sprawie zamówienia publicznego stało się niemożliwe z przyczyn leżących po stronie wykonawcy. </w:t>
      </w:r>
    </w:p>
    <w:p w:rsidR="00A5712F" w:rsidRPr="00832EA5" w:rsidRDefault="00A5712F" w:rsidP="00A5712F">
      <w:pPr>
        <w:pStyle w:val="Tekstpodstawowy"/>
        <w:tabs>
          <w:tab w:val="left" w:pos="30"/>
          <w:tab w:val="left" w:pos="435"/>
          <w:tab w:val="left" w:pos="740"/>
        </w:tabs>
        <w:jc w:val="both"/>
        <w:rPr>
          <w:color w:val="000000"/>
          <w:sz w:val="24"/>
          <w:szCs w:val="24"/>
        </w:rPr>
      </w:pPr>
    </w:p>
    <w:p w:rsidR="00A5712F" w:rsidRPr="00B87701" w:rsidRDefault="00B87701" w:rsidP="00B87701">
      <w:pPr>
        <w:ind w:left="284"/>
        <w:rPr>
          <w:b/>
        </w:rPr>
      </w:pPr>
      <w:r>
        <w:rPr>
          <w:b/>
        </w:rPr>
        <w:lastRenderedPageBreak/>
        <w:t xml:space="preserve">IX. </w:t>
      </w:r>
      <w:r w:rsidR="00A5712F" w:rsidRPr="00B87701">
        <w:rPr>
          <w:b/>
        </w:rPr>
        <w:t>TERMIN ZWIĄZANIA OFERTĄ</w:t>
      </w:r>
    </w:p>
    <w:p w:rsidR="00A5712F" w:rsidRDefault="00A5712F" w:rsidP="00A5712F">
      <w:pPr>
        <w:pStyle w:val="Tekstpodstawowy"/>
        <w:tabs>
          <w:tab w:val="left" w:pos="1120"/>
        </w:tabs>
        <w:ind w:left="380"/>
        <w:rPr>
          <w:b/>
          <w:color w:val="000000"/>
          <w:sz w:val="16"/>
          <w:szCs w:val="16"/>
        </w:rPr>
      </w:pPr>
    </w:p>
    <w:p w:rsidR="00BB22B4" w:rsidRPr="00BB22B4" w:rsidRDefault="00A5712F" w:rsidP="00BB22B4">
      <w:pPr>
        <w:pStyle w:val="Akapitzlist"/>
        <w:numPr>
          <w:ilvl w:val="1"/>
          <w:numId w:val="12"/>
        </w:numPr>
        <w:tabs>
          <w:tab w:val="clear" w:pos="1080"/>
        </w:tabs>
        <w:spacing w:after="0" w:line="240" w:lineRule="auto"/>
        <w:ind w:left="425" w:hanging="357"/>
        <w:jc w:val="both"/>
        <w:rPr>
          <w:rFonts w:ascii="Times New Roman" w:hAnsi="Times New Roman" w:cs="Times New Roman"/>
          <w:sz w:val="24"/>
          <w:szCs w:val="24"/>
        </w:rPr>
      </w:pPr>
      <w:r w:rsidRPr="00BB22B4">
        <w:rPr>
          <w:rFonts w:ascii="Times New Roman" w:hAnsi="Times New Roman" w:cs="Times New Roman"/>
          <w:sz w:val="24"/>
          <w:szCs w:val="24"/>
        </w:rPr>
        <w:t>Wykonawca jest związany ofertą przez okres 30 dni zgodnie z art. 85 ust. 1 pkt 1 ustawy. Bieg terminu związania ofertą rozpoczyna się wraz z upływem terminu składania ofert.</w:t>
      </w:r>
    </w:p>
    <w:p w:rsidR="00BB22B4" w:rsidRPr="00BB22B4" w:rsidRDefault="00A5712F" w:rsidP="00BB22B4">
      <w:pPr>
        <w:pStyle w:val="Akapitzlist"/>
        <w:numPr>
          <w:ilvl w:val="1"/>
          <w:numId w:val="12"/>
        </w:numPr>
        <w:tabs>
          <w:tab w:val="clear" w:pos="1080"/>
        </w:tabs>
        <w:spacing w:after="0" w:line="240" w:lineRule="auto"/>
        <w:ind w:left="425" w:hanging="357"/>
        <w:jc w:val="both"/>
        <w:rPr>
          <w:rFonts w:ascii="Times New Roman" w:hAnsi="Times New Roman" w:cs="Times New Roman"/>
          <w:sz w:val="24"/>
          <w:szCs w:val="24"/>
        </w:rPr>
      </w:pPr>
      <w:r w:rsidRPr="00BB22B4">
        <w:rPr>
          <w:rFonts w:ascii="Times New Roman" w:hAnsi="Times New Roman" w:cs="Times New Roman"/>
          <w:sz w:val="24"/>
          <w:szCs w:val="24"/>
        </w:rPr>
        <w:t>Wykonawca samodzielnie lub na wniosek Zamawiającego może przedłużyć termin związania ofertą, z tym że Zamawiający może tylko raz, co najmniej na 3 dni przed upływem terminu związania ofertą, zwrócić się do Wy</w:t>
      </w:r>
      <w:r w:rsidR="00BB22B4">
        <w:rPr>
          <w:rFonts w:ascii="Times New Roman" w:hAnsi="Times New Roman" w:cs="Times New Roman"/>
          <w:sz w:val="24"/>
          <w:szCs w:val="24"/>
        </w:rPr>
        <w:t>konawców o wyrażenie zgody</w:t>
      </w:r>
      <w:r w:rsidR="00BB22B4">
        <w:rPr>
          <w:rFonts w:ascii="Times New Roman" w:hAnsi="Times New Roman" w:cs="Times New Roman"/>
          <w:sz w:val="24"/>
          <w:szCs w:val="24"/>
        </w:rPr>
        <w:br/>
      </w:r>
      <w:r w:rsidRPr="00BB22B4">
        <w:rPr>
          <w:rFonts w:ascii="Times New Roman" w:hAnsi="Times New Roman" w:cs="Times New Roman"/>
          <w:sz w:val="24"/>
          <w:szCs w:val="24"/>
        </w:rPr>
        <w:t>na przedłużenie tego terminu o oznaczony okres, nie dłuższy jednak niż 60 dni.</w:t>
      </w:r>
    </w:p>
    <w:p w:rsidR="00A5712F" w:rsidRPr="00BB22B4" w:rsidRDefault="00A5712F" w:rsidP="00BB22B4">
      <w:pPr>
        <w:pStyle w:val="Akapitzlist"/>
        <w:numPr>
          <w:ilvl w:val="1"/>
          <w:numId w:val="12"/>
        </w:numPr>
        <w:tabs>
          <w:tab w:val="clear" w:pos="1080"/>
        </w:tabs>
        <w:spacing w:after="0" w:line="240" w:lineRule="auto"/>
        <w:ind w:left="425" w:hanging="357"/>
        <w:jc w:val="both"/>
        <w:rPr>
          <w:rFonts w:ascii="Times New Roman" w:hAnsi="Times New Roman" w:cs="Times New Roman"/>
          <w:sz w:val="24"/>
          <w:szCs w:val="24"/>
        </w:rPr>
      </w:pPr>
      <w:r w:rsidRPr="00BB22B4">
        <w:rPr>
          <w:rFonts w:ascii="Times New Roman" w:hAnsi="Times New Roman" w:cs="Times New Roman"/>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A5712F" w:rsidRPr="00832EA5" w:rsidRDefault="00A5712F" w:rsidP="00A5712F">
      <w:pPr>
        <w:pStyle w:val="Tekstpodstawowy"/>
        <w:tabs>
          <w:tab w:val="left" w:pos="400"/>
        </w:tabs>
        <w:jc w:val="both"/>
        <w:rPr>
          <w:color w:val="FF0000"/>
          <w:sz w:val="24"/>
          <w:szCs w:val="24"/>
        </w:rPr>
      </w:pPr>
    </w:p>
    <w:p w:rsidR="00A5712F" w:rsidRPr="00832EA5" w:rsidRDefault="00A5712F" w:rsidP="00A5712F">
      <w:pPr>
        <w:pStyle w:val="Tekstpodstawowy"/>
        <w:tabs>
          <w:tab w:val="left" w:pos="400"/>
        </w:tabs>
        <w:ind w:left="-340"/>
        <w:jc w:val="both"/>
        <w:rPr>
          <w:sz w:val="24"/>
          <w:szCs w:val="24"/>
        </w:rPr>
      </w:pPr>
    </w:p>
    <w:p w:rsidR="00A5712F" w:rsidRPr="00BB22B4" w:rsidRDefault="00A5712F" w:rsidP="00BB22B4">
      <w:pPr>
        <w:ind w:left="426"/>
        <w:jc w:val="both"/>
        <w:rPr>
          <w:b/>
        </w:rPr>
      </w:pPr>
      <w:r w:rsidRPr="00BB22B4">
        <w:rPr>
          <w:b/>
        </w:rPr>
        <w:t xml:space="preserve">X. SPOSÓB  PRZYGOTOWANIA OFERTY </w:t>
      </w:r>
    </w:p>
    <w:p w:rsidR="00A5712F" w:rsidRDefault="00A5712F" w:rsidP="00BB22B4">
      <w:pPr>
        <w:jc w:val="both"/>
        <w:rPr>
          <w:sz w:val="12"/>
          <w:szCs w:val="12"/>
        </w:rPr>
      </w:pP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 xml:space="preserve">Treść oferty musi odpowiadać treści </w:t>
      </w:r>
      <w:proofErr w:type="spellStart"/>
      <w:r w:rsidRPr="00BB22B4">
        <w:rPr>
          <w:rFonts w:ascii="Times New Roman" w:hAnsi="Times New Roman" w:cs="Times New Roman"/>
          <w:sz w:val="24"/>
          <w:szCs w:val="24"/>
        </w:rPr>
        <w:t>siwz</w:t>
      </w:r>
      <w:proofErr w:type="spellEnd"/>
      <w:r w:rsidRPr="00BB22B4">
        <w:rPr>
          <w:rFonts w:ascii="Times New Roman" w:hAnsi="Times New Roman" w:cs="Times New Roman"/>
          <w:sz w:val="24"/>
          <w:szCs w:val="24"/>
        </w:rPr>
        <w:t>.</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u w:val="single"/>
        </w:rPr>
        <w:t>Wykonawca ma prawo złożyć tylko jedną ofertę.</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 xml:space="preserve">Ofertę należy złożyć w formie pisemnej pod </w:t>
      </w:r>
      <w:r w:rsidR="00BB22B4">
        <w:rPr>
          <w:rFonts w:ascii="Times New Roman" w:hAnsi="Times New Roman" w:cs="Times New Roman"/>
          <w:sz w:val="24"/>
          <w:szCs w:val="24"/>
        </w:rPr>
        <w:t>rygorem nieważności. Załączniki</w:t>
      </w:r>
      <w:r w:rsidR="00BB22B4">
        <w:rPr>
          <w:rFonts w:ascii="Times New Roman" w:hAnsi="Times New Roman" w:cs="Times New Roman"/>
          <w:sz w:val="24"/>
          <w:szCs w:val="24"/>
        </w:rPr>
        <w:br/>
      </w:r>
      <w:r w:rsidRPr="00BB22B4">
        <w:rPr>
          <w:rFonts w:ascii="Times New Roman" w:hAnsi="Times New Roman" w:cs="Times New Roman"/>
          <w:sz w:val="24"/>
          <w:szCs w:val="24"/>
        </w:rPr>
        <w:t xml:space="preserve">i dokumenty należy sporządzić według wzorów i wymogów </w:t>
      </w:r>
      <w:proofErr w:type="spellStart"/>
      <w:r w:rsidRPr="00BB22B4">
        <w:rPr>
          <w:rFonts w:ascii="Times New Roman" w:hAnsi="Times New Roman" w:cs="Times New Roman"/>
          <w:sz w:val="24"/>
          <w:szCs w:val="24"/>
        </w:rPr>
        <w:t>siwz</w:t>
      </w:r>
      <w:proofErr w:type="spellEnd"/>
      <w:r w:rsidRPr="00BB22B4">
        <w:rPr>
          <w:rFonts w:ascii="Times New Roman" w:hAnsi="Times New Roman" w:cs="Times New Roman"/>
          <w:sz w:val="24"/>
          <w:szCs w:val="24"/>
        </w:rPr>
        <w:t>. Niedopuszczalne są modyfikacje, które zmieniłyby treść oświadczeń, in</w:t>
      </w:r>
      <w:r w:rsidR="00BB22B4">
        <w:rPr>
          <w:rFonts w:ascii="Times New Roman" w:hAnsi="Times New Roman" w:cs="Times New Roman"/>
          <w:sz w:val="24"/>
          <w:szCs w:val="24"/>
        </w:rPr>
        <w:t>formacji oraz warunków podanych</w:t>
      </w:r>
      <w:r w:rsidR="00BB22B4">
        <w:rPr>
          <w:rFonts w:ascii="Times New Roman" w:hAnsi="Times New Roman" w:cs="Times New Roman"/>
          <w:sz w:val="24"/>
          <w:szCs w:val="24"/>
        </w:rPr>
        <w:br/>
      </w:r>
      <w:r w:rsidRPr="00BB22B4">
        <w:rPr>
          <w:rFonts w:ascii="Times New Roman" w:hAnsi="Times New Roman" w:cs="Times New Roman"/>
          <w:sz w:val="24"/>
          <w:szCs w:val="24"/>
        </w:rPr>
        <w:t xml:space="preserve">w zapisach niniejszej </w:t>
      </w:r>
      <w:proofErr w:type="spellStart"/>
      <w:r w:rsidRPr="00BB22B4">
        <w:rPr>
          <w:rFonts w:ascii="Times New Roman" w:hAnsi="Times New Roman" w:cs="Times New Roman"/>
          <w:sz w:val="24"/>
          <w:szCs w:val="24"/>
        </w:rPr>
        <w:t>siwz</w:t>
      </w:r>
      <w:proofErr w:type="spellEnd"/>
      <w:r w:rsidRPr="00BB22B4">
        <w:rPr>
          <w:rFonts w:ascii="Times New Roman" w:hAnsi="Times New Roman" w:cs="Times New Roman"/>
          <w:sz w:val="24"/>
          <w:szCs w:val="24"/>
        </w:rPr>
        <w:t>.</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Oferta powinna być sporządzona w języku polskim, napisana na maszynie do pisania, komputerze lub ręcznie pismem czytelnym, długopisem lub nieścieralnym atramentem.</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 xml:space="preserve">Oferta musi być sporządzona na wzorze, stanowiącym </w:t>
      </w:r>
      <w:r w:rsidR="00832EA5">
        <w:rPr>
          <w:rFonts w:ascii="Times New Roman" w:hAnsi="Times New Roman" w:cs="Times New Roman"/>
          <w:sz w:val="24"/>
          <w:szCs w:val="24"/>
          <w:u w:val="single"/>
        </w:rPr>
        <w:t>załącznik nr 3</w:t>
      </w:r>
      <w:r w:rsidRPr="00BB22B4">
        <w:rPr>
          <w:rFonts w:ascii="Times New Roman" w:hAnsi="Times New Roman" w:cs="Times New Roman"/>
          <w:sz w:val="24"/>
          <w:szCs w:val="24"/>
          <w:u w:val="single"/>
        </w:rPr>
        <w:t xml:space="preserve"> do </w:t>
      </w:r>
      <w:proofErr w:type="spellStart"/>
      <w:r w:rsidRPr="00BB22B4">
        <w:rPr>
          <w:rFonts w:ascii="Times New Roman" w:hAnsi="Times New Roman" w:cs="Times New Roman"/>
          <w:sz w:val="24"/>
          <w:szCs w:val="24"/>
          <w:u w:val="single"/>
        </w:rPr>
        <w:t>siwz</w:t>
      </w:r>
      <w:proofErr w:type="spellEnd"/>
      <w:r w:rsidRPr="00BB22B4">
        <w:rPr>
          <w:rFonts w:ascii="Times New Roman" w:hAnsi="Times New Roman" w:cs="Times New Roman"/>
          <w:sz w:val="24"/>
          <w:szCs w:val="24"/>
        </w:rPr>
        <w:t>.  Sporządzenie oferty na innym wzorze spowoduje odrzucenie oferty.</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Wszystkie strony oferty (wraz z załącznikami) powinny być podpisane przez Wykonawcę - osobę (osoby) upoważnioną (upoważnione) do składania oświadczeń woli, zgodnie z aktem rejestracyjnym i wymogami ustawowymi lub pełnomocników upoważnionych do występowania w  imieniu Wykonawcy.</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 xml:space="preserve">Wykonawca może nie podpisywać stron oferty, jeżeli wszystkie kartki oferty są trwale zszyte lub scalone w inny sposób. </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Oferta niepodpisana lub podpisana przez osobę nieupoważnioną zostanie odrzucona.</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Podpisy należy składać w sposób umożliwiający identyfikację podpisującego.  Zamawiający uznaje, że podpisem jest złożony własnoręcznie znak</w:t>
      </w:r>
      <w:r w:rsidR="00BB22B4">
        <w:rPr>
          <w:rFonts w:ascii="Times New Roman" w:hAnsi="Times New Roman" w:cs="Times New Roman"/>
          <w:sz w:val="24"/>
          <w:szCs w:val="24"/>
        </w:rPr>
        <w:t xml:space="preserve">, z którego można odczytać imię </w:t>
      </w:r>
      <w:r w:rsidRPr="00BB22B4">
        <w:rPr>
          <w:rFonts w:ascii="Times New Roman" w:hAnsi="Times New Roman" w:cs="Times New Roman"/>
          <w:sz w:val="24"/>
          <w:szCs w:val="24"/>
        </w:rPr>
        <w:t>i nazwisko podpisującego, a jeżeli wła</w:t>
      </w:r>
      <w:r w:rsidR="00BB22B4">
        <w:rPr>
          <w:rFonts w:ascii="Times New Roman" w:hAnsi="Times New Roman" w:cs="Times New Roman"/>
          <w:sz w:val="24"/>
          <w:szCs w:val="24"/>
        </w:rPr>
        <w:t>snoręczny znak jest nieczytelny</w:t>
      </w:r>
      <w:r w:rsidR="00BB22B4">
        <w:rPr>
          <w:rFonts w:ascii="Times New Roman" w:hAnsi="Times New Roman" w:cs="Times New Roman"/>
          <w:sz w:val="24"/>
          <w:szCs w:val="24"/>
        </w:rPr>
        <w:br/>
      </w:r>
      <w:r w:rsidRPr="00BB22B4">
        <w:rPr>
          <w:rFonts w:ascii="Times New Roman" w:hAnsi="Times New Roman" w:cs="Times New Roman"/>
          <w:sz w:val="24"/>
          <w:szCs w:val="24"/>
        </w:rPr>
        <w:t xml:space="preserve">lub nie zawiera imienia i nazwiska to musi być on uzupełniony napisem (np. w formie odcisku stempla), z którego można odczytać imię i nazwisko podpisującego. </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Zaleca się, by każda zapisana strona oferty była ponumerowana kolejnymi numerami,</w:t>
      </w:r>
      <w:r w:rsidRPr="00BB22B4">
        <w:rPr>
          <w:rFonts w:ascii="Times New Roman" w:hAnsi="Times New Roman" w:cs="Times New Roman"/>
          <w:sz w:val="24"/>
          <w:szCs w:val="24"/>
        </w:rPr>
        <w:br/>
        <w:t>a numeracja powinna zaczynać się od nr 1, umieszczonego na pierwszej stronie oferty. Wykonawca może nie numerować stron niezapisanych. Strony oferty powinny być połączone</w:t>
      </w:r>
      <w:r w:rsidR="00BB22B4">
        <w:rPr>
          <w:rFonts w:ascii="Times New Roman" w:hAnsi="Times New Roman" w:cs="Times New Roman"/>
          <w:sz w:val="24"/>
          <w:szCs w:val="24"/>
        </w:rPr>
        <w:t xml:space="preserve"> </w:t>
      </w:r>
      <w:r w:rsidRPr="00BB22B4">
        <w:rPr>
          <w:rFonts w:ascii="Times New Roman" w:hAnsi="Times New Roman" w:cs="Times New Roman"/>
          <w:sz w:val="24"/>
          <w:szCs w:val="24"/>
        </w:rPr>
        <w:t>w sposób trwały. Za kompletność złożonej oferty, która nie została ponumerowana, Zamawiający nie bierze odpowiedzialności.</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u w:val="single"/>
        </w:rPr>
        <w:t>Wszelkie poprawki lub zmiany w tekście oferty muszą być naniesione czytelnie</w:t>
      </w:r>
      <w:r w:rsidRPr="00BB22B4">
        <w:rPr>
          <w:rFonts w:ascii="Times New Roman" w:hAnsi="Times New Roman" w:cs="Times New Roman"/>
          <w:sz w:val="24"/>
          <w:szCs w:val="24"/>
          <w:u w:val="single"/>
        </w:rPr>
        <w:br/>
        <w:t>i parafowane własnoręcznie przez osobę podpisującą ofertę.</w:t>
      </w:r>
      <w:r w:rsidRPr="00BB22B4">
        <w:rPr>
          <w:rFonts w:ascii="Times New Roman" w:hAnsi="Times New Roman" w:cs="Times New Roman"/>
          <w:sz w:val="24"/>
          <w:szCs w:val="24"/>
        </w:rPr>
        <w:t xml:space="preserve"> </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Treść oferty musi odpowiadać treści Specyfikacji Istotnych Warunków Zamówienia.</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Wykonawca ponosi wszelkie koszty związane z przygotowaniem i złożeniem oferty</w:t>
      </w:r>
    </w:p>
    <w:p w:rsidR="001D6AD6" w:rsidRPr="0008025C" w:rsidRDefault="00A5712F" w:rsidP="0008025C">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lastRenderedPageBreak/>
        <w:t>Zamawiający nie wyraża zgody na złożenie oferty w postaci elektronicznej.</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bCs/>
          <w:sz w:val="24"/>
          <w:szCs w:val="24"/>
        </w:rPr>
        <w:t>Na ofertę składają się:</w:t>
      </w:r>
    </w:p>
    <w:p w:rsidR="00BB22B4" w:rsidRPr="00BB22B4" w:rsidRDefault="001D6AD6" w:rsidP="00BB22B4">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1) Formularz ofertowy</w:t>
      </w:r>
      <w:r w:rsidR="00A5712F" w:rsidRPr="00BB22B4">
        <w:rPr>
          <w:rFonts w:ascii="Times New Roman" w:hAnsi="Times New Roman" w:cs="Times New Roman"/>
          <w:sz w:val="24"/>
          <w:szCs w:val="24"/>
        </w:rPr>
        <w:t xml:space="preserve"> </w:t>
      </w:r>
      <w:r w:rsidR="00A5712F" w:rsidRPr="00BB22B4">
        <w:rPr>
          <w:rFonts w:ascii="Times New Roman" w:hAnsi="Times New Roman" w:cs="Times New Roman"/>
          <w:i/>
          <w:sz w:val="24"/>
          <w:szCs w:val="24"/>
        </w:rPr>
        <w:t>- wymagana forma dokumentu - oryginał</w:t>
      </w:r>
      <w:r w:rsidR="00A5712F" w:rsidRPr="00BB22B4">
        <w:rPr>
          <w:rFonts w:ascii="Times New Roman" w:hAnsi="Times New Roman" w:cs="Times New Roman"/>
          <w:sz w:val="24"/>
          <w:szCs w:val="24"/>
        </w:rPr>
        <w:t>,</w:t>
      </w:r>
    </w:p>
    <w:p w:rsidR="00BB22B4" w:rsidRPr="00BB22B4" w:rsidRDefault="00A5712F" w:rsidP="00BB22B4">
      <w:pPr>
        <w:pStyle w:val="Akapitzlist"/>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 xml:space="preserve">2) Pełnomocnictwo, jeżeli osoba/y podpisujące ofertę działają na podstawie pełnomocnictwa. Pełnomocnictwo to musi w swej treści jednoznacznie wskazywać uprawnienie do podpisania oferty - </w:t>
      </w:r>
      <w:r w:rsidRPr="00BB22B4">
        <w:rPr>
          <w:rFonts w:ascii="Times New Roman" w:hAnsi="Times New Roman" w:cs="Times New Roman"/>
          <w:i/>
          <w:sz w:val="24"/>
          <w:szCs w:val="24"/>
        </w:rPr>
        <w:t>wymagana forma dokumentu – oryginał lub kopia potwierdzona przez notariusza,</w:t>
      </w:r>
    </w:p>
    <w:p w:rsidR="00BB22B4" w:rsidRPr="00BB22B4" w:rsidRDefault="00A5712F" w:rsidP="00BB22B4">
      <w:pPr>
        <w:pStyle w:val="Akapitzlist"/>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3) Pełnomocnictwo do reprezento</w:t>
      </w:r>
      <w:r w:rsidR="00BB22B4">
        <w:rPr>
          <w:rFonts w:ascii="Times New Roman" w:hAnsi="Times New Roman" w:cs="Times New Roman"/>
          <w:sz w:val="24"/>
          <w:szCs w:val="24"/>
        </w:rPr>
        <w:t>wania Wykonawców w postępowaniu</w:t>
      </w:r>
      <w:r w:rsidR="00BB22B4">
        <w:rPr>
          <w:rFonts w:ascii="Times New Roman" w:hAnsi="Times New Roman" w:cs="Times New Roman"/>
          <w:sz w:val="24"/>
          <w:szCs w:val="24"/>
        </w:rPr>
        <w:br/>
      </w:r>
      <w:r w:rsidRPr="00BB22B4">
        <w:rPr>
          <w:rFonts w:ascii="Times New Roman" w:hAnsi="Times New Roman" w:cs="Times New Roman"/>
          <w:sz w:val="24"/>
          <w:szCs w:val="24"/>
        </w:rPr>
        <w:t>albo w postępowaniu i zawarciu umowy w pr</w:t>
      </w:r>
      <w:r w:rsidR="00BB22B4">
        <w:rPr>
          <w:rFonts w:ascii="Times New Roman" w:hAnsi="Times New Roman" w:cs="Times New Roman"/>
          <w:sz w:val="24"/>
          <w:szCs w:val="24"/>
        </w:rPr>
        <w:t>zypadku wspólnego ubiegania się</w:t>
      </w:r>
      <w:r w:rsidR="00BB22B4">
        <w:rPr>
          <w:rFonts w:ascii="Times New Roman" w:hAnsi="Times New Roman" w:cs="Times New Roman"/>
          <w:sz w:val="24"/>
          <w:szCs w:val="24"/>
        </w:rPr>
        <w:br/>
      </w:r>
      <w:r w:rsidRPr="00BB22B4">
        <w:rPr>
          <w:rFonts w:ascii="Times New Roman" w:hAnsi="Times New Roman" w:cs="Times New Roman"/>
          <w:sz w:val="24"/>
          <w:szCs w:val="24"/>
        </w:rPr>
        <w:t xml:space="preserve">o udzielenie zamówienia - </w:t>
      </w:r>
      <w:r w:rsidRPr="00BB22B4">
        <w:rPr>
          <w:rFonts w:ascii="Times New Roman" w:hAnsi="Times New Roman" w:cs="Times New Roman"/>
          <w:i/>
          <w:sz w:val="24"/>
          <w:szCs w:val="24"/>
        </w:rPr>
        <w:t>wymagana forma dokumentu – oryginał lub kopia potwierdzona przez notariusza,</w:t>
      </w:r>
    </w:p>
    <w:p w:rsidR="00BB22B4" w:rsidRPr="00BB22B4" w:rsidRDefault="00A5712F" w:rsidP="00BB22B4">
      <w:pPr>
        <w:pStyle w:val="Akapitzlist"/>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4) Oświadczenia i dokumenty wymienione w pkt VI SIWZ, w tym pisemne zobowiązanie innych podmiotów do oddania do dyspozycji Wykonawcy niezbędnych zasobów na okres korzystania z nich przy wykonywaniu zamówienia w przypadku, gdy Wykonawca wykazując spełnianie warunków udziału w postępowaniu polega na zasobach tych podmiotów oraz lista podmiotów należących</w:t>
      </w:r>
      <w:r w:rsidR="00BB22B4">
        <w:rPr>
          <w:rFonts w:ascii="Times New Roman" w:hAnsi="Times New Roman" w:cs="Times New Roman"/>
          <w:sz w:val="24"/>
          <w:szCs w:val="24"/>
        </w:rPr>
        <w:t xml:space="preserve"> do tej samej grupy kapitałowej</w:t>
      </w:r>
      <w:r w:rsidR="00BB22B4">
        <w:rPr>
          <w:rFonts w:ascii="Times New Roman" w:hAnsi="Times New Roman" w:cs="Times New Roman"/>
          <w:sz w:val="24"/>
          <w:szCs w:val="24"/>
        </w:rPr>
        <w:br/>
      </w:r>
      <w:r w:rsidRPr="00BB22B4">
        <w:rPr>
          <w:rFonts w:ascii="Times New Roman" w:hAnsi="Times New Roman" w:cs="Times New Roman"/>
          <w:sz w:val="24"/>
          <w:szCs w:val="24"/>
        </w:rPr>
        <w:t>w przypadku, gdy Wykonawca należy do grupy kapitałowej,</w:t>
      </w:r>
    </w:p>
    <w:p w:rsidR="00BB22B4" w:rsidRPr="00BB22B4" w:rsidRDefault="00A5712F" w:rsidP="00BB22B4">
      <w:pPr>
        <w:pStyle w:val="Akapitzlist"/>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5) Dowód wniesienia wadium.</w:t>
      </w:r>
    </w:p>
    <w:p w:rsidR="00BB22B4" w:rsidRPr="00832EA5" w:rsidRDefault="00BB22B4" w:rsidP="00BB22B4">
      <w:pPr>
        <w:pStyle w:val="Akapitzlist"/>
        <w:spacing w:after="0" w:line="240" w:lineRule="auto"/>
        <w:ind w:left="426"/>
        <w:jc w:val="both"/>
        <w:rPr>
          <w:rFonts w:ascii="Times New Roman" w:hAnsi="Times New Roman" w:cs="Times New Roman"/>
          <w:sz w:val="16"/>
          <w:szCs w:val="16"/>
        </w:rPr>
      </w:pPr>
    </w:p>
    <w:p w:rsid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Ofertę należy złożyć w zamkniętej kopercie, zapieczętowanej w sposób gwarantujący zachowanie w poufności jej treści oraz zabezpieczającej jej nienaruszalność do terminu otwarcia ofert. Zaleca się, aby oferta była złożona w kopercie bezpiecznej, foliowej.</w:t>
      </w:r>
    </w:p>
    <w:p w:rsidR="001D6AD6" w:rsidRPr="0008025C" w:rsidRDefault="001D6AD6" w:rsidP="0008025C">
      <w:pPr>
        <w:jc w:val="both"/>
        <w:rPr>
          <w:sz w:val="16"/>
          <w:szCs w:val="16"/>
        </w:rPr>
      </w:pPr>
    </w:p>
    <w:p w:rsidR="001D6AD6" w:rsidRPr="00832EA5" w:rsidRDefault="001D6AD6" w:rsidP="00BB22B4">
      <w:pPr>
        <w:pStyle w:val="Akapitzlist"/>
        <w:spacing w:after="0" w:line="240" w:lineRule="auto"/>
        <w:ind w:left="426"/>
        <w:jc w:val="both"/>
        <w:rPr>
          <w:rFonts w:ascii="Times New Roman" w:hAnsi="Times New Roman" w:cs="Times New Roman"/>
          <w:sz w:val="16"/>
          <w:szCs w:val="16"/>
        </w:rPr>
      </w:pPr>
    </w:p>
    <w:p w:rsidR="00BB22B4" w:rsidRPr="00BB22B4" w:rsidRDefault="00A5712F" w:rsidP="00BB22B4">
      <w:pPr>
        <w:pStyle w:val="Akapitzlist"/>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lang w:eastAsia="ar-SA"/>
        </w:rPr>
        <w:t xml:space="preserve">Koperta winna być zaadresowana na:                </w:t>
      </w:r>
    </w:p>
    <w:p w:rsidR="00BB22B4" w:rsidRPr="00832EA5" w:rsidRDefault="00A5712F" w:rsidP="00BB22B4">
      <w:pPr>
        <w:pStyle w:val="Akapitzlist"/>
        <w:spacing w:after="0" w:line="240" w:lineRule="auto"/>
        <w:ind w:left="426"/>
        <w:jc w:val="both"/>
        <w:rPr>
          <w:rFonts w:ascii="Times New Roman" w:hAnsi="Times New Roman" w:cs="Times New Roman"/>
          <w:b/>
          <w:sz w:val="24"/>
          <w:szCs w:val="24"/>
        </w:rPr>
      </w:pPr>
      <w:r w:rsidRPr="00832EA5">
        <w:rPr>
          <w:rFonts w:ascii="Times New Roman" w:hAnsi="Times New Roman" w:cs="Times New Roman"/>
          <w:b/>
          <w:sz w:val="24"/>
          <w:szCs w:val="24"/>
          <w:lang w:eastAsia="ar-SA"/>
        </w:rPr>
        <w:t>Starostwo Powiatowe</w:t>
      </w:r>
    </w:p>
    <w:p w:rsidR="00BB22B4" w:rsidRPr="00832EA5" w:rsidRDefault="00A5712F" w:rsidP="00BB22B4">
      <w:pPr>
        <w:pStyle w:val="Akapitzlist"/>
        <w:spacing w:after="0" w:line="240" w:lineRule="auto"/>
        <w:ind w:left="426"/>
        <w:jc w:val="both"/>
        <w:rPr>
          <w:rFonts w:ascii="Times New Roman" w:hAnsi="Times New Roman" w:cs="Times New Roman"/>
          <w:b/>
          <w:sz w:val="24"/>
          <w:szCs w:val="24"/>
        </w:rPr>
      </w:pPr>
      <w:r w:rsidRPr="00832EA5">
        <w:rPr>
          <w:rFonts w:ascii="Times New Roman" w:hAnsi="Times New Roman" w:cs="Times New Roman"/>
          <w:b/>
          <w:sz w:val="24"/>
          <w:szCs w:val="24"/>
          <w:lang w:eastAsia="ar-SA"/>
        </w:rPr>
        <w:t>ul. Konarskiego 20</w:t>
      </w:r>
    </w:p>
    <w:p w:rsidR="00BB22B4" w:rsidRPr="00832EA5" w:rsidRDefault="00A5712F" w:rsidP="00BB22B4">
      <w:pPr>
        <w:pStyle w:val="Akapitzlist"/>
        <w:spacing w:after="0" w:line="240" w:lineRule="auto"/>
        <w:ind w:left="426"/>
        <w:jc w:val="both"/>
        <w:rPr>
          <w:rFonts w:ascii="Times New Roman" w:hAnsi="Times New Roman" w:cs="Times New Roman"/>
          <w:b/>
          <w:sz w:val="24"/>
          <w:szCs w:val="24"/>
        </w:rPr>
      </w:pPr>
      <w:r w:rsidRPr="00832EA5">
        <w:rPr>
          <w:rFonts w:ascii="Times New Roman" w:hAnsi="Times New Roman" w:cs="Times New Roman"/>
          <w:b/>
          <w:sz w:val="24"/>
          <w:szCs w:val="24"/>
          <w:lang w:eastAsia="ar-SA"/>
        </w:rPr>
        <w:t>26-110 Skarżysko – Kamienna</w:t>
      </w:r>
    </w:p>
    <w:p w:rsidR="00BB22B4" w:rsidRPr="00BB22B4" w:rsidRDefault="00A5712F" w:rsidP="00BB22B4">
      <w:pPr>
        <w:pStyle w:val="Akapitzlist"/>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lang w:eastAsia="ar-SA"/>
        </w:rPr>
        <w:t xml:space="preserve">oraz </w:t>
      </w:r>
      <w:r w:rsidRPr="00BB22B4">
        <w:rPr>
          <w:rFonts w:ascii="Times New Roman" w:hAnsi="Times New Roman" w:cs="Times New Roman"/>
          <w:color w:val="000000" w:themeColor="text1"/>
          <w:sz w:val="24"/>
          <w:szCs w:val="24"/>
          <w:lang w:eastAsia="ar-SA"/>
        </w:rPr>
        <w:t>opatrzona napisem:</w:t>
      </w:r>
    </w:p>
    <w:p w:rsidR="00BB22B4" w:rsidRPr="00BB22B4" w:rsidRDefault="00A5712F" w:rsidP="00BB22B4">
      <w:pPr>
        <w:pStyle w:val="Akapitzlist"/>
        <w:spacing w:after="0" w:line="240" w:lineRule="auto"/>
        <w:ind w:left="426"/>
        <w:jc w:val="both"/>
        <w:rPr>
          <w:rFonts w:ascii="Times New Roman" w:hAnsi="Times New Roman" w:cs="Times New Roman"/>
          <w:b/>
          <w:sz w:val="24"/>
          <w:szCs w:val="24"/>
        </w:rPr>
      </w:pPr>
      <w:r w:rsidRPr="00BB22B4">
        <w:rPr>
          <w:rFonts w:ascii="Times New Roman" w:hAnsi="Times New Roman" w:cs="Times New Roman"/>
          <w:b/>
          <w:color w:val="000000" w:themeColor="text1"/>
          <w:sz w:val="24"/>
          <w:szCs w:val="24"/>
          <w:lang w:eastAsia="ar-SA"/>
        </w:rPr>
        <w:t xml:space="preserve">Oferta na </w:t>
      </w:r>
      <w:r w:rsidRPr="00BB22B4">
        <w:rPr>
          <w:rFonts w:ascii="Times New Roman" w:hAnsi="Times New Roman" w:cs="Times New Roman"/>
          <w:b/>
          <w:sz w:val="24"/>
          <w:szCs w:val="24"/>
        </w:rPr>
        <w:t>„Termomodernizacja budynków użyteczności publicznej w Powiecie Skarżyskim” i numerem zadania, którego dotyczy</w:t>
      </w:r>
      <w:r w:rsidRPr="00BB22B4">
        <w:rPr>
          <w:rFonts w:ascii="Times New Roman" w:hAnsi="Times New Roman" w:cs="Times New Roman"/>
          <w:b/>
          <w:bCs/>
          <w:sz w:val="24"/>
          <w:szCs w:val="24"/>
        </w:rPr>
        <w:t>.</w:t>
      </w:r>
    </w:p>
    <w:p w:rsidR="00BB22B4" w:rsidRPr="00832EA5" w:rsidRDefault="00BB22B4" w:rsidP="00BB22B4">
      <w:pPr>
        <w:pStyle w:val="Akapitzlist"/>
        <w:spacing w:after="0" w:line="240" w:lineRule="auto"/>
        <w:ind w:left="426"/>
        <w:jc w:val="both"/>
        <w:rPr>
          <w:rFonts w:ascii="Times New Roman" w:hAnsi="Times New Roman" w:cs="Times New Roman"/>
          <w:b/>
          <w:sz w:val="16"/>
          <w:szCs w:val="16"/>
        </w:rPr>
      </w:pPr>
    </w:p>
    <w:p w:rsidR="00BB22B4" w:rsidRPr="00832EA5" w:rsidRDefault="00A5712F" w:rsidP="00832EA5">
      <w:pPr>
        <w:pStyle w:val="Akapitzlist"/>
        <w:spacing w:after="0" w:line="240" w:lineRule="auto"/>
        <w:ind w:left="426"/>
        <w:jc w:val="both"/>
        <w:rPr>
          <w:rFonts w:ascii="Times New Roman" w:hAnsi="Times New Roman" w:cs="Times New Roman"/>
          <w:b/>
          <w:sz w:val="24"/>
          <w:szCs w:val="24"/>
        </w:rPr>
      </w:pPr>
      <w:r w:rsidRPr="00BB22B4">
        <w:rPr>
          <w:rFonts w:ascii="Times New Roman" w:hAnsi="Times New Roman" w:cs="Times New Roman"/>
          <w:b/>
          <w:color w:val="000000" w:themeColor="text1"/>
          <w:sz w:val="24"/>
          <w:szCs w:val="24"/>
          <w:lang w:eastAsia="ar-SA"/>
        </w:rPr>
        <w:t>z dopiskiem nie otwierać przed godz. ………… dnia …………..2014r.</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lang w:eastAsia="ar-SA"/>
        </w:rPr>
        <w:t xml:space="preserve">Dopuszcza się opatrywania koperty napisami lub symbolami identyfikacyjnymi Wykonawcy. </w:t>
      </w:r>
    </w:p>
    <w:p w:rsidR="00BB22B4" w:rsidRPr="00BB22B4" w:rsidRDefault="00A5712F" w:rsidP="00BB22B4">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Wykonawca może wprowadzić zmiany, popra</w:t>
      </w:r>
      <w:r w:rsidR="00832EA5">
        <w:rPr>
          <w:rFonts w:ascii="Times New Roman" w:hAnsi="Times New Roman" w:cs="Times New Roman"/>
          <w:sz w:val="24"/>
          <w:szCs w:val="24"/>
        </w:rPr>
        <w:t>wki, modyfikacje i uzupełnienia</w:t>
      </w:r>
      <w:r w:rsidR="00832EA5">
        <w:rPr>
          <w:rFonts w:ascii="Times New Roman" w:hAnsi="Times New Roman" w:cs="Times New Roman"/>
          <w:sz w:val="24"/>
          <w:szCs w:val="24"/>
        </w:rPr>
        <w:br/>
      </w:r>
      <w:r w:rsidRPr="00BB22B4">
        <w:rPr>
          <w:rFonts w:ascii="Times New Roman" w:hAnsi="Times New Roman" w:cs="Times New Roman"/>
          <w:sz w:val="24"/>
          <w:szCs w:val="24"/>
        </w:rPr>
        <w:t>do złożonej oferty pod warunkiem, że Zamawiając</w:t>
      </w:r>
      <w:r w:rsidR="00832EA5">
        <w:rPr>
          <w:rFonts w:ascii="Times New Roman" w:hAnsi="Times New Roman" w:cs="Times New Roman"/>
          <w:sz w:val="24"/>
          <w:szCs w:val="24"/>
        </w:rPr>
        <w:t>y otrzyma pisemne zawiadomienie</w:t>
      </w:r>
      <w:r w:rsidR="00832EA5">
        <w:rPr>
          <w:rFonts w:ascii="Times New Roman" w:hAnsi="Times New Roman" w:cs="Times New Roman"/>
          <w:sz w:val="24"/>
          <w:szCs w:val="24"/>
        </w:rPr>
        <w:br/>
      </w:r>
      <w:r w:rsidRPr="00BB22B4">
        <w:rPr>
          <w:rFonts w:ascii="Times New Roman" w:hAnsi="Times New Roman" w:cs="Times New Roman"/>
          <w:sz w:val="24"/>
          <w:szCs w:val="24"/>
        </w:rPr>
        <w:t>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A5712F" w:rsidRPr="0008025C" w:rsidRDefault="00A5712F" w:rsidP="0008025C">
      <w:pPr>
        <w:pStyle w:val="Akapitzlist"/>
        <w:numPr>
          <w:ilvl w:val="0"/>
          <w:numId w:val="49"/>
        </w:numPr>
        <w:spacing w:after="0" w:line="240" w:lineRule="auto"/>
        <w:ind w:left="426"/>
        <w:jc w:val="both"/>
        <w:rPr>
          <w:rFonts w:ascii="Times New Roman" w:hAnsi="Times New Roman" w:cs="Times New Roman"/>
          <w:sz w:val="24"/>
          <w:szCs w:val="24"/>
        </w:rPr>
      </w:pPr>
      <w:r w:rsidRPr="00BB22B4">
        <w:rPr>
          <w:rFonts w:ascii="Times New Roman" w:hAnsi="Times New Roman" w:cs="Times New Roman"/>
          <w:sz w:val="24"/>
          <w:szCs w:val="24"/>
        </w:rPr>
        <w:t>Wykonawca ma prawo, przed upływem term</w:t>
      </w:r>
      <w:r w:rsidR="00832EA5">
        <w:rPr>
          <w:rFonts w:ascii="Times New Roman" w:hAnsi="Times New Roman" w:cs="Times New Roman"/>
          <w:sz w:val="24"/>
          <w:szCs w:val="24"/>
        </w:rPr>
        <w:t>inu składania ofert wycofać się</w:t>
      </w:r>
      <w:r w:rsidR="00832EA5">
        <w:rPr>
          <w:rFonts w:ascii="Times New Roman" w:hAnsi="Times New Roman" w:cs="Times New Roman"/>
          <w:sz w:val="24"/>
          <w:szCs w:val="24"/>
        </w:rPr>
        <w:br/>
      </w:r>
      <w:r w:rsidRPr="00BB22B4">
        <w:rPr>
          <w:rFonts w:ascii="Times New Roman" w:hAnsi="Times New Roman" w:cs="Times New Roman"/>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w:t>
      </w:r>
      <w:r w:rsidR="00832EA5">
        <w:rPr>
          <w:rFonts w:ascii="Times New Roman" w:hAnsi="Times New Roman" w:cs="Times New Roman"/>
          <w:sz w:val="24"/>
          <w:szCs w:val="24"/>
        </w:rPr>
        <w:t>odności z danymi zamieszczonymi</w:t>
      </w:r>
      <w:r w:rsidR="00832EA5">
        <w:rPr>
          <w:rFonts w:ascii="Times New Roman" w:hAnsi="Times New Roman" w:cs="Times New Roman"/>
          <w:sz w:val="24"/>
          <w:szCs w:val="24"/>
        </w:rPr>
        <w:br/>
      </w:r>
      <w:r w:rsidRPr="00BB22B4">
        <w:rPr>
          <w:rFonts w:ascii="Times New Roman" w:hAnsi="Times New Roman" w:cs="Times New Roman"/>
          <w:sz w:val="24"/>
          <w:szCs w:val="24"/>
        </w:rPr>
        <w:t>na kopercie wycofywanej oferty. Koperty z ofertami wycofanymi nie będą otwierane.</w:t>
      </w:r>
    </w:p>
    <w:p w:rsidR="00A5712F" w:rsidRPr="00B87701" w:rsidRDefault="00A5712F" w:rsidP="00B87701">
      <w:pPr>
        <w:ind w:left="284"/>
        <w:rPr>
          <w:b/>
        </w:rPr>
      </w:pPr>
      <w:r w:rsidRPr="00B87701">
        <w:rPr>
          <w:b/>
        </w:rPr>
        <w:lastRenderedPageBreak/>
        <w:t>XI. MIEJSCE ORAZ TERMIN SKŁADANIA I OTWARCIA OFERT</w:t>
      </w:r>
    </w:p>
    <w:p w:rsidR="00A5712F" w:rsidRDefault="00A5712F" w:rsidP="00A5712F">
      <w:pPr>
        <w:jc w:val="both"/>
        <w:rPr>
          <w:sz w:val="18"/>
          <w:szCs w:val="18"/>
        </w:rPr>
      </w:pPr>
      <w:r>
        <w:rPr>
          <w:sz w:val="18"/>
          <w:szCs w:val="18"/>
        </w:rPr>
        <w:t xml:space="preserve"> </w:t>
      </w:r>
    </w:p>
    <w:p w:rsidR="00A5712F" w:rsidRDefault="00A5712F" w:rsidP="00A5712F">
      <w:pPr>
        <w:widowControl w:val="0"/>
        <w:numPr>
          <w:ilvl w:val="0"/>
          <w:numId w:val="15"/>
        </w:numPr>
        <w:tabs>
          <w:tab w:val="left" w:pos="360"/>
        </w:tabs>
        <w:suppressAutoHyphens/>
        <w:ind w:left="360"/>
        <w:jc w:val="both"/>
        <w:rPr>
          <w:b/>
          <w:bCs/>
          <w:color w:val="000000"/>
        </w:rPr>
      </w:pPr>
      <w:r>
        <w:rPr>
          <w:color w:val="000000"/>
        </w:rPr>
        <w:t>Oferty sporządzone ściśle według określonych wymagań należy składać w siedzibie  Starostwa Powiatowego w Skarżysku - Kamiennej ul. Konarskiego 20 w B</w:t>
      </w:r>
      <w:r w:rsidR="001D6AD6">
        <w:rPr>
          <w:color w:val="000000"/>
        </w:rPr>
        <w:t>iurze Obsługi Interesanta</w:t>
      </w:r>
      <w:r>
        <w:rPr>
          <w:color w:val="000000"/>
        </w:rPr>
        <w:t xml:space="preserve"> do dnia </w:t>
      </w:r>
      <w:r>
        <w:rPr>
          <w:b/>
          <w:color w:val="000000"/>
        </w:rPr>
        <w:t>……..</w:t>
      </w:r>
      <w:r w:rsidRPr="00D84544">
        <w:rPr>
          <w:b/>
          <w:bCs/>
          <w:color w:val="000000"/>
        </w:rPr>
        <w:t>.2014r</w:t>
      </w:r>
      <w:r>
        <w:rPr>
          <w:b/>
          <w:bCs/>
          <w:color w:val="000000"/>
        </w:rPr>
        <w:t>. do godziny ………..</w:t>
      </w:r>
    </w:p>
    <w:p w:rsidR="00A5712F" w:rsidRDefault="00A5712F" w:rsidP="00A5712F">
      <w:pPr>
        <w:ind w:left="360"/>
        <w:jc w:val="both"/>
        <w:rPr>
          <w:color w:val="000000"/>
        </w:rPr>
      </w:pPr>
      <w:r>
        <w:rPr>
          <w:color w:val="000000"/>
        </w:rPr>
        <w:t>Dotrzymanie w/w terminu dotyczy również ofert składanych drogą pocztową, liczy się moment wpływu oferty do siedziby Zamawiającego.</w:t>
      </w:r>
    </w:p>
    <w:p w:rsidR="00A5712F" w:rsidRDefault="00A5712F" w:rsidP="00A5712F">
      <w:pPr>
        <w:widowControl w:val="0"/>
        <w:numPr>
          <w:ilvl w:val="0"/>
          <w:numId w:val="16"/>
        </w:numPr>
        <w:tabs>
          <w:tab w:val="left" w:pos="360"/>
        </w:tabs>
        <w:suppressAutoHyphens/>
        <w:ind w:left="375"/>
        <w:jc w:val="both"/>
        <w:rPr>
          <w:color w:val="000000"/>
        </w:rPr>
      </w:pPr>
      <w:r>
        <w:rPr>
          <w:color w:val="000000"/>
        </w:rPr>
        <w:t>Ofertę złożoną po w/w terminie zwraca się niezwłocznie.</w:t>
      </w:r>
    </w:p>
    <w:p w:rsidR="00A5712F" w:rsidRDefault="00A5712F" w:rsidP="00A5712F">
      <w:pPr>
        <w:widowControl w:val="0"/>
        <w:numPr>
          <w:ilvl w:val="0"/>
          <w:numId w:val="16"/>
        </w:numPr>
        <w:tabs>
          <w:tab w:val="left" w:pos="360"/>
        </w:tabs>
        <w:suppressAutoHyphens/>
        <w:ind w:left="375"/>
        <w:jc w:val="both"/>
        <w:rPr>
          <w:color w:val="000000"/>
        </w:rPr>
      </w:pPr>
      <w:r>
        <w:rPr>
          <w:b/>
          <w:bCs/>
          <w:color w:val="000000"/>
        </w:rPr>
        <w:t xml:space="preserve">Otwarcie ofert nastąpi w dniu ………..2014r. o godz. ……… </w:t>
      </w:r>
      <w:r w:rsidR="001D6AD6">
        <w:rPr>
          <w:color w:val="000000"/>
        </w:rPr>
        <w:t xml:space="preserve">w siedzibie Zamawiającego </w:t>
      </w:r>
      <w:r>
        <w:rPr>
          <w:color w:val="000000"/>
        </w:rPr>
        <w:t>- pok. 102.</w:t>
      </w:r>
    </w:p>
    <w:p w:rsidR="00A5712F" w:rsidRDefault="00A5712F" w:rsidP="00A5712F">
      <w:pPr>
        <w:widowControl w:val="0"/>
        <w:numPr>
          <w:ilvl w:val="0"/>
          <w:numId w:val="16"/>
        </w:numPr>
        <w:tabs>
          <w:tab w:val="left" w:pos="360"/>
        </w:tabs>
        <w:suppressAutoHyphens/>
        <w:ind w:left="375"/>
        <w:jc w:val="both"/>
      </w:pPr>
      <w:r>
        <w:t>Otwarcie ofert jest jawne.</w:t>
      </w:r>
    </w:p>
    <w:p w:rsidR="00A5712F" w:rsidRDefault="00A5712F" w:rsidP="00A5712F">
      <w:pPr>
        <w:widowControl w:val="0"/>
        <w:numPr>
          <w:ilvl w:val="0"/>
          <w:numId w:val="16"/>
        </w:numPr>
        <w:tabs>
          <w:tab w:val="left" w:pos="360"/>
        </w:tabs>
        <w:suppressAutoHyphens/>
        <w:ind w:left="375"/>
        <w:jc w:val="both"/>
      </w:pPr>
      <w:r>
        <w:t>Przed otwarciem ofert Zamawiający poda kwotę, jaką zamierza przeznaczyć</w:t>
      </w:r>
      <w:r>
        <w:br/>
        <w:t>na sfinansowanie zamówienia.</w:t>
      </w:r>
    </w:p>
    <w:p w:rsidR="00A5712F" w:rsidRDefault="00A5712F" w:rsidP="00A5712F">
      <w:pPr>
        <w:widowControl w:val="0"/>
        <w:numPr>
          <w:ilvl w:val="0"/>
          <w:numId w:val="16"/>
        </w:numPr>
        <w:tabs>
          <w:tab w:val="left" w:pos="360"/>
        </w:tabs>
        <w:suppressAutoHyphens/>
        <w:ind w:left="375"/>
        <w:jc w:val="both"/>
      </w:pPr>
      <w:r>
        <w:t>Podczas otwarcia Zamawiający poda nazwy (firm) oraz adresy Wykonawców, a także informacje dotyczące cen zawartych w ofertach.</w:t>
      </w:r>
    </w:p>
    <w:p w:rsidR="00A5712F" w:rsidRDefault="00A5712F" w:rsidP="00A5712F">
      <w:pPr>
        <w:widowControl w:val="0"/>
        <w:numPr>
          <w:ilvl w:val="0"/>
          <w:numId w:val="16"/>
        </w:numPr>
        <w:tabs>
          <w:tab w:val="left" w:pos="360"/>
        </w:tabs>
        <w:suppressAutoHyphens/>
        <w:ind w:left="375"/>
        <w:jc w:val="both"/>
        <w:rPr>
          <w:color w:val="000000"/>
        </w:rPr>
      </w:pPr>
      <w:r>
        <w:rPr>
          <w:color w:val="000000"/>
        </w:rPr>
        <w:t>Informacje, o których mowa w pkt 5 i 6, przekazuje się niezwłocznie Wykonawcom, którzy nie byli obecni przy otwarciu ofert, na ich wniosek.</w:t>
      </w:r>
    </w:p>
    <w:p w:rsidR="001D6AD6" w:rsidRDefault="001D6AD6" w:rsidP="0008025C">
      <w:pPr>
        <w:tabs>
          <w:tab w:val="left" w:pos="360"/>
        </w:tabs>
        <w:jc w:val="both"/>
        <w:rPr>
          <w:color w:val="000000"/>
          <w:sz w:val="16"/>
          <w:szCs w:val="16"/>
        </w:rPr>
      </w:pPr>
    </w:p>
    <w:p w:rsidR="001D6AD6" w:rsidRDefault="001D6AD6" w:rsidP="00A5712F">
      <w:pPr>
        <w:tabs>
          <w:tab w:val="left" w:pos="360"/>
        </w:tabs>
        <w:ind w:left="375" w:hanging="360"/>
        <w:jc w:val="both"/>
        <w:rPr>
          <w:color w:val="000000"/>
          <w:sz w:val="16"/>
          <w:szCs w:val="16"/>
        </w:rPr>
      </w:pPr>
    </w:p>
    <w:p w:rsidR="00A5712F" w:rsidRDefault="00A5712F" w:rsidP="00A5712F">
      <w:pPr>
        <w:tabs>
          <w:tab w:val="left" w:pos="360"/>
        </w:tabs>
        <w:ind w:left="375" w:hanging="360"/>
        <w:jc w:val="both"/>
        <w:rPr>
          <w:color w:val="000000"/>
          <w:sz w:val="16"/>
          <w:szCs w:val="16"/>
        </w:rPr>
      </w:pPr>
    </w:p>
    <w:p w:rsidR="00A5712F" w:rsidRPr="008C6EFF" w:rsidRDefault="00A5712F" w:rsidP="00B87701">
      <w:pPr>
        <w:ind w:left="284"/>
        <w:rPr>
          <w:b/>
        </w:rPr>
      </w:pPr>
      <w:r w:rsidRPr="008C6EFF">
        <w:rPr>
          <w:b/>
        </w:rPr>
        <w:t>XII. OPIS SPOSOBU OBLICZENIA CENY</w:t>
      </w:r>
    </w:p>
    <w:p w:rsidR="00A5712F" w:rsidRPr="008C6EFF" w:rsidRDefault="00A5712F" w:rsidP="00A5712F">
      <w:pPr>
        <w:pStyle w:val="Tekstpodstawowy"/>
        <w:ind w:left="320"/>
        <w:rPr>
          <w:b/>
          <w:sz w:val="16"/>
          <w:szCs w:val="16"/>
          <w:u w:val="single"/>
        </w:rPr>
      </w:pPr>
    </w:p>
    <w:p w:rsidR="00A5712F" w:rsidRPr="008C6EFF" w:rsidRDefault="00A5712F" w:rsidP="00A5712F">
      <w:pPr>
        <w:widowControl w:val="0"/>
        <w:numPr>
          <w:ilvl w:val="0"/>
          <w:numId w:val="23"/>
        </w:numPr>
        <w:tabs>
          <w:tab w:val="clear" w:pos="720"/>
          <w:tab w:val="left" w:pos="340"/>
          <w:tab w:val="num" w:pos="426"/>
        </w:tabs>
        <w:suppressAutoHyphens/>
        <w:ind w:left="426"/>
        <w:jc w:val="both"/>
        <w:rPr>
          <w:kern w:val="1"/>
          <w:lang w:eastAsia="ar-SA"/>
        </w:rPr>
      </w:pPr>
      <w:r w:rsidRPr="008C6EFF">
        <w:rPr>
          <w:kern w:val="1"/>
          <w:lang w:eastAsia="ar-SA"/>
        </w:rPr>
        <w:t xml:space="preserve">Cena ofertowa stanowi wynagrodzenie ryczałtowe i winna zawierać </w:t>
      </w:r>
      <w:r w:rsidRPr="008C6EFF">
        <w:t>wszystkie koszty związane z wykonaniem przedmiotu zamówienia i obejmuje koszty za wszystkie elementy wykonania dokumentacji, jej uzupełnienia, czy zmiany, przeniesienie autorskich praw majątkowych, koszty robót, materiałów, wyposażenia, sprzętu, urządzeń wyszczególnione w specyfikacji istotnych warunków zamówienia, czy zwrotu wydatków lub kosztów wynikających ze zmian</w:t>
      </w:r>
      <w:r w:rsidR="00E8286A" w:rsidRPr="008C6EFF">
        <w:t xml:space="preserve"> </w:t>
      </w:r>
      <w:r w:rsidRPr="008C6EFF">
        <w:t>w dokumentacji projektowej.</w:t>
      </w:r>
    </w:p>
    <w:p w:rsidR="00A5712F" w:rsidRPr="008C6EFF" w:rsidRDefault="00A5712F" w:rsidP="00A5712F">
      <w:pPr>
        <w:widowControl w:val="0"/>
        <w:numPr>
          <w:ilvl w:val="0"/>
          <w:numId w:val="23"/>
        </w:numPr>
        <w:tabs>
          <w:tab w:val="clear" w:pos="720"/>
          <w:tab w:val="left" w:pos="340"/>
          <w:tab w:val="num" w:pos="426"/>
        </w:tabs>
        <w:suppressAutoHyphens/>
        <w:ind w:left="426"/>
        <w:jc w:val="both"/>
        <w:rPr>
          <w:kern w:val="1"/>
          <w:lang w:eastAsia="ar-SA"/>
        </w:rPr>
      </w:pPr>
      <w:r w:rsidRPr="008C6EFF">
        <w:rPr>
          <w:kern w:val="1"/>
          <w:lang w:eastAsia="ar-SA"/>
        </w:rPr>
        <w:t>W skład ceny ofertowej za roboty także wchodzą  i nie są wyceniane oddzielnie koszty:</w:t>
      </w:r>
    </w:p>
    <w:p w:rsidR="00A5712F" w:rsidRPr="008C6EFF" w:rsidRDefault="00A5712F" w:rsidP="00A5712F">
      <w:pPr>
        <w:tabs>
          <w:tab w:val="left" w:pos="624"/>
        </w:tabs>
        <w:ind w:left="340"/>
        <w:jc w:val="both"/>
        <w:rPr>
          <w:kern w:val="1"/>
          <w:lang w:eastAsia="ar-SA"/>
        </w:rPr>
      </w:pPr>
      <w:r w:rsidRPr="008C6EFF">
        <w:rPr>
          <w:kern w:val="1"/>
          <w:lang w:eastAsia="ar-SA"/>
        </w:rPr>
        <w:t>a) utrzymania i likwidacji placu budowy po zakończeniu robót wraz z usunięciem powstałych zanieczyszczeń,</w:t>
      </w:r>
    </w:p>
    <w:p w:rsidR="00A5712F" w:rsidRPr="008C6EFF" w:rsidRDefault="00A5712F" w:rsidP="00A5712F">
      <w:pPr>
        <w:tabs>
          <w:tab w:val="left" w:pos="624"/>
        </w:tabs>
        <w:ind w:left="340"/>
        <w:jc w:val="both"/>
        <w:rPr>
          <w:kern w:val="1"/>
          <w:lang w:eastAsia="ar-SA"/>
        </w:rPr>
      </w:pPr>
      <w:r w:rsidRPr="008C6EFF">
        <w:rPr>
          <w:kern w:val="1"/>
          <w:lang w:eastAsia="ar-SA"/>
        </w:rPr>
        <w:t>b)  przygotowania stanowisk roboczych i składowania materiałów,</w:t>
      </w:r>
    </w:p>
    <w:p w:rsidR="00A5712F" w:rsidRPr="008C6EFF" w:rsidRDefault="00A5712F" w:rsidP="00A5712F">
      <w:pPr>
        <w:tabs>
          <w:tab w:val="left" w:pos="624"/>
        </w:tabs>
        <w:ind w:left="340"/>
        <w:jc w:val="both"/>
        <w:rPr>
          <w:kern w:val="1"/>
          <w:lang w:eastAsia="ar-SA"/>
        </w:rPr>
      </w:pPr>
      <w:r w:rsidRPr="008C6EFF">
        <w:rPr>
          <w:kern w:val="1"/>
          <w:lang w:eastAsia="ar-SA"/>
        </w:rPr>
        <w:t>c) zapewnienia dozoru oraz właściwych warunków bezpieczeństwa i higieny pracy</w:t>
      </w:r>
      <w:r w:rsidRPr="008C6EFF">
        <w:rPr>
          <w:kern w:val="1"/>
          <w:lang w:eastAsia="ar-SA"/>
        </w:rPr>
        <w:br/>
        <w:t>na budowie,</w:t>
      </w:r>
    </w:p>
    <w:p w:rsidR="00A5712F" w:rsidRPr="008C6EFF" w:rsidRDefault="00A5712F" w:rsidP="00A5712F">
      <w:pPr>
        <w:tabs>
          <w:tab w:val="left" w:pos="624"/>
        </w:tabs>
        <w:ind w:left="340"/>
        <w:jc w:val="both"/>
        <w:rPr>
          <w:kern w:val="1"/>
          <w:lang w:eastAsia="ar-SA"/>
        </w:rPr>
      </w:pPr>
      <w:r w:rsidRPr="008C6EFF">
        <w:rPr>
          <w:kern w:val="1"/>
          <w:lang w:eastAsia="ar-SA"/>
        </w:rPr>
        <w:t>d)  wykonania pomiarów niezbędnych dla wykonania i odbioru robót.</w:t>
      </w:r>
    </w:p>
    <w:p w:rsidR="00A5712F" w:rsidRPr="008C6EFF" w:rsidRDefault="00A5712F" w:rsidP="00A5712F">
      <w:pPr>
        <w:pStyle w:val="Tekstpodstawowy21"/>
        <w:numPr>
          <w:ilvl w:val="0"/>
          <w:numId w:val="23"/>
        </w:numPr>
        <w:tabs>
          <w:tab w:val="clear" w:pos="720"/>
          <w:tab w:val="left" w:pos="0"/>
          <w:tab w:val="num" w:pos="284"/>
          <w:tab w:val="left" w:pos="375"/>
        </w:tabs>
        <w:spacing w:line="100" w:lineRule="atLeast"/>
        <w:ind w:left="284"/>
        <w:rPr>
          <w:b w:val="0"/>
        </w:rPr>
      </w:pPr>
      <w:r w:rsidRPr="008C6EFF">
        <w:rPr>
          <w:b w:val="0"/>
        </w:rPr>
        <w:t>Nie przewiduje się możliwości wzrostu ceny ofertowej przez cały okres realizacji zamówienia bez względu na zaistniałą w międzyczasie sytuację, z zastrzeżeniem sytuacji określonych w § 18 umowy.</w:t>
      </w:r>
    </w:p>
    <w:p w:rsidR="00A5712F" w:rsidRPr="00E8286A" w:rsidRDefault="00A5712F" w:rsidP="00A5712F">
      <w:pPr>
        <w:pStyle w:val="Akapitzlist"/>
        <w:numPr>
          <w:ilvl w:val="0"/>
          <w:numId w:val="23"/>
        </w:numPr>
        <w:tabs>
          <w:tab w:val="clear" w:pos="720"/>
          <w:tab w:val="left" w:pos="426"/>
        </w:tabs>
        <w:suppressAutoHyphens/>
        <w:spacing w:after="0" w:line="240" w:lineRule="auto"/>
        <w:ind w:left="426"/>
        <w:contextualSpacing w:val="0"/>
        <w:jc w:val="both"/>
        <w:rPr>
          <w:rFonts w:ascii="Times New Roman" w:hAnsi="Times New Roman" w:cs="Times New Roman"/>
          <w:kern w:val="1"/>
          <w:sz w:val="24"/>
          <w:szCs w:val="24"/>
        </w:rPr>
      </w:pPr>
      <w:r w:rsidRPr="00E8286A">
        <w:rPr>
          <w:rFonts w:ascii="Times New Roman" w:hAnsi="Times New Roman" w:cs="Times New Roman"/>
          <w:kern w:val="1"/>
          <w:sz w:val="24"/>
          <w:szCs w:val="24"/>
        </w:rPr>
        <w:t>Cenę należy podać w polskich złotych z zaokrągleniem do dwóch miejsc po przecinku</w:t>
      </w:r>
      <w:r w:rsidRPr="00E8286A">
        <w:rPr>
          <w:rFonts w:ascii="Times New Roman" w:hAnsi="Times New Roman" w:cs="Times New Roman"/>
          <w:kern w:val="1"/>
          <w:sz w:val="24"/>
          <w:szCs w:val="24"/>
        </w:rPr>
        <w:br/>
        <w:t>z odpowiednim zaokrągleniem w dół lub w górę w następujący sposób:</w:t>
      </w:r>
    </w:p>
    <w:p w:rsidR="00A5712F" w:rsidRPr="00E8286A" w:rsidRDefault="00A5712F" w:rsidP="00A5712F">
      <w:pPr>
        <w:ind w:left="-561"/>
        <w:jc w:val="both"/>
        <w:rPr>
          <w:kern w:val="1"/>
          <w:lang w:eastAsia="ar-SA"/>
        </w:rPr>
      </w:pPr>
      <w:r w:rsidRPr="00E8286A">
        <w:rPr>
          <w:kern w:val="1"/>
          <w:lang w:eastAsia="ar-SA"/>
        </w:rPr>
        <w:tab/>
      </w:r>
      <w:r w:rsidRPr="00E8286A">
        <w:rPr>
          <w:kern w:val="1"/>
          <w:lang w:eastAsia="ar-SA"/>
        </w:rPr>
        <w:tab/>
        <w:t>-</w:t>
      </w:r>
      <w:r w:rsidRPr="00E8286A">
        <w:rPr>
          <w:kern w:val="1"/>
          <w:lang w:eastAsia="ar-SA"/>
        </w:rPr>
        <w:tab/>
        <w:t>w dół – jeżeli kolejna cyfra jest mniejsza od 5;</w:t>
      </w:r>
    </w:p>
    <w:p w:rsidR="00A5712F" w:rsidRPr="00E8286A" w:rsidRDefault="00A5712F" w:rsidP="00A5712F">
      <w:pPr>
        <w:ind w:left="-561"/>
        <w:jc w:val="both"/>
        <w:rPr>
          <w:kern w:val="1"/>
          <w:lang w:eastAsia="ar-SA"/>
        </w:rPr>
      </w:pPr>
      <w:r w:rsidRPr="00E8286A">
        <w:rPr>
          <w:kern w:val="1"/>
          <w:lang w:eastAsia="ar-SA"/>
        </w:rPr>
        <w:tab/>
      </w:r>
      <w:r w:rsidRPr="00E8286A">
        <w:rPr>
          <w:kern w:val="1"/>
          <w:lang w:eastAsia="ar-SA"/>
        </w:rPr>
        <w:tab/>
        <w:t>-</w:t>
      </w:r>
      <w:r w:rsidRPr="00E8286A">
        <w:rPr>
          <w:kern w:val="1"/>
          <w:lang w:eastAsia="ar-SA"/>
        </w:rPr>
        <w:tab/>
        <w:t>w górę – jeżeli kolejna cyfra jest większa od 5 lub równa 5.</w:t>
      </w:r>
    </w:p>
    <w:p w:rsidR="00A5712F" w:rsidRPr="00E8286A" w:rsidRDefault="00A5712F" w:rsidP="00A5712F">
      <w:pPr>
        <w:ind w:left="340"/>
        <w:jc w:val="both"/>
        <w:rPr>
          <w:b/>
          <w:bCs/>
          <w:color w:val="000000"/>
          <w:kern w:val="1"/>
          <w:lang w:eastAsia="ar-SA"/>
        </w:rPr>
      </w:pPr>
      <w:r w:rsidRPr="00E8286A">
        <w:rPr>
          <w:b/>
          <w:bCs/>
          <w:color w:val="000000"/>
          <w:kern w:val="1"/>
          <w:lang w:eastAsia="ar-SA"/>
        </w:rPr>
        <w:t>cena ofertowa brutto = cena netto + podatek VAT</w:t>
      </w:r>
    </w:p>
    <w:p w:rsidR="00A5712F" w:rsidRPr="00E8286A" w:rsidRDefault="00A5712F" w:rsidP="00A5712F">
      <w:pPr>
        <w:pStyle w:val="Akapitzlist"/>
        <w:numPr>
          <w:ilvl w:val="0"/>
          <w:numId w:val="23"/>
        </w:numPr>
        <w:tabs>
          <w:tab w:val="clear" w:pos="720"/>
          <w:tab w:val="left" w:pos="360"/>
          <w:tab w:val="num" w:pos="426"/>
        </w:tabs>
        <w:suppressAutoHyphens/>
        <w:spacing w:after="0" w:line="240" w:lineRule="auto"/>
        <w:ind w:left="426"/>
        <w:contextualSpacing w:val="0"/>
        <w:jc w:val="both"/>
        <w:rPr>
          <w:rFonts w:ascii="Times New Roman" w:hAnsi="Times New Roman" w:cs="Times New Roman"/>
          <w:kern w:val="1"/>
          <w:sz w:val="24"/>
          <w:szCs w:val="24"/>
        </w:rPr>
      </w:pPr>
      <w:r w:rsidRPr="00E8286A">
        <w:rPr>
          <w:rFonts w:ascii="Times New Roman" w:hAnsi="Times New Roman" w:cs="Times New Roman"/>
          <w:kern w:val="1"/>
          <w:sz w:val="24"/>
          <w:szCs w:val="24"/>
        </w:rPr>
        <w:t>Cena oferty musi być wyrażona w PLN.</w:t>
      </w:r>
    </w:p>
    <w:p w:rsidR="00A5712F" w:rsidRPr="00E8286A" w:rsidRDefault="00A5712F" w:rsidP="00A5712F">
      <w:pPr>
        <w:pStyle w:val="Akapitzlist"/>
        <w:numPr>
          <w:ilvl w:val="0"/>
          <w:numId w:val="23"/>
        </w:numPr>
        <w:tabs>
          <w:tab w:val="clear" w:pos="720"/>
          <w:tab w:val="left" w:pos="360"/>
          <w:tab w:val="num" w:pos="426"/>
        </w:tabs>
        <w:suppressAutoHyphens/>
        <w:spacing w:after="0" w:line="240" w:lineRule="auto"/>
        <w:ind w:left="426"/>
        <w:contextualSpacing w:val="0"/>
        <w:jc w:val="both"/>
        <w:rPr>
          <w:rFonts w:ascii="Times New Roman" w:hAnsi="Times New Roman" w:cs="Times New Roman"/>
          <w:kern w:val="1"/>
          <w:sz w:val="24"/>
          <w:szCs w:val="24"/>
        </w:rPr>
      </w:pPr>
      <w:r w:rsidRPr="00E8286A">
        <w:rPr>
          <w:rFonts w:ascii="Times New Roman" w:hAnsi="Times New Roman" w:cs="Times New Roman"/>
          <w:kern w:val="1"/>
          <w:sz w:val="24"/>
          <w:szCs w:val="24"/>
        </w:rPr>
        <w:t>Cena oferty podana liczbą powinna być zgodna z ceną wyrażoną słownie</w:t>
      </w:r>
    </w:p>
    <w:p w:rsidR="00A5712F" w:rsidRPr="00E8286A" w:rsidRDefault="00A5712F" w:rsidP="00A5712F">
      <w:pPr>
        <w:pStyle w:val="Akapitzlist"/>
        <w:numPr>
          <w:ilvl w:val="0"/>
          <w:numId w:val="23"/>
        </w:numPr>
        <w:tabs>
          <w:tab w:val="clear" w:pos="720"/>
          <w:tab w:val="left" w:pos="360"/>
          <w:tab w:val="num" w:pos="426"/>
        </w:tabs>
        <w:suppressAutoHyphens/>
        <w:spacing w:after="0" w:line="240" w:lineRule="auto"/>
        <w:ind w:left="426"/>
        <w:contextualSpacing w:val="0"/>
        <w:jc w:val="both"/>
        <w:rPr>
          <w:rFonts w:ascii="Times New Roman" w:hAnsi="Times New Roman" w:cs="Times New Roman"/>
          <w:kern w:val="1"/>
          <w:sz w:val="24"/>
          <w:szCs w:val="24"/>
        </w:rPr>
      </w:pPr>
      <w:r w:rsidRPr="00E8286A">
        <w:rPr>
          <w:rFonts w:ascii="Times New Roman" w:hAnsi="Times New Roman" w:cs="Times New Roman"/>
          <w:sz w:val="24"/>
          <w:szCs w:val="24"/>
        </w:rPr>
        <w:t>Każdy z wykonawców może zaproponować tylko jedną cenę za zamówienie.</w:t>
      </w:r>
    </w:p>
    <w:p w:rsidR="00A5712F" w:rsidRDefault="00A5712F" w:rsidP="00A5712F">
      <w:pPr>
        <w:ind w:left="284"/>
        <w:jc w:val="both"/>
        <w:rPr>
          <w:b/>
          <w:bCs/>
          <w:color w:val="000000"/>
        </w:rPr>
      </w:pPr>
    </w:p>
    <w:p w:rsidR="00A5712F" w:rsidRDefault="00A5712F" w:rsidP="00A5712F">
      <w:pPr>
        <w:pStyle w:val="Tekstpodstawowy"/>
        <w:ind w:left="284"/>
        <w:rPr>
          <w:color w:val="000000"/>
          <w:sz w:val="16"/>
          <w:szCs w:val="16"/>
        </w:rPr>
      </w:pPr>
    </w:p>
    <w:p w:rsidR="0008025C" w:rsidRDefault="0008025C" w:rsidP="00A5712F">
      <w:pPr>
        <w:pStyle w:val="Tekstpodstawowy"/>
        <w:ind w:left="284"/>
        <w:rPr>
          <w:color w:val="000000"/>
          <w:sz w:val="16"/>
          <w:szCs w:val="16"/>
        </w:rPr>
      </w:pPr>
    </w:p>
    <w:p w:rsidR="00A5712F" w:rsidRPr="00B87701" w:rsidRDefault="00A5712F" w:rsidP="00B87701">
      <w:pPr>
        <w:ind w:left="851" w:hanging="567"/>
        <w:jc w:val="both"/>
        <w:rPr>
          <w:rFonts w:eastAsia="Arial Unicode MS"/>
          <w:b/>
        </w:rPr>
      </w:pPr>
      <w:r w:rsidRPr="00B87701">
        <w:rPr>
          <w:b/>
          <w:color w:val="000000"/>
        </w:rPr>
        <w:lastRenderedPageBreak/>
        <w:t xml:space="preserve">XIII. </w:t>
      </w:r>
      <w:r w:rsidRPr="00B87701">
        <w:rPr>
          <w:rFonts w:eastAsia="Arial Unicode MS"/>
          <w:b/>
        </w:rPr>
        <w:t>OPIS KRYTERIÓW WYBORU OFERTY, WRAZ Z PODANIEM ZNACZENIA TYCH KRYTERIÓW ORAZ SPOSOBU OCENY OFERT</w:t>
      </w:r>
    </w:p>
    <w:p w:rsidR="00A5712F" w:rsidRPr="00832EA5" w:rsidRDefault="00A5712F" w:rsidP="00A5712F">
      <w:pPr>
        <w:rPr>
          <w:color w:val="000000"/>
        </w:rPr>
      </w:pPr>
    </w:p>
    <w:p w:rsidR="00A5712F" w:rsidRDefault="00A5712F" w:rsidP="00A5712F">
      <w:pPr>
        <w:widowControl w:val="0"/>
        <w:numPr>
          <w:ilvl w:val="0"/>
          <w:numId w:val="17"/>
        </w:numPr>
        <w:tabs>
          <w:tab w:val="left" w:pos="360"/>
        </w:tabs>
        <w:suppressAutoHyphens/>
        <w:spacing w:after="57"/>
        <w:ind w:left="360" w:right="-45"/>
        <w:jc w:val="both"/>
      </w:pPr>
      <w:r>
        <w:t>Jedynym kryterium, którym Zamawiający będzie się kierował przy wyborze oferty</w:t>
      </w:r>
      <w:r>
        <w:br/>
        <w:t>będzie cena brutto – znaczenie kryterium 100%.</w:t>
      </w:r>
    </w:p>
    <w:p w:rsidR="00A5712F" w:rsidRDefault="00A5712F" w:rsidP="00A5712F">
      <w:pPr>
        <w:widowControl w:val="0"/>
        <w:numPr>
          <w:ilvl w:val="0"/>
          <w:numId w:val="17"/>
        </w:numPr>
        <w:tabs>
          <w:tab w:val="left" w:pos="360"/>
        </w:tabs>
        <w:suppressAutoHyphens/>
        <w:spacing w:after="57"/>
        <w:ind w:left="360"/>
        <w:jc w:val="both"/>
      </w:pPr>
      <w:r>
        <w:t>Oceny ofert będzie dokonywała Komisja przetargowa.</w:t>
      </w:r>
    </w:p>
    <w:p w:rsidR="00A5712F" w:rsidRDefault="00A5712F" w:rsidP="00A5712F">
      <w:pPr>
        <w:widowControl w:val="0"/>
        <w:numPr>
          <w:ilvl w:val="0"/>
          <w:numId w:val="17"/>
        </w:numPr>
        <w:tabs>
          <w:tab w:val="left" w:pos="360"/>
        </w:tabs>
        <w:suppressAutoHyphens/>
        <w:spacing w:after="57"/>
        <w:ind w:left="360"/>
        <w:jc w:val="both"/>
      </w:pPr>
      <w:r>
        <w:t>Oferty będą oceniane w dwóch etapach:</w:t>
      </w:r>
    </w:p>
    <w:p w:rsidR="00A5712F" w:rsidRDefault="00A5712F" w:rsidP="00A5712F">
      <w:pPr>
        <w:tabs>
          <w:tab w:val="left" w:pos="700"/>
        </w:tabs>
        <w:spacing w:after="57"/>
        <w:ind w:left="360"/>
        <w:jc w:val="both"/>
      </w:pPr>
      <w:r>
        <w:rPr>
          <w:u w:val="single"/>
        </w:rPr>
        <w:t xml:space="preserve">I etap </w:t>
      </w:r>
      <w:r>
        <w:t>– ocena w zakresie wymagań formalnych i kompletności oferty.</w:t>
      </w:r>
    </w:p>
    <w:p w:rsidR="00A5712F" w:rsidRPr="00800270" w:rsidRDefault="00A5712F" w:rsidP="00A5712F">
      <w:pPr>
        <w:tabs>
          <w:tab w:val="left" w:pos="700"/>
        </w:tabs>
        <w:spacing w:after="57"/>
        <w:ind w:left="360"/>
        <w:jc w:val="both"/>
      </w:pPr>
      <w:r>
        <w:t>Przed przystąpieniem do oceny ofert według kryteriów, Komisja przetargowa dokona sprawdzenia czy Wykonawcy spełniają warunki wymagane przez Zamawiającego</w:t>
      </w:r>
      <w:r>
        <w:br/>
        <w:t xml:space="preserve">na podstawie złożonych przez Wykonawców dokumentów oraz czy oferty nie podlegają odrzuceniu na podstawie art. 89 ust. 1 ustawy. Oferty nie spełniające wymagań określonych ustawą i niniejszą </w:t>
      </w:r>
      <w:proofErr w:type="spellStart"/>
      <w:r>
        <w:t>siwz</w:t>
      </w:r>
      <w:proofErr w:type="spellEnd"/>
      <w:r>
        <w:t>, zostaną odrzucone.</w:t>
      </w:r>
    </w:p>
    <w:p w:rsidR="00A5712F" w:rsidRDefault="00A5712F" w:rsidP="00A5712F">
      <w:pPr>
        <w:tabs>
          <w:tab w:val="left" w:pos="700"/>
        </w:tabs>
        <w:spacing w:after="57"/>
        <w:ind w:left="360"/>
        <w:jc w:val="both"/>
        <w:rPr>
          <w:sz w:val="12"/>
          <w:szCs w:val="12"/>
        </w:rPr>
      </w:pPr>
    </w:p>
    <w:p w:rsidR="00A5712F" w:rsidRDefault="00A5712F" w:rsidP="00A5712F">
      <w:pPr>
        <w:tabs>
          <w:tab w:val="left" w:pos="700"/>
        </w:tabs>
        <w:spacing w:after="57"/>
        <w:ind w:left="360"/>
        <w:jc w:val="both"/>
      </w:pPr>
      <w:r>
        <w:rPr>
          <w:u w:val="single"/>
        </w:rPr>
        <w:t xml:space="preserve">II etap </w:t>
      </w:r>
      <w:r>
        <w:t>– ocena merytoryczna.</w:t>
      </w:r>
    </w:p>
    <w:p w:rsidR="00A5712F" w:rsidRDefault="00A5712F" w:rsidP="00A5712F">
      <w:pPr>
        <w:tabs>
          <w:tab w:val="left" w:pos="700"/>
        </w:tabs>
        <w:spacing w:after="57"/>
        <w:ind w:left="360"/>
        <w:jc w:val="both"/>
      </w:pPr>
      <w:r>
        <w:t>W tym etapie w odniesieniu do Wykonawców, którzy spełnili podstawowe warunki formalne Komisja przetargowa dokona oceny ich ofert. Jedynym kryterium będzie cena. Największą ilość punktów otrzyma ten Wykonawca, który zaproponuje najniższą cenę.</w:t>
      </w:r>
      <w:r>
        <w:br/>
        <w:t>W odniesieniu do pozostałych Wykonawców Komisja przetargowa posługiwać się będzie następującym wzorem:</w:t>
      </w:r>
    </w:p>
    <w:p w:rsidR="00A5712F" w:rsidRDefault="00A5712F" w:rsidP="00A5712F">
      <w:pPr>
        <w:ind w:left="375"/>
        <w:jc w:val="both"/>
      </w:pPr>
      <w:r>
        <w:t xml:space="preserve">                                     najniższa cena spośród ofert ważnych</w:t>
      </w:r>
    </w:p>
    <w:p w:rsidR="00A5712F" w:rsidRDefault="00A5712F" w:rsidP="00A5712F">
      <w:pPr>
        <w:ind w:left="375"/>
        <w:jc w:val="both"/>
      </w:pPr>
      <w:r>
        <w:t>wartość punktowa = -------------------------------------------------- x 100 %</w:t>
      </w:r>
    </w:p>
    <w:p w:rsidR="00A5712F" w:rsidRDefault="00A5712F" w:rsidP="00A5712F">
      <w:pPr>
        <w:ind w:left="375"/>
        <w:jc w:val="both"/>
      </w:pPr>
      <w:r>
        <w:t xml:space="preserve">                                                   cena oferty badanej</w:t>
      </w:r>
    </w:p>
    <w:p w:rsidR="00A5712F" w:rsidRDefault="00A5712F" w:rsidP="00A5712F">
      <w:pPr>
        <w:ind w:left="375"/>
        <w:jc w:val="both"/>
        <w:rPr>
          <w:sz w:val="12"/>
          <w:szCs w:val="12"/>
        </w:rPr>
      </w:pPr>
    </w:p>
    <w:p w:rsidR="00A5712F" w:rsidRDefault="00A5712F" w:rsidP="00832EA5">
      <w:pPr>
        <w:jc w:val="both"/>
        <w:rPr>
          <w:sz w:val="12"/>
          <w:szCs w:val="12"/>
        </w:rPr>
      </w:pPr>
    </w:p>
    <w:p w:rsidR="00A5712F" w:rsidRDefault="00A5712F" w:rsidP="00A5712F">
      <w:pPr>
        <w:widowControl w:val="0"/>
        <w:numPr>
          <w:ilvl w:val="0"/>
          <w:numId w:val="18"/>
        </w:numPr>
        <w:tabs>
          <w:tab w:val="left" w:pos="420"/>
        </w:tabs>
        <w:suppressAutoHyphens/>
        <w:spacing w:after="57"/>
        <w:ind w:left="360" w:hanging="345"/>
        <w:jc w:val="both"/>
      </w:pPr>
      <w:r>
        <w:t>Zamawiający przy wyliczaniu ilości punktów przyjmuje zasadę zaokrąglania wielkości wynikającej z wyliczeń do dwóch miejsc po przecinku.</w:t>
      </w:r>
    </w:p>
    <w:p w:rsidR="00A5712F" w:rsidRDefault="00A5712F" w:rsidP="00A5712F">
      <w:pPr>
        <w:widowControl w:val="0"/>
        <w:numPr>
          <w:ilvl w:val="0"/>
          <w:numId w:val="19"/>
        </w:numPr>
        <w:tabs>
          <w:tab w:val="left" w:pos="375"/>
        </w:tabs>
        <w:suppressAutoHyphens/>
        <w:ind w:left="375" w:hanging="375"/>
        <w:jc w:val="both"/>
      </w:pPr>
      <w:r>
        <w:t>W toku badania i oceny ofert zamawiający może żądać od wykonawców wyjaśnień dotyczących treści złożonych ofert. Niedopuszczalne jest prowadzenie między zamawiającym a wykonawcą negocjacji dotyczących złożonej oferty oraz z zastrzeżeniem art. 87 ust. 1 a i 2 ustawy, dokonywanie jakiejkolwiek zmiany w jej treści.</w:t>
      </w:r>
    </w:p>
    <w:p w:rsidR="00A5712F" w:rsidRDefault="00A5712F" w:rsidP="00A5712F">
      <w:pPr>
        <w:widowControl w:val="0"/>
        <w:numPr>
          <w:ilvl w:val="0"/>
          <w:numId w:val="19"/>
        </w:numPr>
        <w:tabs>
          <w:tab w:val="left" w:pos="375"/>
        </w:tabs>
        <w:suppressAutoHyphens/>
        <w:ind w:left="375" w:hanging="375"/>
        <w:jc w:val="both"/>
      </w:pPr>
      <w:r>
        <w:t>Zamawiający poprawi w ofercie:</w:t>
      </w:r>
    </w:p>
    <w:p w:rsidR="00A5712F" w:rsidRDefault="00A5712F" w:rsidP="00A5712F">
      <w:pPr>
        <w:tabs>
          <w:tab w:val="left" w:pos="720"/>
        </w:tabs>
        <w:ind w:left="360"/>
        <w:jc w:val="both"/>
      </w:pPr>
      <w:r>
        <w:t>a) oczywiste omyłki pisarskie,</w:t>
      </w:r>
    </w:p>
    <w:p w:rsidR="00A5712F" w:rsidRDefault="00A5712F" w:rsidP="00A5712F">
      <w:pPr>
        <w:tabs>
          <w:tab w:val="left" w:pos="720"/>
          <w:tab w:val="left" w:pos="1050"/>
          <w:tab w:val="left" w:pos="1350"/>
        </w:tabs>
        <w:ind w:left="360"/>
        <w:jc w:val="both"/>
      </w:pPr>
      <w:r>
        <w:t>b)</w:t>
      </w:r>
      <w:r>
        <w:tab/>
        <w:t>oczywiste omyłki rachunkowe, z uwzględnieniem konsekwencji rachunkowych dokonanych poprawek,</w:t>
      </w:r>
    </w:p>
    <w:p w:rsidR="00A5712F" w:rsidRDefault="00A5712F" w:rsidP="00A5712F">
      <w:pPr>
        <w:tabs>
          <w:tab w:val="left" w:pos="720"/>
        </w:tabs>
        <w:ind w:left="360"/>
        <w:jc w:val="both"/>
      </w:pPr>
      <w:r>
        <w:t xml:space="preserve">c) inne omyłki polegające na niezgodności oferty ze </w:t>
      </w:r>
      <w:proofErr w:type="spellStart"/>
      <w:r>
        <w:t>siwz</w:t>
      </w:r>
      <w:proofErr w:type="spellEnd"/>
      <w:r>
        <w:t>, niepowodujące istotnych zmian</w:t>
      </w:r>
      <w:r>
        <w:br/>
        <w:t>w treści oferty</w:t>
      </w:r>
    </w:p>
    <w:p w:rsidR="00A5712F" w:rsidRDefault="00A5712F" w:rsidP="00A5712F">
      <w:pPr>
        <w:tabs>
          <w:tab w:val="left" w:pos="720"/>
        </w:tabs>
        <w:ind w:left="360"/>
        <w:jc w:val="both"/>
      </w:pPr>
      <w:r>
        <w:t>- niezwłocznie zawiadamiając o tym Wykonawcę, którego oferta została poprawiona.</w:t>
      </w:r>
    </w:p>
    <w:p w:rsidR="00A5712F" w:rsidRDefault="00A5712F" w:rsidP="00A5712F">
      <w:pPr>
        <w:widowControl w:val="0"/>
        <w:numPr>
          <w:ilvl w:val="0"/>
          <w:numId w:val="20"/>
        </w:numPr>
        <w:tabs>
          <w:tab w:val="left" w:pos="360"/>
        </w:tabs>
        <w:suppressAutoHyphens/>
        <w:ind w:left="360"/>
        <w:jc w:val="both"/>
      </w:pPr>
      <w:r>
        <w:t xml:space="preserve">Zamawiający odrzuci ofertę, jeżeli: </w:t>
      </w:r>
    </w:p>
    <w:p w:rsidR="00A5712F" w:rsidRDefault="00A5712F" w:rsidP="00A5712F">
      <w:pPr>
        <w:widowControl w:val="0"/>
        <w:numPr>
          <w:ilvl w:val="0"/>
          <w:numId w:val="4"/>
        </w:numPr>
        <w:suppressAutoHyphens/>
        <w:jc w:val="both"/>
      </w:pPr>
      <w:r>
        <w:t xml:space="preserve">jest niezgodna  z ustawą; </w:t>
      </w:r>
    </w:p>
    <w:p w:rsidR="00A5712F" w:rsidRDefault="00A5712F" w:rsidP="00A5712F">
      <w:pPr>
        <w:widowControl w:val="0"/>
        <w:numPr>
          <w:ilvl w:val="0"/>
          <w:numId w:val="4"/>
        </w:numPr>
        <w:suppressAutoHyphens/>
        <w:jc w:val="both"/>
      </w:pPr>
      <w:r>
        <w:t>jej treść nie odpowiada treści specyfikacji istotnych warunków zamówienia,</w:t>
      </w:r>
      <w:r>
        <w:br/>
        <w:t>z zastrzeżeniem art. 87 ust. 2 pkt 3 ustawy;</w:t>
      </w:r>
    </w:p>
    <w:p w:rsidR="00A5712F" w:rsidRDefault="00A5712F" w:rsidP="00A5712F">
      <w:pPr>
        <w:widowControl w:val="0"/>
        <w:numPr>
          <w:ilvl w:val="0"/>
          <w:numId w:val="4"/>
        </w:numPr>
        <w:suppressAutoHyphens/>
        <w:jc w:val="both"/>
      </w:pPr>
      <w:r>
        <w:t>jej złożenie stanowi czyn nieuczciwej konkurencji w rozumieniu przepisów                      o zwalczaniu nieuczciwej konkurencji;</w:t>
      </w:r>
    </w:p>
    <w:p w:rsidR="00A5712F" w:rsidRDefault="00A5712F" w:rsidP="00A5712F">
      <w:pPr>
        <w:widowControl w:val="0"/>
        <w:numPr>
          <w:ilvl w:val="0"/>
          <w:numId w:val="4"/>
        </w:numPr>
        <w:suppressAutoHyphens/>
        <w:jc w:val="both"/>
      </w:pPr>
      <w:r>
        <w:t>zawiera rażąco niską cenę w stosunku do przedmiotu zamówienia;</w:t>
      </w:r>
    </w:p>
    <w:p w:rsidR="00A5712F" w:rsidRDefault="00A5712F" w:rsidP="00A5712F">
      <w:pPr>
        <w:widowControl w:val="0"/>
        <w:numPr>
          <w:ilvl w:val="0"/>
          <w:numId w:val="4"/>
        </w:numPr>
        <w:suppressAutoHyphens/>
        <w:jc w:val="both"/>
      </w:pPr>
      <w:r>
        <w:t>została złożona przez Wykonawcę wykluc</w:t>
      </w:r>
      <w:r w:rsidR="00E8286A">
        <w:t>zonego z udziału w postępowaniu</w:t>
      </w:r>
      <w:r w:rsidR="00E8286A">
        <w:br/>
      </w:r>
      <w:r>
        <w:t>o udzielenie zamówienia;</w:t>
      </w:r>
    </w:p>
    <w:p w:rsidR="00A5712F" w:rsidRDefault="00A5712F" w:rsidP="00A5712F">
      <w:pPr>
        <w:widowControl w:val="0"/>
        <w:numPr>
          <w:ilvl w:val="0"/>
          <w:numId w:val="4"/>
        </w:numPr>
        <w:suppressAutoHyphens/>
        <w:jc w:val="both"/>
      </w:pPr>
      <w:r>
        <w:t>zawiera błędy w obliczeniu ceny;</w:t>
      </w:r>
    </w:p>
    <w:p w:rsidR="00A5712F" w:rsidRDefault="00A5712F" w:rsidP="00A5712F">
      <w:pPr>
        <w:widowControl w:val="0"/>
        <w:numPr>
          <w:ilvl w:val="0"/>
          <w:numId w:val="4"/>
        </w:numPr>
        <w:suppressAutoHyphens/>
        <w:jc w:val="both"/>
      </w:pPr>
      <w:r>
        <w:lastRenderedPageBreak/>
        <w:t>Wykonawca w terminie 3 dni od dnia doręczenia zawiadomienia nie zgodził się</w:t>
      </w:r>
      <w:r>
        <w:br/>
        <w:t>na poprawienie omyłki, o której</w:t>
      </w:r>
      <w:r>
        <w:rPr>
          <w:color w:val="FF0000"/>
        </w:rPr>
        <w:t xml:space="preserve"> </w:t>
      </w:r>
      <w:r>
        <w:t>mowa w art. 87 ust. 2 pkt 3;</w:t>
      </w:r>
    </w:p>
    <w:p w:rsidR="00A5712F" w:rsidRDefault="00A5712F" w:rsidP="00A5712F">
      <w:pPr>
        <w:widowControl w:val="0"/>
        <w:numPr>
          <w:ilvl w:val="0"/>
          <w:numId w:val="4"/>
        </w:numPr>
        <w:suppressAutoHyphens/>
        <w:jc w:val="both"/>
      </w:pPr>
      <w:r>
        <w:t xml:space="preserve">jest nieważna na podstawie odrębnych przepisów.     </w:t>
      </w:r>
    </w:p>
    <w:p w:rsidR="00A5712F" w:rsidRPr="00800270" w:rsidRDefault="00A5712F" w:rsidP="00A5712F">
      <w:pPr>
        <w:widowControl w:val="0"/>
        <w:numPr>
          <w:ilvl w:val="0"/>
          <w:numId w:val="20"/>
        </w:numPr>
        <w:tabs>
          <w:tab w:val="left" w:pos="360"/>
        </w:tabs>
        <w:suppressAutoHyphens/>
        <w:spacing w:after="57"/>
        <w:ind w:left="360"/>
        <w:jc w:val="both"/>
      </w:pPr>
      <w:r>
        <w:t>Jeżeli nie będzie można dokonać wyboru oferty najkorzystniejszej ze względu na to,</w:t>
      </w:r>
      <w:r>
        <w:br/>
        <w:t>że zostały złożone oferty o takiej samej cenie, Zamawiający wezwie Wykonawców, którzy złożyli te oferty, do złożenia w wyznaczonym terminie</w:t>
      </w:r>
      <w:r w:rsidR="00E8286A">
        <w:t xml:space="preserve"> ofert dodatkowych. Wykonawcy </w:t>
      </w:r>
      <w:r>
        <w:t xml:space="preserve">w ofertach dodatkowych nie mogą zaoferować cen wyższych niż zaoferowane w złożonych ofertach. </w:t>
      </w:r>
    </w:p>
    <w:p w:rsidR="00A5712F" w:rsidRPr="00714182" w:rsidRDefault="00A5712F" w:rsidP="00A5712F">
      <w:pPr>
        <w:widowControl w:val="0"/>
        <w:numPr>
          <w:ilvl w:val="0"/>
          <w:numId w:val="20"/>
        </w:numPr>
        <w:tabs>
          <w:tab w:val="left" w:pos="360"/>
        </w:tabs>
        <w:suppressAutoHyphens/>
        <w:spacing w:after="57"/>
        <w:ind w:left="360"/>
        <w:jc w:val="both"/>
      </w:pPr>
      <w:r>
        <w:t xml:space="preserve">Zamawiający przyzna zamówienie temu Wykonawcy, którego oferta odpowiada zasadom określonym w ustawie, spełnia wymagania określone w </w:t>
      </w:r>
      <w:proofErr w:type="spellStart"/>
      <w:r>
        <w:t>siwz</w:t>
      </w:r>
      <w:proofErr w:type="spellEnd"/>
      <w:r>
        <w:t xml:space="preserve"> oraz uzyskała największą ilość punktów. Z Wykonawcą, który złoży najkorzystniejszą ofertę, zostanie podpisana umowa, której projekt stanowi </w:t>
      </w:r>
      <w:r w:rsidR="000B7164">
        <w:rPr>
          <w:u w:val="single"/>
        </w:rPr>
        <w:t>załącznik nr 10</w:t>
      </w:r>
      <w:r>
        <w:rPr>
          <w:u w:val="single"/>
        </w:rPr>
        <w:t xml:space="preserve"> do niniejszej specyfikacji</w:t>
      </w:r>
      <w:r>
        <w:t>. Termin zawarcia umowy zostanie określony po rozstrzygnięciu postępowania.</w:t>
      </w:r>
    </w:p>
    <w:p w:rsidR="00A5712F" w:rsidRDefault="00A5712F" w:rsidP="00A5712F">
      <w:pPr>
        <w:tabs>
          <w:tab w:val="left" w:pos="1080"/>
        </w:tabs>
        <w:ind w:left="360" w:hanging="340"/>
        <w:jc w:val="both"/>
        <w:rPr>
          <w:b/>
          <w:color w:val="000000"/>
        </w:rPr>
      </w:pPr>
    </w:p>
    <w:p w:rsidR="00A5712F" w:rsidRDefault="00A5712F" w:rsidP="00A5712F">
      <w:pPr>
        <w:tabs>
          <w:tab w:val="left" w:pos="1080"/>
        </w:tabs>
        <w:ind w:left="360" w:hanging="340"/>
        <w:jc w:val="both"/>
        <w:rPr>
          <w:b/>
          <w:color w:val="000000"/>
        </w:rPr>
      </w:pPr>
    </w:p>
    <w:p w:rsidR="00A5712F" w:rsidRPr="00B87701" w:rsidRDefault="00A5712F" w:rsidP="00B87701">
      <w:pPr>
        <w:ind w:left="851" w:hanging="567"/>
        <w:jc w:val="both"/>
        <w:rPr>
          <w:b/>
        </w:rPr>
      </w:pPr>
      <w:r w:rsidRPr="00B87701">
        <w:rPr>
          <w:b/>
        </w:rPr>
        <w:t>XIV.INFORMACJA O FORMALNOŚCIACH, JAKIE POWINNY ZOSTAĆ DOPEŁNIONE PO WYBORZE OFERTY W CELU ZAWARCIA UMOWY</w:t>
      </w:r>
    </w:p>
    <w:p w:rsidR="00A5712F" w:rsidRPr="00714182" w:rsidRDefault="00A5712F" w:rsidP="00A5712F">
      <w:pPr>
        <w:pStyle w:val="Tekstpodstawowy21"/>
        <w:rPr>
          <w:sz w:val="16"/>
          <w:szCs w:val="16"/>
        </w:rPr>
      </w:pPr>
    </w:p>
    <w:p w:rsidR="001D6AD6" w:rsidRDefault="00A5712F" w:rsidP="001D6AD6">
      <w:pPr>
        <w:widowControl w:val="0"/>
        <w:numPr>
          <w:ilvl w:val="0"/>
          <w:numId w:val="21"/>
        </w:numPr>
        <w:tabs>
          <w:tab w:val="left" w:pos="360"/>
        </w:tabs>
        <w:suppressAutoHyphens/>
        <w:ind w:left="360"/>
        <w:jc w:val="both"/>
      </w:pPr>
      <w:r>
        <w:t>Zamawiający powiadomi o wynikach postępowan</w:t>
      </w:r>
      <w:r w:rsidR="000B7164">
        <w:t>ia zgodnie z przepisami art. 92</w:t>
      </w:r>
      <w:r w:rsidR="000B7164">
        <w:br/>
      </w:r>
      <w:r>
        <w:t>lub art. 93 ustawy.</w:t>
      </w:r>
    </w:p>
    <w:p w:rsidR="00A5712F" w:rsidRDefault="00A5712F" w:rsidP="00A5712F">
      <w:pPr>
        <w:widowControl w:val="0"/>
        <w:numPr>
          <w:ilvl w:val="0"/>
          <w:numId w:val="21"/>
        </w:numPr>
        <w:tabs>
          <w:tab w:val="left" w:pos="360"/>
        </w:tabs>
        <w:suppressAutoHyphens/>
        <w:ind w:left="360"/>
        <w:jc w:val="both"/>
      </w:pPr>
      <w:r>
        <w:t>Zamawiający zawrze umowę w sprawie zamówienia publicznego z Wykonawcą, którego oferta została wybrana jako najkorzystniejsza, w terminie nie krótszym niż 5 dni od dnia przesłania zawiadomienia o wyborze najkorzystnie</w:t>
      </w:r>
      <w:r w:rsidR="000B7164">
        <w:t>jszej oferty w sposób określony</w:t>
      </w:r>
      <w:r w:rsidR="000B7164">
        <w:br/>
      </w:r>
      <w:r>
        <w:t>w art. 27 ust. 2 ustawy, albo 10 dni, jeżeli przesłane zostało w inny sposób.</w:t>
      </w:r>
    </w:p>
    <w:p w:rsidR="00A5712F" w:rsidRPr="00267BEA" w:rsidRDefault="00A5712F" w:rsidP="00A5712F">
      <w:pPr>
        <w:widowControl w:val="0"/>
        <w:numPr>
          <w:ilvl w:val="0"/>
          <w:numId w:val="21"/>
        </w:numPr>
        <w:tabs>
          <w:tab w:val="left" w:pos="360"/>
        </w:tabs>
        <w:suppressAutoHyphens/>
        <w:ind w:left="360"/>
        <w:jc w:val="both"/>
      </w:pPr>
      <w:r>
        <w:t>Zamawiający może zawrzeć umowę w sprawie zamówienia publicznego przed  upływem terminów, o których mowa w pkt 2, jeżeli w postępowaniu o udzielenie zamówienia została złożona tylko jedna oferta lub nie odrzucono żadnej oferty oraz nie wykluczono żadnego wykonawcy.</w:t>
      </w:r>
    </w:p>
    <w:p w:rsidR="00A5712F" w:rsidRDefault="00A5712F" w:rsidP="00A5712F">
      <w:pPr>
        <w:widowControl w:val="0"/>
        <w:numPr>
          <w:ilvl w:val="0"/>
          <w:numId w:val="22"/>
        </w:numPr>
        <w:tabs>
          <w:tab w:val="left" w:pos="360"/>
        </w:tabs>
        <w:suppressAutoHyphens/>
        <w:ind w:left="360"/>
        <w:jc w:val="both"/>
      </w:pPr>
      <w:r>
        <w:t>Osoby reprezentujące Wykonawcę najkorzystniejszej oferty przy podpisaniu umowy</w:t>
      </w:r>
      <w:r>
        <w:br/>
        <w:t>w sprawie zamówienia publicznego powinny posiadać ze sobą dokumenty potwierdzające ich umocowanie do podpisania umowy, o ile umocowanie to nie będzie wynikać</w:t>
      </w:r>
      <w:r>
        <w:br/>
        <w:t>z dokumentów załączonych do oferty.</w:t>
      </w:r>
    </w:p>
    <w:p w:rsidR="00A5712F" w:rsidRDefault="00A5712F" w:rsidP="00A5712F">
      <w:pPr>
        <w:widowControl w:val="0"/>
        <w:numPr>
          <w:ilvl w:val="0"/>
          <w:numId w:val="22"/>
        </w:numPr>
        <w:tabs>
          <w:tab w:val="left" w:pos="360"/>
        </w:tabs>
        <w:suppressAutoHyphens/>
        <w:ind w:left="360"/>
        <w:jc w:val="both"/>
      </w:pPr>
      <w:r>
        <w:t>Jeżeli Wykonawca, którego oferta została wybrana, uchyla się od zawarcia umowy</w:t>
      </w:r>
      <w:r>
        <w:br/>
        <w:t>w  sprawie zamówienia publicznego, Zamawiający może wybrać ofertę najkorzystniejszą spośród pozostałych ofert, bez przeprowadzenia ich ponownej oceny, chyba że zachodzą przesłanki unieważnienia postępowania, o których mowa w art. 93  ust. 1 ustawy.</w:t>
      </w:r>
    </w:p>
    <w:p w:rsidR="00A5712F" w:rsidRDefault="00A5712F" w:rsidP="00A5712F">
      <w:pPr>
        <w:widowControl w:val="0"/>
        <w:numPr>
          <w:ilvl w:val="0"/>
          <w:numId w:val="22"/>
        </w:numPr>
        <w:tabs>
          <w:tab w:val="left" w:pos="360"/>
        </w:tabs>
        <w:suppressAutoHyphens/>
        <w:ind w:left="360"/>
        <w:jc w:val="both"/>
      </w:pPr>
      <w:r>
        <w:t>Jeżeli oferta wykonawców występujących wspólnie zostanie wybrana, Zamawiający może zażądać przed zawarciem umowy w sprawie zamówienia publicznego, umowy regulującej współpracę tych wykonawców.</w:t>
      </w:r>
    </w:p>
    <w:p w:rsidR="00A5712F" w:rsidRPr="00267BEA" w:rsidRDefault="00A5712F" w:rsidP="00A5712F">
      <w:pPr>
        <w:widowControl w:val="0"/>
        <w:numPr>
          <w:ilvl w:val="0"/>
          <w:numId w:val="22"/>
        </w:numPr>
        <w:tabs>
          <w:tab w:val="left" w:pos="360"/>
        </w:tabs>
        <w:suppressAutoHyphens/>
        <w:ind w:left="360"/>
        <w:jc w:val="both"/>
      </w:pPr>
      <w:r w:rsidRPr="00D05BFE">
        <w:t xml:space="preserve">Wykonawca, którego oferta zostanie uznana za najkorzystniejszą zobowiązany jest przed </w:t>
      </w:r>
      <w:r w:rsidRPr="001C02DE">
        <w:t>podpisaniem umowy do złożenia następujących dokumentów:</w:t>
      </w:r>
    </w:p>
    <w:p w:rsidR="00A5712F" w:rsidRDefault="00A5712F" w:rsidP="00A5712F">
      <w:pPr>
        <w:numPr>
          <w:ilvl w:val="1"/>
          <w:numId w:val="46"/>
        </w:numPr>
        <w:tabs>
          <w:tab w:val="clear" w:pos="1440"/>
          <w:tab w:val="num" w:pos="1134"/>
        </w:tabs>
        <w:ind w:left="1134"/>
        <w:jc w:val="both"/>
      </w:pPr>
      <w:r w:rsidRPr="001C02DE">
        <w:t>harmonogramu rzeczowo – finansowego wykonania zamówienia, według wzoru określonego przez zamawiającego,</w:t>
      </w:r>
    </w:p>
    <w:p w:rsidR="00A5712F" w:rsidRPr="00D05BFE" w:rsidRDefault="00A5712F" w:rsidP="00A5712F">
      <w:pPr>
        <w:numPr>
          <w:ilvl w:val="1"/>
          <w:numId w:val="46"/>
        </w:numPr>
        <w:tabs>
          <w:tab w:val="clear" w:pos="1440"/>
          <w:tab w:val="num" w:pos="1134"/>
        </w:tabs>
        <w:ind w:left="1134"/>
        <w:jc w:val="both"/>
      </w:pPr>
      <w:r w:rsidRPr="001C02DE">
        <w:t>dokumentów potwierdzających posiadanie stosownych uprawnień budowlanych</w:t>
      </w:r>
      <w:r w:rsidRPr="001C02DE">
        <w:br/>
        <w:t>oraz aktualne zaświadczenie o przynależności do Izby Inżynierów Budownictwa kierowników branżowych,</w:t>
      </w:r>
      <w:r w:rsidRPr="00D05BFE">
        <w:t xml:space="preserve"> uczestniczących w wykonywaniu zamówienia.</w:t>
      </w:r>
    </w:p>
    <w:p w:rsidR="00A5712F" w:rsidRPr="00D05BFE" w:rsidRDefault="00A5712F" w:rsidP="00A5712F">
      <w:pPr>
        <w:ind w:left="-363"/>
      </w:pPr>
    </w:p>
    <w:p w:rsidR="00A5712F" w:rsidRPr="00714182" w:rsidRDefault="00A5712F" w:rsidP="00A5712F">
      <w:pPr>
        <w:tabs>
          <w:tab w:val="left" w:pos="360"/>
        </w:tabs>
        <w:jc w:val="both"/>
      </w:pPr>
    </w:p>
    <w:p w:rsidR="00A5712F" w:rsidRDefault="00A5712F" w:rsidP="00A5712F">
      <w:pPr>
        <w:ind w:left="840" w:hanging="540"/>
        <w:jc w:val="both"/>
        <w:rPr>
          <w:b/>
          <w:bCs/>
        </w:rPr>
      </w:pPr>
      <w:r>
        <w:rPr>
          <w:b/>
          <w:bCs/>
        </w:rPr>
        <w:lastRenderedPageBreak/>
        <w:t>XV.WYMAGANIA DOTYCZĄCE ZABEZPIECZENIA NALEŻYTEGO WYKONANIA UMOWY</w:t>
      </w:r>
    </w:p>
    <w:p w:rsidR="00A5712F" w:rsidRPr="00495834" w:rsidRDefault="00A5712F" w:rsidP="00A5712F">
      <w:pPr>
        <w:ind w:left="840" w:hanging="540"/>
        <w:jc w:val="both"/>
        <w:rPr>
          <w:b/>
          <w:bCs/>
          <w:sz w:val="16"/>
          <w:szCs w:val="16"/>
        </w:rPr>
      </w:pPr>
    </w:p>
    <w:p w:rsidR="00A5712F" w:rsidRPr="00A00113" w:rsidRDefault="00A5712F" w:rsidP="00A5712F">
      <w:pPr>
        <w:pStyle w:val="NormalnyWeb"/>
        <w:numPr>
          <w:ilvl w:val="0"/>
          <w:numId w:val="27"/>
        </w:numPr>
        <w:tabs>
          <w:tab w:val="clear" w:pos="720"/>
          <w:tab w:val="num" w:pos="426"/>
        </w:tabs>
        <w:spacing w:before="0" w:beforeAutospacing="0" w:after="0"/>
        <w:ind w:left="426"/>
        <w:jc w:val="both"/>
      </w:pPr>
      <w:r w:rsidRPr="00A00113">
        <w:t xml:space="preserve">Zamawiający będzie żądać od wykonawcy, którego oferta została wybrana jako najkorzystniejsza, wniesienia zabezpieczenia należytego wykonania umowy w wysokości </w:t>
      </w:r>
      <w:r w:rsidRPr="00A00113">
        <w:br/>
      </w:r>
      <w:r w:rsidRPr="00A00113">
        <w:rPr>
          <w:u w:val="single"/>
        </w:rPr>
        <w:t>5 % ceny całkowitej (brutto) podanej w ofercie.</w:t>
      </w:r>
    </w:p>
    <w:p w:rsidR="00A5712F" w:rsidRPr="00A00113" w:rsidRDefault="00A5712F" w:rsidP="00A5712F">
      <w:pPr>
        <w:pStyle w:val="NormalnyWeb"/>
        <w:numPr>
          <w:ilvl w:val="0"/>
          <w:numId w:val="27"/>
        </w:numPr>
        <w:tabs>
          <w:tab w:val="clear" w:pos="720"/>
          <w:tab w:val="num" w:pos="426"/>
        </w:tabs>
        <w:spacing w:before="0" w:beforeAutospacing="0" w:after="0"/>
        <w:ind w:left="426"/>
        <w:jc w:val="both"/>
      </w:pPr>
      <w:r w:rsidRPr="00A00113">
        <w:t>Zabezpieczenie należytego wykonania umowy może być wniesione według wyboru Wykonawcy w jednej lub kilku formach:</w:t>
      </w:r>
    </w:p>
    <w:p w:rsidR="00A5712F" w:rsidRPr="00A00113" w:rsidRDefault="00A5712F" w:rsidP="00A5712F">
      <w:pPr>
        <w:pStyle w:val="NormalnyWeb"/>
        <w:spacing w:before="0" w:beforeAutospacing="0" w:after="0"/>
        <w:ind w:left="363"/>
        <w:jc w:val="both"/>
      </w:pPr>
      <w:r w:rsidRPr="00A00113">
        <w:t xml:space="preserve">a) pieniądzu przelewem na rachunek bankowy Getin Noble Bank SA nr </w:t>
      </w:r>
      <w:r w:rsidRPr="00A00113">
        <w:rPr>
          <w:bCs/>
        </w:rPr>
        <w:t>61 1560 0013 2868 2085 4199 0006</w:t>
      </w:r>
      <w:r w:rsidRPr="00A00113">
        <w:t>,</w:t>
      </w:r>
    </w:p>
    <w:p w:rsidR="00A5712F" w:rsidRPr="00A00113" w:rsidRDefault="00A5712F" w:rsidP="00A5712F">
      <w:pPr>
        <w:pStyle w:val="NormalnyWeb"/>
        <w:spacing w:before="0" w:beforeAutospacing="0" w:after="0"/>
        <w:ind w:left="363"/>
        <w:jc w:val="both"/>
      </w:pPr>
      <w:r w:rsidRPr="00A00113">
        <w:t>b) poręczeniach bankowych lub poręczeniach spółdzielczych kasy oszczędnościowo -kredytowej, z tym że zobowiązanie kasy jest zawsze zobowiązaniem pieniężnym,</w:t>
      </w:r>
    </w:p>
    <w:p w:rsidR="00A5712F" w:rsidRPr="00A00113" w:rsidRDefault="00A5712F" w:rsidP="00A5712F">
      <w:pPr>
        <w:pStyle w:val="NormalnyWeb"/>
        <w:spacing w:before="0" w:beforeAutospacing="0" w:after="0"/>
        <w:ind w:left="363"/>
        <w:jc w:val="both"/>
      </w:pPr>
      <w:r w:rsidRPr="00A00113">
        <w:t>c) gwarancjach bankowych,</w:t>
      </w:r>
    </w:p>
    <w:p w:rsidR="00A5712F" w:rsidRPr="00A00113" w:rsidRDefault="00A5712F" w:rsidP="00A5712F">
      <w:pPr>
        <w:pStyle w:val="NormalnyWeb"/>
        <w:spacing w:before="0" w:beforeAutospacing="0" w:after="0"/>
        <w:ind w:left="363"/>
        <w:jc w:val="both"/>
      </w:pPr>
      <w:r w:rsidRPr="00A00113">
        <w:t>d) gwarancjach ubezpieczeniowych,</w:t>
      </w:r>
    </w:p>
    <w:p w:rsidR="00A5712F" w:rsidRPr="00A00113" w:rsidRDefault="00A5712F" w:rsidP="00A5712F">
      <w:pPr>
        <w:pStyle w:val="NormalnyWeb"/>
        <w:spacing w:before="0" w:beforeAutospacing="0" w:after="0"/>
        <w:ind w:left="363"/>
        <w:jc w:val="both"/>
      </w:pPr>
      <w:r w:rsidRPr="00A00113">
        <w:t>e) poręczeniach udzielanych przez podmioty, o których mowa w art. 6b ust. 5 pkt 2 ustawy</w:t>
      </w:r>
      <w:r w:rsidRPr="00A00113">
        <w:br/>
        <w:t>z dnia 9 listopada 2000r. o utworzeniu Polskiej Agencji Rozwoju Przedsiębiorczości.</w:t>
      </w:r>
    </w:p>
    <w:p w:rsidR="00A5712F" w:rsidRPr="00A00113" w:rsidRDefault="00A5712F" w:rsidP="00A5712F">
      <w:pPr>
        <w:pStyle w:val="NormalnyWeb"/>
        <w:numPr>
          <w:ilvl w:val="0"/>
          <w:numId w:val="28"/>
        </w:numPr>
        <w:tabs>
          <w:tab w:val="clear" w:pos="720"/>
        </w:tabs>
        <w:spacing w:before="0" w:beforeAutospacing="0" w:after="0"/>
        <w:ind w:left="426"/>
        <w:jc w:val="both"/>
      </w:pPr>
      <w:r w:rsidRPr="00A00113">
        <w:t>W przypadku wniesienia wadium w pieniądzu Wykonawca może wyrazić zgodę</w:t>
      </w:r>
      <w:r w:rsidRPr="00A00113">
        <w:br/>
        <w:t>na zaliczenie kwoty wadium na poczet zabezpieczenia.</w:t>
      </w:r>
    </w:p>
    <w:p w:rsidR="00A5712F" w:rsidRPr="00A00113" w:rsidRDefault="00A5712F" w:rsidP="00A5712F">
      <w:pPr>
        <w:pStyle w:val="NormalnyWeb"/>
        <w:numPr>
          <w:ilvl w:val="0"/>
          <w:numId w:val="28"/>
        </w:numPr>
        <w:tabs>
          <w:tab w:val="clear" w:pos="720"/>
        </w:tabs>
        <w:spacing w:before="0" w:beforeAutospacing="0" w:after="0"/>
        <w:ind w:left="426"/>
        <w:jc w:val="both"/>
      </w:pPr>
      <w:r w:rsidRPr="00A00113">
        <w:t>Zabezpieczenie należytego wykonania umowy wnoszone w formie pieniężnej powinno zostać wpłacone przelewem na wskazany przez Zamawiającego rachunek bankowy.</w:t>
      </w:r>
      <w:r w:rsidRPr="00A00113">
        <w:br/>
        <w:t>W trakcie realizacji umowy Wykonawca może dokonać zmiany formy zabezpieczenia</w:t>
      </w:r>
      <w:r w:rsidRPr="00A00113">
        <w:br/>
        <w:t>na jedną lub kilka w/w form zabezpieczenia. Może dokonać tego za zgodą Zamawiającego.</w:t>
      </w:r>
    </w:p>
    <w:p w:rsidR="00A5712F" w:rsidRPr="00A00113" w:rsidRDefault="00A5712F" w:rsidP="00A5712F">
      <w:pPr>
        <w:pStyle w:val="NormalnyWeb"/>
        <w:numPr>
          <w:ilvl w:val="0"/>
          <w:numId w:val="28"/>
        </w:numPr>
        <w:tabs>
          <w:tab w:val="clear" w:pos="720"/>
        </w:tabs>
        <w:spacing w:before="0" w:beforeAutospacing="0" w:after="0"/>
        <w:ind w:left="426"/>
        <w:jc w:val="both"/>
      </w:pPr>
      <w:r w:rsidRPr="00A00113">
        <w:t>Zamawiający dokona zwrotu zabezpiecz</w:t>
      </w:r>
      <w:r w:rsidR="000B7164">
        <w:t>enia należytego wykonania umowy</w:t>
      </w:r>
      <w:r w:rsidR="000B7164">
        <w:br/>
      </w:r>
      <w:r w:rsidRPr="00A00113">
        <w:t>w następujący sposób:</w:t>
      </w:r>
    </w:p>
    <w:p w:rsidR="00A5712F" w:rsidRPr="00A00113" w:rsidRDefault="00A5712F" w:rsidP="00A5712F">
      <w:pPr>
        <w:pStyle w:val="NormalnyWeb"/>
        <w:spacing w:before="0" w:beforeAutospacing="0" w:after="0"/>
        <w:ind w:left="380"/>
        <w:jc w:val="both"/>
      </w:pPr>
      <w:r w:rsidRPr="00A00113">
        <w:t>a) 70 % wartości zabezpieczenia zostanie zwrócone w terminie 30 dni od dnia wykonania zamówienia i uznania przez zamawiającego za należycie wykonane,</w:t>
      </w:r>
    </w:p>
    <w:p w:rsidR="00A5712F" w:rsidRDefault="00A5712F" w:rsidP="00832EA5">
      <w:pPr>
        <w:pStyle w:val="NormalnyWeb"/>
        <w:spacing w:before="0" w:beforeAutospacing="0" w:after="0"/>
        <w:ind w:left="380"/>
        <w:jc w:val="both"/>
      </w:pPr>
      <w:r w:rsidRPr="00A00113">
        <w:t>b) 30 % wartości zabezpieczenia zostanie zatrzymane przez zamawiającego</w:t>
      </w:r>
      <w:r w:rsidRPr="00A00113">
        <w:br/>
        <w:t>na zabezpieczenie roszczeń z tytułu rękojmi za wady</w:t>
      </w:r>
      <w:r w:rsidRPr="00A00113">
        <w:rPr>
          <w:i/>
          <w:iCs/>
        </w:rPr>
        <w:t xml:space="preserve"> </w:t>
      </w:r>
      <w:r w:rsidRPr="00A00113">
        <w:t>- kwota ta zostanie zwrócona</w:t>
      </w:r>
      <w:r w:rsidRPr="00A00113">
        <w:br/>
        <w:t>w terminie do 15 dni po upływie okresu rękojmi za wady.</w:t>
      </w:r>
    </w:p>
    <w:p w:rsidR="00B87701" w:rsidRDefault="00B87701" w:rsidP="00832EA5">
      <w:pPr>
        <w:pStyle w:val="NormalnyWeb"/>
        <w:spacing w:before="0" w:beforeAutospacing="0" w:after="0"/>
        <w:ind w:left="380"/>
        <w:jc w:val="both"/>
      </w:pPr>
    </w:p>
    <w:p w:rsidR="00B87701" w:rsidRDefault="00B87701" w:rsidP="00832EA5">
      <w:pPr>
        <w:pStyle w:val="NormalnyWeb"/>
        <w:spacing w:before="0" w:beforeAutospacing="0" w:after="0"/>
        <w:ind w:left="380"/>
        <w:jc w:val="both"/>
      </w:pPr>
    </w:p>
    <w:p w:rsidR="00A5712F" w:rsidRPr="00E8286A" w:rsidRDefault="00A5712F" w:rsidP="00A5712F">
      <w:pPr>
        <w:ind w:left="840" w:hanging="540"/>
        <w:jc w:val="both"/>
        <w:rPr>
          <w:b/>
          <w:bCs/>
        </w:rPr>
      </w:pPr>
      <w:r>
        <w:rPr>
          <w:b/>
          <w:bCs/>
        </w:rPr>
        <w:t>XVI.</w:t>
      </w:r>
      <w:r w:rsidRPr="00E8286A">
        <w:rPr>
          <w:b/>
          <w:bCs/>
        </w:rPr>
        <w:t>PROJEKT UMOWY</w:t>
      </w:r>
    </w:p>
    <w:p w:rsidR="00A5712F" w:rsidRPr="00E8286A" w:rsidRDefault="00A5712F" w:rsidP="00A5712F">
      <w:pPr>
        <w:ind w:left="20" w:hanging="20"/>
        <w:jc w:val="both"/>
        <w:rPr>
          <w:b/>
          <w:bCs/>
        </w:rPr>
      </w:pPr>
    </w:p>
    <w:p w:rsidR="000B7164" w:rsidRPr="000B7164" w:rsidRDefault="00A5712F" w:rsidP="000B7164">
      <w:pPr>
        <w:pStyle w:val="Akapitzlist"/>
        <w:numPr>
          <w:ilvl w:val="0"/>
          <w:numId w:val="31"/>
        </w:numPr>
        <w:tabs>
          <w:tab w:val="clear" w:pos="720"/>
          <w:tab w:val="left" w:pos="345"/>
          <w:tab w:val="num" w:pos="426"/>
        </w:tabs>
        <w:suppressAutoHyphens/>
        <w:spacing w:after="0" w:line="240" w:lineRule="auto"/>
        <w:ind w:left="426"/>
        <w:contextualSpacing w:val="0"/>
        <w:jc w:val="both"/>
        <w:rPr>
          <w:rFonts w:ascii="Times New Roman" w:hAnsi="Times New Roman" w:cs="Times New Roman"/>
          <w:sz w:val="24"/>
          <w:szCs w:val="24"/>
        </w:rPr>
      </w:pPr>
      <w:r w:rsidRPr="00E8286A">
        <w:rPr>
          <w:rFonts w:ascii="Times New Roman" w:hAnsi="Times New Roman" w:cs="Times New Roman"/>
          <w:sz w:val="24"/>
          <w:szCs w:val="24"/>
        </w:rPr>
        <w:t>Umowa, która będzie podpisana w wyniku rozstrzygnięcia niniejszego postępowania</w:t>
      </w:r>
      <w:r w:rsidRPr="00E8286A">
        <w:rPr>
          <w:rFonts w:ascii="Times New Roman" w:hAnsi="Times New Roman" w:cs="Times New Roman"/>
          <w:sz w:val="24"/>
          <w:szCs w:val="24"/>
        </w:rPr>
        <w:br/>
        <w:t xml:space="preserve">o udzielenie zamówienia, będzie zawierała wszystkie zapisy podane w projekcie umowy, </w:t>
      </w:r>
      <w:r w:rsidRPr="000B7164">
        <w:rPr>
          <w:rFonts w:ascii="Times New Roman" w:hAnsi="Times New Roman" w:cs="Times New Roman"/>
          <w:sz w:val="24"/>
          <w:szCs w:val="24"/>
        </w:rPr>
        <w:t xml:space="preserve">stanowiący </w:t>
      </w:r>
      <w:r w:rsidRPr="000B7164">
        <w:rPr>
          <w:rFonts w:ascii="Times New Roman" w:hAnsi="Times New Roman" w:cs="Times New Roman"/>
          <w:sz w:val="24"/>
          <w:szCs w:val="24"/>
          <w:u w:val="single"/>
        </w:rPr>
        <w:t xml:space="preserve">załącznik Nr 9 </w:t>
      </w:r>
      <w:r w:rsidRPr="000B7164">
        <w:rPr>
          <w:rFonts w:ascii="Times New Roman" w:hAnsi="Times New Roman" w:cs="Times New Roman"/>
          <w:sz w:val="24"/>
          <w:szCs w:val="24"/>
        </w:rPr>
        <w:t>do niniejszej specyfikacji z uwzględnieniem treści oferty.</w:t>
      </w:r>
    </w:p>
    <w:p w:rsidR="000B7164" w:rsidRPr="000B7164" w:rsidRDefault="000B7164" w:rsidP="00832EA5">
      <w:pPr>
        <w:pStyle w:val="Akapitzlist"/>
        <w:numPr>
          <w:ilvl w:val="0"/>
          <w:numId w:val="31"/>
        </w:numPr>
        <w:tabs>
          <w:tab w:val="clear" w:pos="720"/>
          <w:tab w:val="left" w:pos="426"/>
        </w:tabs>
        <w:suppressAutoHyphens/>
        <w:spacing w:after="0" w:line="240" w:lineRule="auto"/>
        <w:ind w:left="426"/>
        <w:contextualSpacing w:val="0"/>
        <w:jc w:val="both"/>
        <w:rPr>
          <w:rFonts w:ascii="Times New Roman" w:hAnsi="Times New Roman" w:cs="Times New Roman"/>
          <w:sz w:val="24"/>
          <w:szCs w:val="24"/>
        </w:rPr>
      </w:pPr>
      <w:r w:rsidRPr="000B7164">
        <w:rPr>
          <w:rFonts w:ascii="Times New Roman" w:eastAsia="Lucida Sans Unicode" w:hAnsi="Times New Roman" w:cs="Times New Roman"/>
          <w:kern w:val="1"/>
          <w:sz w:val="24"/>
          <w:szCs w:val="24"/>
          <w:lang w:eastAsia="ar-SA"/>
        </w:rPr>
        <w:t>Zamawiający zastrzega sobie prawo ograniczenia zakresu robót lub ich przerwania</w:t>
      </w:r>
      <w:r w:rsidRPr="000B7164">
        <w:rPr>
          <w:rFonts w:ascii="Times New Roman" w:eastAsia="Lucida Sans Unicode" w:hAnsi="Times New Roman" w:cs="Times New Roman"/>
          <w:kern w:val="1"/>
          <w:sz w:val="24"/>
          <w:szCs w:val="24"/>
          <w:lang w:eastAsia="ar-SA"/>
        </w:rPr>
        <w:br/>
        <w:t>w przypadku zmniejszenia środków finansowych, lub ich braku w toku realizacji inwestycji, bez roszczeń finansowych ze strony Wykonawcy. W takim przypadku Wykonawca może żądać jedynie wynagrodzenia należnego mu z tytułu wykonania części umowy oraz za zabezpieczenie przerwanych robót.</w:t>
      </w:r>
    </w:p>
    <w:p w:rsidR="00832EA5" w:rsidRPr="0008025C" w:rsidRDefault="000B7164" w:rsidP="00832EA5">
      <w:pPr>
        <w:pStyle w:val="Akapitzlist"/>
        <w:numPr>
          <w:ilvl w:val="0"/>
          <w:numId w:val="31"/>
        </w:numPr>
        <w:tabs>
          <w:tab w:val="clear" w:pos="720"/>
          <w:tab w:val="left" w:pos="426"/>
        </w:tabs>
        <w:suppressAutoHyphens/>
        <w:spacing w:after="0" w:line="240" w:lineRule="auto"/>
        <w:ind w:left="426"/>
        <w:contextualSpacing w:val="0"/>
        <w:jc w:val="both"/>
        <w:rPr>
          <w:rFonts w:ascii="Times New Roman" w:hAnsi="Times New Roman" w:cs="Times New Roman"/>
          <w:sz w:val="24"/>
          <w:szCs w:val="24"/>
        </w:rPr>
      </w:pPr>
      <w:r w:rsidRPr="000B7164">
        <w:rPr>
          <w:rFonts w:ascii="Times New Roman" w:eastAsia="Lucida Sans Unicode" w:hAnsi="Times New Roman" w:cs="Times New Roman"/>
          <w:kern w:val="1"/>
          <w:sz w:val="24"/>
          <w:szCs w:val="24"/>
          <w:lang w:eastAsia="ar-SA"/>
        </w:rPr>
        <w:t xml:space="preserve">W przypadku okoliczności, o których mowa w pkt 2, Zamawiający zawiadamia Wykonawcę na piśmie i </w:t>
      </w:r>
      <w:r w:rsidRPr="00046BF2">
        <w:rPr>
          <w:rFonts w:ascii="Times New Roman" w:eastAsia="Lucida Sans Unicode" w:hAnsi="Times New Roman" w:cs="Times New Roman"/>
          <w:kern w:val="1"/>
          <w:sz w:val="24"/>
          <w:szCs w:val="24"/>
          <w:lang w:eastAsia="ar-SA"/>
        </w:rPr>
        <w:t>zawiadomienie to jest wiążące dla Wykonawcy.</w:t>
      </w:r>
    </w:p>
    <w:p w:rsidR="0008025C" w:rsidRPr="0008025C" w:rsidRDefault="0008025C" w:rsidP="0008025C">
      <w:pPr>
        <w:tabs>
          <w:tab w:val="left" w:pos="426"/>
        </w:tabs>
        <w:suppressAutoHyphens/>
        <w:jc w:val="both"/>
      </w:pPr>
    </w:p>
    <w:p w:rsidR="000B7164" w:rsidRPr="00046BF2" w:rsidRDefault="000B7164" w:rsidP="00832EA5">
      <w:pPr>
        <w:pStyle w:val="Akapitzlist"/>
        <w:numPr>
          <w:ilvl w:val="0"/>
          <w:numId w:val="31"/>
        </w:numPr>
        <w:tabs>
          <w:tab w:val="clear" w:pos="720"/>
          <w:tab w:val="left" w:pos="426"/>
        </w:tabs>
        <w:suppressAutoHyphens/>
        <w:spacing w:after="0" w:line="240" w:lineRule="auto"/>
        <w:ind w:left="426"/>
        <w:contextualSpacing w:val="0"/>
        <w:jc w:val="both"/>
        <w:rPr>
          <w:rFonts w:ascii="Times New Roman" w:hAnsi="Times New Roman" w:cs="Times New Roman"/>
          <w:sz w:val="24"/>
          <w:szCs w:val="24"/>
        </w:rPr>
      </w:pPr>
      <w:r w:rsidRPr="00046BF2">
        <w:rPr>
          <w:rFonts w:ascii="Times New Roman" w:eastAsia="Lucida Sans Unicode" w:hAnsi="Times New Roman" w:cs="Times New Roman"/>
          <w:kern w:val="1"/>
          <w:sz w:val="24"/>
          <w:szCs w:val="24"/>
          <w:lang w:eastAsia="ar-SA"/>
        </w:rPr>
        <w:lastRenderedPageBreak/>
        <w:t>Zmiany postanowień umowy w stosunku do treści oferty, na podstawie której dokonano wyboru Wykonawcy mogą nastąpić w okolicznościach, których nie można było przewidzieć w chwili zawierania umowy, w szczególności:</w:t>
      </w:r>
    </w:p>
    <w:p w:rsidR="000B7164" w:rsidRPr="000B7164" w:rsidRDefault="000B7164" w:rsidP="000B7164">
      <w:pPr>
        <w:widowControl w:val="0"/>
        <w:numPr>
          <w:ilvl w:val="0"/>
          <w:numId w:val="40"/>
        </w:numPr>
        <w:suppressAutoHyphens/>
        <w:spacing w:line="100" w:lineRule="atLeast"/>
        <w:ind w:left="851" w:hanging="284"/>
        <w:jc w:val="both"/>
        <w:rPr>
          <w:rFonts w:eastAsia="Lucida Sans Unicode"/>
          <w:kern w:val="1"/>
          <w:lang w:eastAsia="ar-SA"/>
        </w:rPr>
      </w:pPr>
      <w:r w:rsidRPr="000B7164">
        <w:rPr>
          <w:rFonts w:eastAsia="Lucida Sans Unicode"/>
          <w:kern w:val="1"/>
          <w:lang w:eastAsia="ar-SA"/>
        </w:rPr>
        <w:t>wprowadzenia urzędowej zmiany stawki podatku VAT, co spowoduje zmianę wynagrodzenia brutto Wykonawcy,</w:t>
      </w:r>
    </w:p>
    <w:p w:rsidR="000B7164" w:rsidRPr="000B7164" w:rsidRDefault="000B7164" w:rsidP="000B7164">
      <w:pPr>
        <w:widowControl w:val="0"/>
        <w:numPr>
          <w:ilvl w:val="0"/>
          <w:numId w:val="40"/>
        </w:numPr>
        <w:suppressAutoHyphens/>
        <w:spacing w:line="100" w:lineRule="atLeast"/>
        <w:ind w:left="851" w:hanging="284"/>
        <w:jc w:val="both"/>
        <w:rPr>
          <w:rFonts w:eastAsia="Lucida Sans Unicode"/>
          <w:kern w:val="1"/>
          <w:lang w:eastAsia="ar-SA"/>
        </w:rPr>
      </w:pPr>
      <w:r w:rsidRPr="000B7164">
        <w:rPr>
          <w:kern w:val="1"/>
          <w:lang w:eastAsia="ar-SA"/>
        </w:rPr>
        <w:t>zmianę danych adresowych w przypadku ich zmiany</w:t>
      </w:r>
      <w:r w:rsidRPr="000B7164">
        <w:rPr>
          <w:rFonts w:eastAsia="Lucida Sans Unicode"/>
          <w:kern w:val="1"/>
          <w:lang w:eastAsia="ar-SA"/>
        </w:rPr>
        <w:t>,</w:t>
      </w:r>
    </w:p>
    <w:p w:rsidR="000B7164" w:rsidRPr="000B7164" w:rsidRDefault="000B7164" w:rsidP="000B7164">
      <w:pPr>
        <w:widowControl w:val="0"/>
        <w:numPr>
          <w:ilvl w:val="0"/>
          <w:numId w:val="40"/>
        </w:numPr>
        <w:suppressAutoHyphens/>
        <w:spacing w:line="100" w:lineRule="atLeast"/>
        <w:ind w:left="851" w:hanging="284"/>
        <w:jc w:val="both"/>
        <w:rPr>
          <w:kern w:val="1"/>
          <w:lang w:eastAsia="ar-SA"/>
        </w:rPr>
      </w:pPr>
      <w:r w:rsidRPr="000B7164">
        <w:rPr>
          <w:kern w:val="1"/>
          <w:lang w:eastAsia="ar-SA"/>
        </w:rPr>
        <w:t xml:space="preserve">zmianę kierownika budowy na pisemny uzasadniony wniosek Wykonawcy. Zamawiający zaakceptuje taką zmianę w terminie 7 dni od daty otrzymania wniosku pod warunkiem, że wskazana osoba spełniać będzie wymagania określone </w:t>
      </w:r>
      <w:r w:rsidRPr="000B7164">
        <w:rPr>
          <w:kern w:val="1"/>
          <w:lang w:eastAsia="ar-SA"/>
        </w:rPr>
        <w:br/>
        <w:t>w specyfikacji istotnych warunków zamówienia,</w:t>
      </w:r>
    </w:p>
    <w:p w:rsidR="000B7164" w:rsidRPr="000B7164" w:rsidRDefault="000B7164" w:rsidP="000B7164">
      <w:pPr>
        <w:widowControl w:val="0"/>
        <w:numPr>
          <w:ilvl w:val="0"/>
          <w:numId w:val="40"/>
        </w:numPr>
        <w:suppressAutoHyphens/>
        <w:spacing w:line="100" w:lineRule="atLeast"/>
        <w:ind w:left="851" w:hanging="284"/>
        <w:jc w:val="both"/>
        <w:rPr>
          <w:kern w:val="1"/>
          <w:lang w:eastAsia="ar-SA"/>
        </w:rPr>
      </w:pPr>
      <w:r w:rsidRPr="000B7164">
        <w:rPr>
          <w:kern w:val="1"/>
          <w:lang w:eastAsia="ar-SA"/>
        </w:rPr>
        <w:t>zmianę kierownika budowy na pisemny wniosek Zamawiającego</w:t>
      </w:r>
    </w:p>
    <w:p w:rsidR="000B7164" w:rsidRPr="000B7164" w:rsidRDefault="000B7164" w:rsidP="000B7164">
      <w:pPr>
        <w:widowControl w:val="0"/>
        <w:numPr>
          <w:ilvl w:val="0"/>
          <w:numId w:val="40"/>
        </w:numPr>
        <w:suppressAutoHyphens/>
        <w:spacing w:line="100" w:lineRule="atLeast"/>
        <w:ind w:left="851" w:hanging="284"/>
        <w:jc w:val="both"/>
        <w:rPr>
          <w:kern w:val="1"/>
          <w:lang w:eastAsia="ar-SA"/>
        </w:rPr>
      </w:pPr>
      <w:r w:rsidRPr="000B7164">
        <w:rPr>
          <w:rFonts w:eastAsia="Lucida Sans Unicode"/>
          <w:kern w:val="1"/>
          <w:lang w:eastAsia="ar-SA"/>
        </w:rPr>
        <w:t xml:space="preserve">Zamawiający dopuszcza możliwość przedłużenia terminu wykonania umowy </w:t>
      </w:r>
      <w:r w:rsidRPr="000B7164">
        <w:rPr>
          <w:rFonts w:eastAsia="Lucida Sans Unicode"/>
          <w:kern w:val="1"/>
          <w:lang w:eastAsia="ar-SA"/>
        </w:rPr>
        <w:br/>
        <w:t>w przypadkach:</w:t>
      </w:r>
    </w:p>
    <w:p w:rsidR="000B7164" w:rsidRPr="000B7164" w:rsidRDefault="000B7164" w:rsidP="000B7164">
      <w:pPr>
        <w:widowControl w:val="0"/>
        <w:numPr>
          <w:ilvl w:val="1"/>
          <w:numId w:val="41"/>
        </w:numPr>
        <w:suppressAutoHyphens/>
        <w:spacing w:line="100" w:lineRule="atLeast"/>
        <w:jc w:val="both"/>
        <w:rPr>
          <w:kern w:val="1"/>
          <w:lang w:eastAsia="ar-SA"/>
        </w:rPr>
      </w:pPr>
      <w:r w:rsidRPr="000B7164">
        <w:rPr>
          <w:rFonts w:eastAsia="Lucida Sans Unicode"/>
          <w:kern w:val="1"/>
          <w:lang w:eastAsia="ar-SA"/>
        </w:rPr>
        <w:t>wystąpienia warunków atmosferycznych uniemożliwiających wykonywanie robót,</w:t>
      </w:r>
    </w:p>
    <w:p w:rsidR="000B7164" w:rsidRPr="000B7164" w:rsidRDefault="000B7164" w:rsidP="000B7164">
      <w:pPr>
        <w:widowControl w:val="0"/>
        <w:numPr>
          <w:ilvl w:val="1"/>
          <w:numId w:val="41"/>
        </w:numPr>
        <w:suppressAutoHyphens/>
        <w:spacing w:line="100" w:lineRule="atLeast"/>
        <w:jc w:val="both"/>
        <w:rPr>
          <w:kern w:val="1"/>
          <w:lang w:eastAsia="ar-SA"/>
        </w:rPr>
      </w:pPr>
      <w:r w:rsidRPr="000B7164">
        <w:rPr>
          <w:rFonts w:eastAsia="Lucida Sans Unicode"/>
          <w:kern w:val="1"/>
          <w:lang w:eastAsia="ar-SA"/>
        </w:rPr>
        <w:t xml:space="preserve">wystąpienia przestojów i opóźnień ze strony Zamawiającego, </w:t>
      </w:r>
    </w:p>
    <w:p w:rsidR="000B7164" w:rsidRPr="000B7164" w:rsidRDefault="000B7164" w:rsidP="000B7164">
      <w:pPr>
        <w:widowControl w:val="0"/>
        <w:numPr>
          <w:ilvl w:val="1"/>
          <w:numId w:val="41"/>
        </w:numPr>
        <w:suppressAutoHyphens/>
        <w:spacing w:line="100" w:lineRule="atLeast"/>
        <w:jc w:val="both"/>
        <w:rPr>
          <w:kern w:val="1"/>
          <w:lang w:eastAsia="ar-SA"/>
        </w:rPr>
      </w:pPr>
      <w:r w:rsidRPr="000B7164">
        <w:rPr>
          <w:rFonts w:eastAsia="Lucida Sans Unicode"/>
          <w:kern w:val="1"/>
          <w:lang w:eastAsia="ar-SA"/>
        </w:rPr>
        <w:t>działania siły wyższej, rozumianej jako zdarzenie nagłe, nieprzewidywalne niezależne od woli stron (np. klęski żywiołowe, strajki generalne lub lokalne, znaleziska archeologiczne) mające bezpośredni wpływ na terminowość realizacji robót.</w:t>
      </w:r>
    </w:p>
    <w:p w:rsidR="000B7164" w:rsidRPr="000B7164" w:rsidRDefault="000B7164" w:rsidP="000B7164">
      <w:pPr>
        <w:widowControl w:val="0"/>
        <w:numPr>
          <w:ilvl w:val="0"/>
          <w:numId w:val="40"/>
        </w:numPr>
        <w:suppressAutoHyphens/>
        <w:spacing w:line="100" w:lineRule="atLeast"/>
        <w:ind w:left="851" w:hanging="284"/>
        <w:jc w:val="both"/>
        <w:rPr>
          <w:rFonts w:eastAsia="Lucida Sans Unicode"/>
          <w:kern w:val="1"/>
          <w:lang w:eastAsia="ar-SA"/>
        </w:rPr>
      </w:pPr>
      <w:r w:rsidRPr="000B7164">
        <w:rPr>
          <w:rFonts w:eastAsia="Lucida Sans Unicode"/>
          <w:kern w:val="1"/>
          <w:lang w:eastAsia="ar-SA"/>
        </w:rPr>
        <w:t>W przypadku zaistnienia okoliczności wymienionych w lit. a), b) i c) Zamawiający może przedłużyć termin zakończenia wykonania umowy na pisemny, szczegółowo uzasadniony wniosek Wykonawcy zaakceptowany przez inspektora nadzoru inwestorskiego. Fakt ten musi mieć odzwierciedlenie w dzienniku budowy. Okres przesunięcia terminu nie może być dłuższy niż czas trwania tych okoliczności.</w:t>
      </w:r>
    </w:p>
    <w:p w:rsidR="00E8286A" w:rsidRPr="00E8286A" w:rsidRDefault="000B7164" w:rsidP="000B7164">
      <w:pPr>
        <w:pStyle w:val="Akapitzlist"/>
        <w:tabs>
          <w:tab w:val="left" w:pos="345"/>
        </w:tabs>
        <w:suppressAutoHyphens/>
        <w:spacing w:after="0" w:line="240" w:lineRule="auto"/>
        <w:ind w:left="426"/>
        <w:contextualSpacing w:val="0"/>
        <w:jc w:val="both"/>
        <w:rPr>
          <w:rFonts w:ascii="Times New Roman" w:hAnsi="Times New Roman" w:cs="Times New Roman"/>
          <w:color w:val="FF0000"/>
          <w:sz w:val="24"/>
          <w:szCs w:val="24"/>
        </w:rPr>
      </w:pPr>
      <w:r w:rsidRPr="000B7164">
        <w:rPr>
          <w:rFonts w:ascii="Times New Roman" w:eastAsia="Times New Roman" w:hAnsi="Times New Roman" w:cs="Times New Roman"/>
          <w:kern w:val="1"/>
          <w:sz w:val="24"/>
          <w:szCs w:val="24"/>
          <w:lang w:eastAsia="ar-SA"/>
        </w:rPr>
        <w:t xml:space="preserve"> W/w zmiany umowy mogą być dokonane wyłącznie w formie pisemnego aneksu podpisanego przez obie strony, pod rygorem nieważności.</w:t>
      </w:r>
    </w:p>
    <w:p w:rsidR="00A5712F" w:rsidRDefault="00A5712F" w:rsidP="00A5712F">
      <w:pPr>
        <w:tabs>
          <w:tab w:val="left" w:pos="345"/>
        </w:tabs>
        <w:jc w:val="both"/>
      </w:pPr>
    </w:p>
    <w:p w:rsidR="00A5712F" w:rsidRDefault="00A5712F" w:rsidP="00A5712F">
      <w:pPr>
        <w:jc w:val="both"/>
      </w:pPr>
    </w:p>
    <w:p w:rsidR="00A5712F" w:rsidRPr="00E8286A" w:rsidRDefault="00A5712F" w:rsidP="00E8286A">
      <w:pPr>
        <w:ind w:left="851" w:hanging="567"/>
        <w:jc w:val="both"/>
        <w:rPr>
          <w:b/>
        </w:rPr>
      </w:pPr>
      <w:r w:rsidRPr="00E8286A">
        <w:rPr>
          <w:b/>
        </w:rPr>
        <w:t>XVII.OPIS CZĘŚCI ZAMÓWIENIA, JEŻELI ZAMAWIAJĄCY DOPUSZCZA SKŁADANIE OFERT CZĘŚCIOWYCH</w:t>
      </w:r>
    </w:p>
    <w:p w:rsidR="00A5712F" w:rsidRPr="00E8286A" w:rsidRDefault="00A5712F" w:rsidP="00E8286A"/>
    <w:p w:rsidR="00A5712F" w:rsidRPr="00E8286A" w:rsidRDefault="00A5712F" w:rsidP="00E8286A">
      <w:r w:rsidRPr="00E8286A">
        <w:t>Zamawiający nie dopuszcza możliwość składania ofert częściowych.</w:t>
      </w:r>
    </w:p>
    <w:p w:rsidR="00A5712F" w:rsidRPr="00E8286A" w:rsidRDefault="00A5712F" w:rsidP="00E8286A"/>
    <w:p w:rsidR="00A5712F" w:rsidRPr="00E8286A" w:rsidRDefault="00A5712F" w:rsidP="00E8286A"/>
    <w:p w:rsidR="00A5712F" w:rsidRPr="00E8286A" w:rsidRDefault="00A5712F" w:rsidP="00E8286A">
      <w:pPr>
        <w:ind w:left="851" w:hanging="567"/>
        <w:jc w:val="both"/>
        <w:rPr>
          <w:b/>
        </w:rPr>
      </w:pPr>
      <w:r w:rsidRPr="00E8286A">
        <w:rPr>
          <w:b/>
        </w:rPr>
        <w:t>XVIII.INFORMACJE O PRZEWIDYWANYCH ZAMÓWIENIACH UZUPEŁNIAJACYCH, O KTÓRYCH MOWA W ART. 67 UST. 1 PKT 6 i 7</w:t>
      </w:r>
    </w:p>
    <w:p w:rsidR="00A5712F" w:rsidRPr="00E8286A" w:rsidRDefault="00A5712F" w:rsidP="00E8286A"/>
    <w:p w:rsidR="00A5712F" w:rsidRPr="00E8286A" w:rsidRDefault="00A5712F" w:rsidP="00E8286A">
      <w:r w:rsidRPr="00E8286A">
        <w:t>Zamawiający nie przewiduje możliwości udzielenia zamówień uzupełniających.</w:t>
      </w:r>
    </w:p>
    <w:p w:rsidR="00A5712F" w:rsidRPr="00E8286A" w:rsidRDefault="00A5712F" w:rsidP="00E8286A"/>
    <w:p w:rsidR="00A5712F" w:rsidRPr="00E8286A" w:rsidRDefault="00A5712F" w:rsidP="00E8286A">
      <w:pPr>
        <w:jc w:val="both"/>
        <w:rPr>
          <w:b/>
        </w:rPr>
      </w:pPr>
    </w:p>
    <w:p w:rsidR="00A5712F" w:rsidRPr="00E8286A" w:rsidRDefault="00A5712F" w:rsidP="00E8286A">
      <w:pPr>
        <w:ind w:left="851" w:hanging="567"/>
        <w:jc w:val="both"/>
        <w:rPr>
          <w:b/>
        </w:rPr>
      </w:pPr>
      <w:r w:rsidRPr="00E8286A">
        <w:rPr>
          <w:b/>
        </w:rPr>
        <w:t>XIX.OPIS SPOSOBU PRZEDSTAWIANIA OFERT WARIANTOWYCH ORAZ MINIMALNYCH WARUNKÓW, JAKIM MUSZĄ ODPOWIADAĆ OFERTY WARIANTOWE, JEŻELI ZAMAWIAJĄCY DOPUSZCZA ICH SKAŁDANIE</w:t>
      </w:r>
    </w:p>
    <w:p w:rsidR="00A5712F" w:rsidRPr="00E8286A" w:rsidRDefault="00A5712F" w:rsidP="00E8286A"/>
    <w:p w:rsidR="00A5712F" w:rsidRPr="00E8286A" w:rsidRDefault="00A5712F" w:rsidP="00E8286A">
      <w:r w:rsidRPr="00E8286A">
        <w:t>Zamawiający nie dopuszcza składania ofert wariantowych.</w:t>
      </w:r>
    </w:p>
    <w:p w:rsidR="00A5712F" w:rsidRDefault="00A5712F" w:rsidP="00A5712F">
      <w:pPr>
        <w:pStyle w:val="Tekstpodstawowy"/>
        <w:tabs>
          <w:tab w:val="left" w:pos="380"/>
        </w:tabs>
        <w:jc w:val="both"/>
        <w:rPr>
          <w:color w:val="000000"/>
          <w:sz w:val="18"/>
          <w:szCs w:val="18"/>
        </w:rPr>
      </w:pPr>
    </w:p>
    <w:p w:rsidR="00A5712F" w:rsidRPr="00B87701" w:rsidRDefault="00A5712F" w:rsidP="00A5712F">
      <w:pPr>
        <w:pStyle w:val="Tekstpodstawowy"/>
        <w:tabs>
          <w:tab w:val="left" w:pos="380"/>
        </w:tabs>
        <w:jc w:val="both"/>
        <w:rPr>
          <w:color w:val="000000"/>
          <w:sz w:val="24"/>
          <w:szCs w:val="24"/>
        </w:rPr>
      </w:pPr>
    </w:p>
    <w:p w:rsidR="00A5712F" w:rsidRDefault="00A5712F" w:rsidP="00A5712F">
      <w:pPr>
        <w:ind w:left="880" w:hanging="600"/>
        <w:jc w:val="both"/>
        <w:rPr>
          <w:b/>
          <w:bCs/>
        </w:rPr>
      </w:pPr>
      <w:r>
        <w:rPr>
          <w:b/>
          <w:bCs/>
        </w:rPr>
        <w:t>XX.INFORMACJE DOTYCZĄCE WALUT OBCYCH, W JAKICH MOGĄ BYĆ PROWADZONE ROZLICZENIA MIĘDZY ZAMAWIAJĄCYM</w:t>
      </w:r>
      <w:r>
        <w:rPr>
          <w:b/>
          <w:bCs/>
        </w:rPr>
        <w:br/>
        <w:t>A WYKONAWCĄ</w:t>
      </w:r>
    </w:p>
    <w:p w:rsidR="00A5712F" w:rsidRDefault="00A5712F" w:rsidP="00A5712F">
      <w:pPr>
        <w:pStyle w:val="Tekstpodstawowywcity31"/>
        <w:tabs>
          <w:tab w:val="clear" w:pos="709"/>
        </w:tabs>
        <w:ind w:left="0" w:firstLine="0"/>
        <w:jc w:val="both"/>
        <w:rPr>
          <w:b w:val="0"/>
          <w:sz w:val="24"/>
        </w:rPr>
      </w:pPr>
    </w:p>
    <w:p w:rsidR="00A5712F" w:rsidRDefault="00A5712F" w:rsidP="00A5712F">
      <w:pPr>
        <w:pStyle w:val="Tekstpodstawowywcity31"/>
        <w:tabs>
          <w:tab w:val="clear" w:pos="709"/>
        </w:tabs>
        <w:ind w:left="0" w:firstLine="0"/>
        <w:jc w:val="both"/>
        <w:rPr>
          <w:b w:val="0"/>
          <w:sz w:val="24"/>
        </w:rPr>
      </w:pPr>
      <w:r>
        <w:rPr>
          <w:b w:val="0"/>
          <w:sz w:val="24"/>
        </w:rPr>
        <w:t>Rozliczenia między Zamawiającym a Wykonawcą będą prowadzone w walucie polskiej.</w:t>
      </w:r>
    </w:p>
    <w:p w:rsidR="00A5712F" w:rsidRDefault="00A5712F" w:rsidP="00A5712F">
      <w:pPr>
        <w:pStyle w:val="Tekstpodstawowywcity31"/>
        <w:tabs>
          <w:tab w:val="clear" w:pos="709"/>
        </w:tabs>
        <w:ind w:left="0" w:firstLine="0"/>
        <w:jc w:val="both"/>
        <w:rPr>
          <w:b w:val="0"/>
          <w:sz w:val="24"/>
        </w:rPr>
      </w:pPr>
    </w:p>
    <w:p w:rsidR="00A5712F" w:rsidRDefault="00A5712F" w:rsidP="00A5712F">
      <w:pPr>
        <w:pStyle w:val="Tekstpodstawowywcity31"/>
        <w:tabs>
          <w:tab w:val="clear" w:pos="709"/>
        </w:tabs>
        <w:ind w:left="0" w:firstLine="0"/>
        <w:jc w:val="both"/>
        <w:rPr>
          <w:b w:val="0"/>
          <w:sz w:val="24"/>
        </w:rPr>
      </w:pPr>
    </w:p>
    <w:p w:rsidR="00A5712F" w:rsidRDefault="00A5712F" w:rsidP="00A5712F">
      <w:pPr>
        <w:ind w:left="880" w:hanging="600"/>
        <w:jc w:val="both"/>
        <w:rPr>
          <w:b/>
          <w:bCs/>
        </w:rPr>
      </w:pPr>
      <w:r>
        <w:rPr>
          <w:b/>
          <w:bCs/>
        </w:rPr>
        <w:t>XXI. INFORMACJE O UMOWIE RAMOWEJ, AUKCJI ELEKTRONICZNEJ, ZWROCIE KOSZTÓW UDZIAŁU W POSTĘPOWANIU</w:t>
      </w:r>
    </w:p>
    <w:p w:rsidR="00A5712F" w:rsidRDefault="00A5712F" w:rsidP="00A5712F">
      <w:pPr>
        <w:ind w:left="880" w:hanging="600"/>
        <w:jc w:val="both"/>
        <w:rPr>
          <w:b/>
          <w:bCs/>
          <w:color w:val="000000"/>
        </w:rPr>
      </w:pPr>
    </w:p>
    <w:p w:rsidR="00A5712F" w:rsidRDefault="00A5712F" w:rsidP="00A5712F">
      <w:pPr>
        <w:widowControl w:val="0"/>
        <w:numPr>
          <w:ilvl w:val="0"/>
          <w:numId w:val="24"/>
        </w:numPr>
        <w:tabs>
          <w:tab w:val="left" w:pos="360"/>
        </w:tabs>
        <w:suppressAutoHyphens/>
        <w:ind w:left="375"/>
        <w:jc w:val="both"/>
        <w:rPr>
          <w:color w:val="000000"/>
        </w:rPr>
      </w:pPr>
      <w:r>
        <w:rPr>
          <w:color w:val="000000"/>
        </w:rPr>
        <w:t>Zamawiający nie przewiduje zawarcia umowy ramowej.</w:t>
      </w:r>
    </w:p>
    <w:p w:rsidR="00A5712F" w:rsidRDefault="00A5712F" w:rsidP="00A5712F">
      <w:pPr>
        <w:widowControl w:val="0"/>
        <w:numPr>
          <w:ilvl w:val="0"/>
          <w:numId w:val="24"/>
        </w:numPr>
        <w:tabs>
          <w:tab w:val="left" w:pos="360"/>
        </w:tabs>
        <w:suppressAutoHyphens/>
        <w:ind w:left="375"/>
        <w:jc w:val="both"/>
        <w:rPr>
          <w:color w:val="000000"/>
        </w:rPr>
      </w:pPr>
      <w:r>
        <w:rPr>
          <w:color w:val="000000"/>
        </w:rPr>
        <w:t>Zamawiający nie przewiduje przeprowadzenia aukcji elektronicznej.</w:t>
      </w:r>
    </w:p>
    <w:p w:rsidR="00A5712F" w:rsidRDefault="00A5712F" w:rsidP="00A5712F">
      <w:pPr>
        <w:widowControl w:val="0"/>
        <w:numPr>
          <w:ilvl w:val="0"/>
          <w:numId w:val="24"/>
        </w:numPr>
        <w:tabs>
          <w:tab w:val="left" w:pos="360"/>
        </w:tabs>
        <w:suppressAutoHyphens/>
        <w:ind w:left="375"/>
        <w:jc w:val="both"/>
        <w:rPr>
          <w:color w:val="000000"/>
        </w:rPr>
      </w:pPr>
      <w:r>
        <w:rPr>
          <w:color w:val="000000"/>
        </w:rPr>
        <w:t>Zamawiający nie przewiduje zwrotu kosztów udziału w postępowaniu.</w:t>
      </w:r>
    </w:p>
    <w:p w:rsidR="00A5712F" w:rsidRDefault="00A5712F" w:rsidP="00A5712F">
      <w:pPr>
        <w:jc w:val="both"/>
        <w:rPr>
          <w:color w:val="000000"/>
          <w:sz w:val="20"/>
          <w:szCs w:val="20"/>
        </w:rPr>
      </w:pPr>
    </w:p>
    <w:p w:rsidR="00A5712F" w:rsidRDefault="00A5712F" w:rsidP="00A5712F">
      <w:pPr>
        <w:jc w:val="both"/>
        <w:rPr>
          <w:color w:val="000000"/>
          <w:sz w:val="20"/>
          <w:szCs w:val="20"/>
        </w:rPr>
      </w:pPr>
    </w:p>
    <w:p w:rsidR="00A5712F" w:rsidRDefault="00A5712F" w:rsidP="00A5712F">
      <w:pPr>
        <w:ind w:left="880" w:hanging="600"/>
        <w:jc w:val="both"/>
        <w:rPr>
          <w:b/>
          <w:bCs/>
        </w:rPr>
      </w:pPr>
      <w:r>
        <w:rPr>
          <w:b/>
          <w:bCs/>
          <w:color w:val="000000"/>
        </w:rPr>
        <w:t>XXII.</w:t>
      </w:r>
      <w:r>
        <w:rPr>
          <w:color w:val="000000"/>
        </w:rPr>
        <w:t xml:space="preserve"> </w:t>
      </w:r>
      <w:r>
        <w:rPr>
          <w:b/>
          <w:bCs/>
        </w:rPr>
        <w:t>POUCZENIE O ŚRODKACH OCHRONY PRAWNEJ PRZYSŁUGUJĄCEJ WYKONAWCY W TOKU POSTĘPOWANIA O UDZIELENIE ZAMÓWIENIA PUBLICZNEGO (Dział VI ustawy)</w:t>
      </w:r>
    </w:p>
    <w:p w:rsidR="00A5712F" w:rsidRDefault="00A5712F" w:rsidP="00A5712F">
      <w:pPr>
        <w:ind w:left="720"/>
        <w:jc w:val="both"/>
        <w:rPr>
          <w:sz w:val="20"/>
          <w:szCs w:val="20"/>
        </w:rPr>
      </w:pPr>
    </w:p>
    <w:p w:rsidR="00A5712F" w:rsidRDefault="00A5712F" w:rsidP="00A5712F">
      <w:pPr>
        <w:widowControl w:val="0"/>
        <w:numPr>
          <w:ilvl w:val="0"/>
          <w:numId w:val="25"/>
        </w:numPr>
        <w:tabs>
          <w:tab w:val="left" w:pos="360"/>
        </w:tabs>
        <w:suppressAutoHyphens/>
        <w:ind w:left="360"/>
        <w:jc w:val="both"/>
      </w:pPr>
      <w:r>
        <w:t>Środki ochrony prawnej, przewidziane w Dziale  VI ustawy z dnia 29 stycznia 2004r. Prawo zamówień publicznych, przysługują wykonawcom, a także innym osobom, jeżeli ich interes prawny w uzyskaniu zamówienia doznał lub może doznać uszczerbku w wyniku naruszenia przez zamawiającego przepisów ustawy.</w:t>
      </w:r>
    </w:p>
    <w:p w:rsidR="00A5712F" w:rsidRDefault="00A5712F" w:rsidP="00A5712F">
      <w:pPr>
        <w:widowControl w:val="0"/>
        <w:numPr>
          <w:ilvl w:val="0"/>
          <w:numId w:val="25"/>
        </w:numPr>
        <w:tabs>
          <w:tab w:val="left" w:pos="360"/>
        </w:tabs>
        <w:suppressAutoHyphens/>
        <w:ind w:left="360"/>
        <w:jc w:val="both"/>
      </w:pPr>
      <w:r>
        <w:t xml:space="preserve">Odwołanie przysługuje wyłącznie od niezgodnej z przepisami ustawy czynności zamawiającego podjętej w postępowaniu o udzielenie zamówienia lub zaniechania czynności, do której zamawiający jest zobowiązany na podstawie ustawy. </w:t>
      </w:r>
    </w:p>
    <w:p w:rsidR="00A5712F" w:rsidRDefault="00A5712F" w:rsidP="00A5712F">
      <w:pPr>
        <w:widowControl w:val="0"/>
        <w:numPr>
          <w:ilvl w:val="0"/>
          <w:numId w:val="25"/>
        </w:numPr>
        <w:tabs>
          <w:tab w:val="left" w:pos="360"/>
        </w:tabs>
        <w:suppressAutoHyphens/>
        <w:ind w:left="360"/>
        <w:jc w:val="both"/>
      </w:pPr>
      <w:r>
        <w:t>Jeżeli wartość zamówienia jest mniejsza niż kwoty określone w przepisach wydanych</w:t>
      </w:r>
      <w:r>
        <w:br/>
        <w:t xml:space="preserve">na podstawie art. 11 ust. 8 ustawy, odwołanie przysługuje wyłącznie wobec czynności: </w:t>
      </w:r>
    </w:p>
    <w:p w:rsidR="00A5712F" w:rsidRDefault="00A5712F" w:rsidP="00A5712F">
      <w:pPr>
        <w:tabs>
          <w:tab w:val="left" w:pos="1395"/>
        </w:tabs>
        <w:ind w:left="375"/>
        <w:jc w:val="both"/>
      </w:pPr>
      <w:r>
        <w:t>1) wyboru trybu negocjacji bez ogłoszenia, zamówienia z wolnej ręki lub zapytania</w:t>
      </w:r>
      <w:r>
        <w:br/>
        <w:t xml:space="preserve">o cenę; </w:t>
      </w:r>
    </w:p>
    <w:p w:rsidR="00A5712F" w:rsidRDefault="00A5712F" w:rsidP="00A5712F">
      <w:pPr>
        <w:tabs>
          <w:tab w:val="left" w:pos="1485"/>
        </w:tabs>
        <w:ind w:left="375"/>
        <w:jc w:val="both"/>
      </w:pPr>
      <w:r>
        <w:t xml:space="preserve">2) opisu sposobu dokonywania oceny spełniania warunków udziału w postępowaniu; </w:t>
      </w:r>
    </w:p>
    <w:p w:rsidR="00A5712F" w:rsidRDefault="00A5712F" w:rsidP="00A5712F">
      <w:pPr>
        <w:widowControl w:val="0"/>
        <w:numPr>
          <w:ilvl w:val="0"/>
          <w:numId w:val="26"/>
        </w:numPr>
        <w:tabs>
          <w:tab w:val="left" w:pos="1500"/>
        </w:tabs>
        <w:suppressAutoHyphens/>
        <w:ind w:left="375" w:firstLine="0"/>
        <w:jc w:val="both"/>
      </w:pPr>
      <w:r>
        <w:t>wykluczenia odwołującego z postępowania o udzielenie zamówienia;</w:t>
      </w:r>
    </w:p>
    <w:p w:rsidR="00A5712F" w:rsidRDefault="00A5712F" w:rsidP="00A5712F">
      <w:pPr>
        <w:widowControl w:val="0"/>
        <w:numPr>
          <w:ilvl w:val="0"/>
          <w:numId w:val="26"/>
        </w:numPr>
        <w:tabs>
          <w:tab w:val="left" w:pos="1500"/>
        </w:tabs>
        <w:suppressAutoHyphens/>
        <w:ind w:left="375" w:firstLine="0"/>
        <w:jc w:val="both"/>
      </w:pPr>
      <w:r>
        <w:t xml:space="preserve">odrzucenia oferty odwołującego. </w:t>
      </w:r>
    </w:p>
    <w:p w:rsidR="00A5712F" w:rsidRDefault="00A5712F" w:rsidP="00A5712F">
      <w:pPr>
        <w:tabs>
          <w:tab w:val="left" w:pos="1500"/>
        </w:tabs>
        <w:jc w:val="both"/>
      </w:pPr>
    </w:p>
    <w:p w:rsidR="00B87701" w:rsidRDefault="00B87701"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Default="0008025C" w:rsidP="00A5712F">
      <w:pPr>
        <w:tabs>
          <w:tab w:val="left" w:pos="1500"/>
        </w:tabs>
        <w:jc w:val="both"/>
      </w:pPr>
    </w:p>
    <w:p w:rsidR="0008025C" w:rsidRPr="007A7587" w:rsidRDefault="0008025C" w:rsidP="00A5712F">
      <w:pPr>
        <w:tabs>
          <w:tab w:val="left" w:pos="1500"/>
        </w:tabs>
        <w:jc w:val="both"/>
      </w:pPr>
    </w:p>
    <w:p w:rsidR="00A5712F" w:rsidRPr="00AA36DC" w:rsidRDefault="00A5712F" w:rsidP="00A5712F">
      <w:pPr>
        <w:ind w:left="280"/>
        <w:jc w:val="both"/>
        <w:rPr>
          <w:b/>
          <w:bCs/>
        </w:rPr>
      </w:pPr>
      <w:r w:rsidRPr="00AA36DC">
        <w:rPr>
          <w:b/>
          <w:bCs/>
        </w:rPr>
        <w:lastRenderedPageBreak/>
        <w:t>XXIII. ZAŁACZNIKI DO SPECYFIKACJI</w:t>
      </w:r>
    </w:p>
    <w:p w:rsidR="00A5712F" w:rsidRPr="00AA36DC" w:rsidRDefault="00A5712F" w:rsidP="00A5712F">
      <w:pPr>
        <w:jc w:val="both"/>
      </w:pPr>
    </w:p>
    <w:p w:rsidR="00A5712F" w:rsidRDefault="00A5712F" w:rsidP="00A5712F">
      <w:pPr>
        <w:jc w:val="both"/>
        <w:rPr>
          <w:color w:val="000000"/>
          <w:kern w:val="1"/>
          <w:lang w:eastAsia="ar-SA"/>
        </w:rPr>
      </w:pPr>
      <w:r w:rsidRPr="00AA36DC">
        <w:t xml:space="preserve">Załącznik Nr 1 – </w:t>
      </w:r>
      <w:r w:rsidRPr="00A80AA4">
        <w:rPr>
          <w:color w:val="000000"/>
          <w:kern w:val="1"/>
          <w:lang w:eastAsia="ar-SA"/>
        </w:rPr>
        <w:t xml:space="preserve">program </w:t>
      </w:r>
      <w:proofErr w:type="spellStart"/>
      <w:r w:rsidRPr="00A80AA4">
        <w:rPr>
          <w:color w:val="000000"/>
          <w:kern w:val="1"/>
          <w:lang w:eastAsia="ar-SA"/>
        </w:rPr>
        <w:t>funkcjonalno</w:t>
      </w:r>
      <w:proofErr w:type="spellEnd"/>
      <w:r w:rsidRPr="00A80AA4">
        <w:rPr>
          <w:color w:val="000000"/>
          <w:kern w:val="1"/>
          <w:lang w:eastAsia="ar-SA"/>
        </w:rPr>
        <w:t xml:space="preserve"> </w:t>
      </w:r>
      <w:r w:rsidR="00EE5E25">
        <w:rPr>
          <w:color w:val="000000"/>
          <w:kern w:val="1"/>
          <w:lang w:eastAsia="ar-SA"/>
        </w:rPr>
        <w:t>–</w:t>
      </w:r>
      <w:r w:rsidRPr="00A80AA4">
        <w:rPr>
          <w:color w:val="000000"/>
          <w:kern w:val="1"/>
          <w:lang w:eastAsia="ar-SA"/>
        </w:rPr>
        <w:t xml:space="preserve"> użytkowy</w:t>
      </w:r>
      <w:r w:rsidR="00EE5E25">
        <w:rPr>
          <w:color w:val="000000"/>
          <w:kern w:val="1"/>
          <w:lang w:eastAsia="ar-SA"/>
        </w:rPr>
        <w:t xml:space="preserve"> budynku Oddziału Zakaźnego</w:t>
      </w:r>
    </w:p>
    <w:p w:rsidR="00EE5E25" w:rsidRPr="00E8286A" w:rsidRDefault="00EE5E25" w:rsidP="00A5712F">
      <w:pPr>
        <w:jc w:val="both"/>
        <w:rPr>
          <w:kern w:val="1"/>
          <w:lang w:eastAsia="ar-SA"/>
        </w:rPr>
      </w:pPr>
      <w:r>
        <w:t xml:space="preserve">Załącznik </w:t>
      </w:r>
      <w:r w:rsidRPr="00E8286A">
        <w:t xml:space="preserve">Nr 2 – </w:t>
      </w:r>
      <w:r w:rsidRPr="00E8286A">
        <w:rPr>
          <w:kern w:val="1"/>
          <w:lang w:eastAsia="ar-SA"/>
        </w:rPr>
        <w:t xml:space="preserve">program </w:t>
      </w:r>
      <w:proofErr w:type="spellStart"/>
      <w:r w:rsidRPr="00E8286A">
        <w:rPr>
          <w:kern w:val="1"/>
          <w:lang w:eastAsia="ar-SA"/>
        </w:rPr>
        <w:t>funkcjonalno</w:t>
      </w:r>
      <w:proofErr w:type="spellEnd"/>
      <w:r w:rsidRPr="00E8286A">
        <w:rPr>
          <w:kern w:val="1"/>
          <w:lang w:eastAsia="ar-SA"/>
        </w:rPr>
        <w:t xml:space="preserve"> – użytkowy budynku Prosektorium</w:t>
      </w:r>
    </w:p>
    <w:p w:rsidR="00A5712F" w:rsidRPr="00E8286A" w:rsidRDefault="00E8286A" w:rsidP="00A5712F">
      <w:pPr>
        <w:jc w:val="both"/>
        <w:rPr>
          <w:kern w:val="1"/>
          <w:lang w:eastAsia="ar-SA"/>
        </w:rPr>
      </w:pPr>
      <w:r w:rsidRPr="00E8286A">
        <w:rPr>
          <w:kern w:val="1"/>
          <w:lang w:eastAsia="ar-SA"/>
        </w:rPr>
        <w:t>Załącznik Nr 3</w:t>
      </w:r>
      <w:r w:rsidR="00A5712F" w:rsidRPr="00E8286A">
        <w:rPr>
          <w:kern w:val="1"/>
          <w:lang w:eastAsia="ar-SA"/>
        </w:rPr>
        <w:t xml:space="preserve"> - formularz ofertowy</w:t>
      </w:r>
    </w:p>
    <w:p w:rsidR="00E8286A" w:rsidRPr="00E8286A" w:rsidRDefault="00E8286A" w:rsidP="00A5712F">
      <w:pPr>
        <w:jc w:val="both"/>
      </w:pPr>
      <w:r w:rsidRPr="00E8286A">
        <w:rPr>
          <w:kern w:val="1"/>
          <w:lang w:eastAsia="ar-SA"/>
        </w:rPr>
        <w:t>Załącznik Nr 4</w:t>
      </w:r>
      <w:r w:rsidR="00A5712F" w:rsidRPr="00E8286A">
        <w:rPr>
          <w:kern w:val="1"/>
          <w:lang w:eastAsia="ar-SA"/>
        </w:rPr>
        <w:t xml:space="preserve"> – oświadczenie wykonawcy</w:t>
      </w:r>
      <w:r w:rsidR="00A5712F" w:rsidRPr="00E8286A">
        <w:t xml:space="preserve"> o spełnianiu warunków, o których mowa </w:t>
      </w:r>
    </w:p>
    <w:p w:rsidR="00A5712F" w:rsidRPr="00E8286A" w:rsidRDefault="00E8286A" w:rsidP="00E8286A">
      <w:pPr>
        <w:ind w:left="708" w:firstLine="708"/>
        <w:jc w:val="both"/>
      </w:pPr>
      <w:r w:rsidRPr="00E8286A">
        <w:t xml:space="preserve">    </w:t>
      </w:r>
      <w:r w:rsidR="00A5712F" w:rsidRPr="00E8286A">
        <w:t>w art. 22</w:t>
      </w:r>
      <w:r w:rsidRPr="00E8286A">
        <w:t xml:space="preserve"> </w:t>
      </w:r>
      <w:r w:rsidR="00A5712F" w:rsidRPr="00E8286A">
        <w:t>ust. 1 ustawy</w:t>
      </w:r>
    </w:p>
    <w:p w:rsidR="00A5712F" w:rsidRPr="00E8286A" w:rsidRDefault="00E8286A" w:rsidP="00A5712F">
      <w:pPr>
        <w:pStyle w:val="WW-Zwykytekst1"/>
        <w:jc w:val="both"/>
        <w:rPr>
          <w:rFonts w:ascii="Times New Roman" w:eastAsia="Times New Roman" w:hAnsi="Times New Roman"/>
          <w:sz w:val="24"/>
          <w:szCs w:val="24"/>
        </w:rPr>
      </w:pPr>
      <w:r w:rsidRPr="00E8286A">
        <w:rPr>
          <w:rFonts w:ascii="Times New Roman" w:eastAsia="Times New Roman" w:hAnsi="Times New Roman"/>
          <w:kern w:val="1"/>
          <w:sz w:val="24"/>
          <w:szCs w:val="24"/>
          <w:lang w:eastAsia="ar-SA"/>
        </w:rPr>
        <w:t>Załącznik Nr 5</w:t>
      </w:r>
      <w:r w:rsidR="00A5712F" w:rsidRPr="00E8286A">
        <w:rPr>
          <w:rFonts w:ascii="Times New Roman" w:eastAsia="Times New Roman" w:hAnsi="Times New Roman"/>
          <w:kern w:val="1"/>
          <w:sz w:val="24"/>
          <w:szCs w:val="24"/>
          <w:lang w:eastAsia="ar-SA"/>
        </w:rPr>
        <w:t xml:space="preserve"> – oświadczenie wykonawcy  </w:t>
      </w:r>
      <w:r w:rsidR="00A5712F" w:rsidRPr="00E8286A">
        <w:rPr>
          <w:rFonts w:ascii="Times New Roman" w:eastAsia="Times New Roman" w:hAnsi="Times New Roman"/>
          <w:sz w:val="24"/>
          <w:szCs w:val="24"/>
        </w:rPr>
        <w:t xml:space="preserve">o braku podstaw do wykluczenia </w:t>
      </w:r>
    </w:p>
    <w:p w:rsidR="00A5712F" w:rsidRPr="00E8286A" w:rsidRDefault="00A5712F" w:rsidP="00A5712F">
      <w:pPr>
        <w:pStyle w:val="WW-Zwykytekst1"/>
        <w:jc w:val="both"/>
        <w:rPr>
          <w:rFonts w:ascii="Times New Roman" w:eastAsia="Times New Roman" w:hAnsi="Times New Roman"/>
          <w:sz w:val="24"/>
          <w:szCs w:val="24"/>
        </w:rPr>
      </w:pPr>
      <w:r w:rsidRPr="00E8286A">
        <w:rPr>
          <w:rFonts w:ascii="Times New Roman" w:eastAsia="Times New Roman" w:hAnsi="Times New Roman"/>
          <w:sz w:val="24"/>
          <w:szCs w:val="24"/>
        </w:rPr>
        <w:t xml:space="preserve">                            w okolicznościach, o których mowa w art. 24 ust. 1 ustawy</w:t>
      </w:r>
    </w:p>
    <w:p w:rsidR="00A5712F" w:rsidRPr="00E8286A" w:rsidRDefault="00E8286A" w:rsidP="00A5712F">
      <w:pPr>
        <w:jc w:val="both"/>
        <w:rPr>
          <w:kern w:val="1"/>
          <w:lang w:eastAsia="ar-SA"/>
        </w:rPr>
      </w:pPr>
      <w:r w:rsidRPr="00E8286A">
        <w:rPr>
          <w:kern w:val="1"/>
          <w:lang w:eastAsia="ar-SA"/>
        </w:rPr>
        <w:t>Załącznik Nr 6</w:t>
      </w:r>
      <w:r w:rsidR="00A5712F" w:rsidRPr="00E8286A">
        <w:rPr>
          <w:kern w:val="1"/>
          <w:lang w:eastAsia="ar-SA"/>
        </w:rPr>
        <w:t xml:space="preserve"> – wykaz usług </w:t>
      </w:r>
    </w:p>
    <w:p w:rsidR="00A5712F" w:rsidRPr="00E8286A" w:rsidRDefault="00E8286A" w:rsidP="00A5712F">
      <w:pPr>
        <w:jc w:val="both"/>
        <w:rPr>
          <w:kern w:val="1"/>
          <w:lang w:eastAsia="ar-SA"/>
        </w:rPr>
      </w:pPr>
      <w:r w:rsidRPr="00E8286A">
        <w:rPr>
          <w:kern w:val="1"/>
          <w:lang w:eastAsia="ar-SA"/>
        </w:rPr>
        <w:t>Załącznik Nr 7</w:t>
      </w:r>
      <w:r w:rsidR="00A5712F" w:rsidRPr="00E8286A">
        <w:rPr>
          <w:kern w:val="1"/>
          <w:lang w:eastAsia="ar-SA"/>
        </w:rPr>
        <w:t xml:space="preserve"> - wykaz robót</w:t>
      </w:r>
    </w:p>
    <w:p w:rsidR="00A5712F" w:rsidRPr="00E8286A" w:rsidRDefault="00E8286A" w:rsidP="00A5712F">
      <w:pPr>
        <w:jc w:val="both"/>
        <w:rPr>
          <w:kern w:val="1"/>
          <w:lang w:eastAsia="ar-SA"/>
        </w:rPr>
      </w:pPr>
      <w:r w:rsidRPr="00E8286A">
        <w:rPr>
          <w:kern w:val="1"/>
          <w:lang w:eastAsia="ar-SA"/>
        </w:rPr>
        <w:t>Załącznik Nr 8</w:t>
      </w:r>
      <w:r w:rsidR="00A5712F" w:rsidRPr="00E8286A">
        <w:rPr>
          <w:kern w:val="1"/>
          <w:lang w:eastAsia="ar-SA"/>
        </w:rPr>
        <w:t xml:space="preserve"> - wykaz osób</w:t>
      </w:r>
    </w:p>
    <w:p w:rsidR="00A5712F" w:rsidRPr="00E8286A" w:rsidRDefault="00E8286A" w:rsidP="00A5712F">
      <w:pPr>
        <w:jc w:val="both"/>
      </w:pPr>
      <w:r w:rsidRPr="00E8286A">
        <w:rPr>
          <w:kern w:val="1"/>
          <w:lang w:eastAsia="ar-SA"/>
        </w:rPr>
        <w:t>Załącznik Nr 9</w:t>
      </w:r>
      <w:r w:rsidR="00A5712F" w:rsidRPr="00E8286A">
        <w:rPr>
          <w:kern w:val="1"/>
          <w:lang w:eastAsia="ar-SA"/>
        </w:rPr>
        <w:t xml:space="preserve"> -</w:t>
      </w:r>
      <w:r w:rsidR="00A5712F" w:rsidRPr="00E8286A">
        <w:t xml:space="preserve"> informacja o przynależności do grupy kapitałowej</w:t>
      </w:r>
    </w:p>
    <w:p w:rsidR="00A5712F" w:rsidRPr="00E8286A" w:rsidRDefault="00E8286A" w:rsidP="00A5712F">
      <w:pPr>
        <w:jc w:val="both"/>
      </w:pPr>
      <w:r w:rsidRPr="00E8286A">
        <w:t>Załącznik Nr 10</w:t>
      </w:r>
      <w:r w:rsidR="00A5712F" w:rsidRPr="00E8286A">
        <w:t xml:space="preserve"> - projekt umowy</w:t>
      </w:r>
    </w:p>
    <w:p w:rsidR="00A5712F" w:rsidRPr="00E8286A" w:rsidRDefault="00A5712F" w:rsidP="00A5712F">
      <w:pPr>
        <w:jc w:val="both"/>
        <w:rPr>
          <w:lang w:eastAsia="ar-SA"/>
        </w:rPr>
      </w:pPr>
    </w:p>
    <w:p w:rsidR="00A5712F" w:rsidRPr="00E8286A" w:rsidRDefault="00A5712F" w:rsidP="00A5712F">
      <w:pPr>
        <w:jc w:val="both"/>
        <w:rPr>
          <w:sz w:val="20"/>
          <w:szCs w:val="20"/>
        </w:rPr>
      </w:pPr>
      <w:r w:rsidRPr="00E8286A">
        <w:rPr>
          <w:sz w:val="20"/>
          <w:szCs w:val="20"/>
        </w:rPr>
        <w:t>Wszystkie załączniki do niniejszej SIWZ stanowią jej integralną część.</w:t>
      </w:r>
    </w:p>
    <w:p w:rsidR="00A5712F" w:rsidRPr="00832EA5" w:rsidRDefault="00A5712F" w:rsidP="00A5712F">
      <w:pPr>
        <w:jc w:val="both"/>
        <w:rPr>
          <w:sz w:val="20"/>
          <w:szCs w:val="20"/>
        </w:rPr>
      </w:pPr>
      <w:r w:rsidRPr="00E8286A">
        <w:rPr>
          <w:sz w:val="20"/>
          <w:szCs w:val="20"/>
        </w:rPr>
        <w:t>W sprawach nieuregulowanych niniejszą SIWZ mają zastosowanie przepisy ust</w:t>
      </w:r>
      <w:r w:rsidR="00E8286A">
        <w:rPr>
          <w:sz w:val="20"/>
          <w:szCs w:val="20"/>
        </w:rPr>
        <w:t xml:space="preserve">awy Prawo zamówień publicznych </w:t>
      </w:r>
      <w:r>
        <w:rPr>
          <w:sz w:val="20"/>
          <w:szCs w:val="20"/>
        </w:rPr>
        <w:t>(</w:t>
      </w:r>
      <w:proofErr w:type="spellStart"/>
      <w:r>
        <w:rPr>
          <w:sz w:val="20"/>
          <w:szCs w:val="20"/>
        </w:rPr>
        <w:t>t.j</w:t>
      </w:r>
      <w:proofErr w:type="spellEnd"/>
      <w:r>
        <w:rPr>
          <w:sz w:val="20"/>
          <w:szCs w:val="20"/>
        </w:rPr>
        <w:t>. Dz. U. z 2013r. poz. 907 ze zmianami) wraz z aktami wykonawczymi do niej oraz Kodeksu cywilnego.</w:t>
      </w:r>
      <w:r w:rsidR="00832EA5">
        <w:rPr>
          <w:sz w:val="20"/>
          <w:szCs w:val="20"/>
        </w:rPr>
        <w:t xml:space="preserve"> </w:t>
      </w:r>
    </w:p>
    <w:p w:rsidR="00A5712F" w:rsidRDefault="00A5712F" w:rsidP="00A5712F">
      <w:pPr>
        <w:jc w:val="both"/>
        <w:rPr>
          <w:rFonts w:eastAsia="Arial Unicode MS"/>
        </w:rPr>
      </w:pPr>
    </w:p>
    <w:p w:rsidR="00A5712F" w:rsidRDefault="00E8286A" w:rsidP="00E8286A">
      <w:pPr>
        <w:pStyle w:val="Tekstpodstawowywcity21"/>
        <w:spacing w:after="0" w:line="100" w:lineRule="atLeast"/>
        <w:ind w:left="5535" w:firstLine="425"/>
        <w:jc w:val="both"/>
        <w:rPr>
          <w:rFonts w:eastAsia="Arial Unicode MS"/>
          <w:b/>
          <w:bCs/>
          <w:sz w:val="24"/>
        </w:rPr>
      </w:pPr>
      <w:r>
        <w:rPr>
          <w:rFonts w:eastAsia="Arial Unicode MS"/>
          <w:b/>
          <w:bCs/>
          <w:sz w:val="24"/>
        </w:rPr>
        <w:t xml:space="preserve">  </w:t>
      </w:r>
      <w:r w:rsidR="00A5712F">
        <w:rPr>
          <w:rFonts w:eastAsia="Arial Unicode MS"/>
          <w:b/>
          <w:bCs/>
          <w:sz w:val="24"/>
        </w:rPr>
        <w:t>ZATWIERDZAM</w:t>
      </w:r>
    </w:p>
    <w:p w:rsidR="00A5712F" w:rsidRDefault="00A5712F" w:rsidP="00E8286A">
      <w:pPr>
        <w:pStyle w:val="Tekstpodstawowywcity21"/>
        <w:spacing w:after="0" w:line="100" w:lineRule="atLeast"/>
        <w:ind w:left="5110" w:firstLine="554"/>
        <w:jc w:val="both"/>
        <w:rPr>
          <w:rFonts w:eastAsia="Arial Unicode MS"/>
          <w:sz w:val="18"/>
          <w:szCs w:val="18"/>
        </w:rPr>
      </w:pPr>
      <w:r>
        <w:rPr>
          <w:rFonts w:ascii="Georgia" w:eastAsia="Arial Unicode MS" w:hAnsi="Georgia"/>
          <w:b/>
          <w:bCs/>
          <w:sz w:val="24"/>
        </w:rPr>
        <w:t xml:space="preserve"> </w:t>
      </w:r>
      <w:r>
        <w:rPr>
          <w:rFonts w:eastAsia="Arial Unicode MS"/>
          <w:sz w:val="18"/>
          <w:szCs w:val="18"/>
        </w:rPr>
        <w:t>w oparciu o Uchwałę Nr ………….</w:t>
      </w:r>
    </w:p>
    <w:p w:rsidR="00A5712F" w:rsidRDefault="00A5712F" w:rsidP="00A5712F">
      <w:pPr>
        <w:jc w:val="center"/>
        <w:rPr>
          <w:color w:val="000000"/>
          <w:sz w:val="18"/>
          <w:szCs w:val="18"/>
        </w:rPr>
      </w:pPr>
      <w:r>
        <w:rPr>
          <w:color w:val="000000"/>
          <w:sz w:val="18"/>
          <w:szCs w:val="18"/>
        </w:rPr>
        <w:t xml:space="preserve">                                                                                                                 Zarządu Powiatu Skarżyskiego</w:t>
      </w:r>
    </w:p>
    <w:p w:rsidR="00A5712F" w:rsidRDefault="00A5712F" w:rsidP="00A5712F">
      <w:pPr>
        <w:jc w:val="center"/>
        <w:rPr>
          <w:color w:val="000000"/>
          <w:sz w:val="18"/>
          <w:szCs w:val="18"/>
        </w:rPr>
      </w:pPr>
      <w:r>
        <w:rPr>
          <w:color w:val="000000"/>
          <w:sz w:val="18"/>
          <w:szCs w:val="18"/>
        </w:rPr>
        <w:t xml:space="preserve">                                                                                                              z dnia ………..2014r.</w:t>
      </w:r>
    </w:p>
    <w:p w:rsidR="00A5712F" w:rsidRDefault="00A5712F" w:rsidP="00A5712F">
      <w:pPr>
        <w:spacing w:line="100" w:lineRule="atLeast"/>
        <w:jc w:val="center"/>
        <w:rPr>
          <w:b/>
          <w:bCs/>
          <w:color w:val="000000"/>
        </w:rPr>
      </w:pPr>
      <w:r>
        <w:rPr>
          <w:b/>
          <w:bCs/>
          <w:color w:val="000000"/>
        </w:rPr>
        <w:tab/>
      </w:r>
      <w:r>
        <w:rPr>
          <w:b/>
          <w:bCs/>
          <w:color w:val="000000"/>
        </w:rPr>
        <w:tab/>
      </w:r>
      <w:r>
        <w:rPr>
          <w:b/>
          <w:bCs/>
          <w:color w:val="000000"/>
        </w:rPr>
        <w:tab/>
      </w:r>
      <w:r>
        <w:rPr>
          <w:b/>
          <w:bCs/>
          <w:color w:val="000000"/>
        </w:rPr>
        <w:tab/>
      </w:r>
      <w:r>
        <w:rPr>
          <w:b/>
          <w:bCs/>
          <w:color w:val="000000"/>
        </w:rPr>
        <w:tab/>
        <w:t xml:space="preserve">                 </w:t>
      </w:r>
      <w:r>
        <w:rPr>
          <w:b/>
          <w:bCs/>
          <w:color w:val="000000"/>
        </w:rPr>
        <w:tab/>
        <w:t>Przewodniczący Zarządu Powiatu</w:t>
      </w:r>
    </w:p>
    <w:p w:rsidR="00A5712F" w:rsidRDefault="00A5712F" w:rsidP="00A5712F">
      <w:pPr>
        <w:pStyle w:val="Tekstpodstawowywcity21"/>
        <w:spacing w:after="0" w:line="100" w:lineRule="atLeast"/>
        <w:ind w:left="0"/>
        <w:jc w:val="both"/>
        <w:rPr>
          <w:rFonts w:eastAsia="Arial Unicode MS"/>
          <w:b/>
          <w:bCs/>
          <w:sz w:val="24"/>
        </w:rPr>
      </w:pPr>
      <w:r>
        <w:rPr>
          <w:rFonts w:eastAsia="Arial Unicode MS"/>
          <w:b/>
          <w:bCs/>
          <w:sz w:val="24"/>
        </w:rPr>
        <w:t xml:space="preserve">                                                                       </w:t>
      </w:r>
      <w:r w:rsidR="00E8286A">
        <w:rPr>
          <w:rFonts w:eastAsia="Arial Unicode MS"/>
          <w:b/>
          <w:bCs/>
          <w:sz w:val="24"/>
        </w:rPr>
        <w:t xml:space="preserve">                                  </w:t>
      </w:r>
      <w:r>
        <w:rPr>
          <w:rFonts w:eastAsia="Arial Unicode MS"/>
          <w:b/>
          <w:bCs/>
          <w:sz w:val="24"/>
        </w:rPr>
        <w:t xml:space="preserve"> Skarżyskiego</w:t>
      </w:r>
    </w:p>
    <w:p w:rsidR="00A5712F" w:rsidRDefault="00A5712F" w:rsidP="00A5712F">
      <w:pPr>
        <w:pStyle w:val="Tekstpodstawowywcity21"/>
        <w:spacing w:after="0" w:line="100" w:lineRule="atLeast"/>
        <w:ind w:left="6260"/>
        <w:jc w:val="both"/>
        <w:rPr>
          <w:rFonts w:ascii="Georgia" w:eastAsia="Arial Unicode MS" w:hAnsi="Georgia"/>
          <w:b/>
          <w:bCs/>
          <w:sz w:val="24"/>
        </w:rPr>
      </w:pPr>
    </w:p>
    <w:p w:rsidR="00A5712F" w:rsidRDefault="00A5712F" w:rsidP="00A5712F">
      <w:pPr>
        <w:pStyle w:val="Tekstpodstawowywcity21"/>
        <w:spacing w:after="0" w:line="100" w:lineRule="atLeast"/>
        <w:ind w:left="6260"/>
        <w:jc w:val="both"/>
        <w:rPr>
          <w:rFonts w:ascii="Georgia" w:eastAsia="Arial Unicode MS" w:hAnsi="Georgia"/>
          <w:b/>
          <w:bCs/>
          <w:sz w:val="24"/>
        </w:rPr>
      </w:pPr>
    </w:p>
    <w:p w:rsidR="00A5712F" w:rsidRDefault="00A5712F" w:rsidP="00A5712F">
      <w:pPr>
        <w:pStyle w:val="Tekstpodstawowywcity21"/>
        <w:spacing w:after="0" w:line="100" w:lineRule="atLeast"/>
        <w:ind w:left="6260"/>
        <w:jc w:val="both"/>
        <w:rPr>
          <w:rFonts w:ascii="Georgia" w:eastAsia="Arial Unicode MS" w:hAnsi="Georgia"/>
          <w:b/>
          <w:bCs/>
          <w:sz w:val="24"/>
        </w:rPr>
      </w:pPr>
    </w:p>
    <w:p w:rsidR="00A5712F" w:rsidRDefault="00A5712F" w:rsidP="00A5712F">
      <w:pPr>
        <w:pStyle w:val="Tekstpodstawowywcity21"/>
        <w:spacing w:after="0" w:line="100" w:lineRule="atLeast"/>
        <w:ind w:left="6260"/>
        <w:jc w:val="both"/>
        <w:rPr>
          <w:rFonts w:eastAsia="Arial Unicode MS"/>
          <w:b/>
          <w:bCs/>
          <w:sz w:val="24"/>
        </w:rPr>
      </w:pPr>
      <w:r>
        <w:rPr>
          <w:rFonts w:ascii="Georgia" w:eastAsia="Arial Unicode MS" w:hAnsi="Georgia"/>
          <w:b/>
          <w:bCs/>
          <w:sz w:val="24"/>
        </w:rPr>
        <w:t xml:space="preserve">  </w:t>
      </w:r>
      <w:r>
        <w:rPr>
          <w:rFonts w:eastAsia="Arial Unicode MS"/>
          <w:b/>
          <w:bCs/>
          <w:sz w:val="24"/>
        </w:rPr>
        <w:t>Michał Jędrys</w:t>
      </w:r>
    </w:p>
    <w:p w:rsidR="00A5712F" w:rsidRDefault="00A5712F" w:rsidP="00A5712F">
      <w:pPr>
        <w:pStyle w:val="Tekstpodstawowywcity21"/>
        <w:spacing w:after="0" w:line="100" w:lineRule="atLeast"/>
        <w:ind w:left="0"/>
        <w:jc w:val="both"/>
        <w:rPr>
          <w:rFonts w:eastAsia="Arial Unicode MS"/>
          <w:sz w:val="24"/>
          <w:szCs w:val="28"/>
        </w:rPr>
      </w:pPr>
    </w:p>
    <w:p w:rsidR="00A5712F" w:rsidRDefault="00A5712F" w:rsidP="00A5712F">
      <w:pPr>
        <w:pStyle w:val="Tekstpodstawowywcity21"/>
        <w:spacing w:after="0" w:line="100" w:lineRule="atLeast"/>
        <w:ind w:left="0"/>
        <w:jc w:val="both"/>
        <w:rPr>
          <w:rFonts w:eastAsia="Arial Unicode MS"/>
          <w:sz w:val="24"/>
          <w:szCs w:val="28"/>
        </w:rPr>
      </w:pPr>
    </w:p>
    <w:p w:rsidR="00A5712F" w:rsidRDefault="00A5712F" w:rsidP="00A5712F">
      <w:pPr>
        <w:pStyle w:val="Tekstpodstawowywcity21"/>
        <w:spacing w:after="0" w:line="100" w:lineRule="atLeast"/>
        <w:ind w:left="0"/>
        <w:jc w:val="both"/>
        <w:rPr>
          <w:rFonts w:eastAsia="Arial Unicode MS"/>
          <w:sz w:val="24"/>
          <w:szCs w:val="28"/>
        </w:rPr>
      </w:pPr>
    </w:p>
    <w:p w:rsidR="00832EA5" w:rsidRDefault="00832EA5"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08025C" w:rsidRDefault="0008025C" w:rsidP="00A5712F">
      <w:pPr>
        <w:pStyle w:val="Tekstpodstawowywcity21"/>
        <w:spacing w:after="0" w:line="100" w:lineRule="atLeast"/>
        <w:ind w:left="0"/>
        <w:jc w:val="both"/>
        <w:rPr>
          <w:rFonts w:eastAsia="Arial Unicode MS"/>
          <w:sz w:val="24"/>
          <w:szCs w:val="28"/>
        </w:rPr>
      </w:pPr>
    </w:p>
    <w:p w:rsidR="006E2949" w:rsidRDefault="00A5712F" w:rsidP="001D6AD6">
      <w:pPr>
        <w:pStyle w:val="Tekstpodstawowywcity21"/>
        <w:spacing w:after="0" w:line="100" w:lineRule="atLeast"/>
        <w:ind w:left="0"/>
        <w:jc w:val="both"/>
      </w:pPr>
      <w:r>
        <w:rPr>
          <w:rFonts w:eastAsia="Arial Unicode MS"/>
          <w:sz w:val="24"/>
          <w:szCs w:val="28"/>
        </w:rPr>
        <w:t>Skarżysko - Kamienna, dn. ………………… 2014r.</w:t>
      </w:r>
    </w:p>
    <w:sectPr w:rsidR="006E2949" w:rsidSect="002F6E6D">
      <w:headerReference w:type="default" r:id="rId11"/>
      <w:footerReference w:type="default" r:id="rId12"/>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755" w:rsidRDefault="00CE6755" w:rsidP="002F6E6D">
      <w:r>
        <w:separator/>
      </w:r>
    </w:p>
  </w:endnote>
  <w:endnote w:type="continuationSeparator" w:id="0">
    <w:p w:rsidR="00CE6755" w:rsidRDefault="00CE6755" w:rsidP="002F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EE"/>
    <w:family w:val="swiss"/>
    <w:pitch w:val="variable"/>
    <w:sig w:usb0="61002BDF"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Arial Unicode MS"/>
    <w:charset w:val="EE"/>
    <w:family w:val="swiss"/>
    <w:pitch w:val="default"/>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E0" w:rsidRDefault="00CE6755" w:rsidP="00B5357A">
    <w:pPr>
      <w:jc w:val="center"/>
    </w:pPr>
    <w:r>
      <w:rPr>
        <w:rFonts w:ascii="Verdana" w:hAnsi="Verdana"/>
        <w:shadow/>
        <w:noProof/>
        <w:spacing w:val="12"/>
        <w:sz w:val="14"/>
        <w:szCs w:val="14"/>
      </w:rPr>
      <w:pict>
        <v:shapetype id="_x0000_t202" coordsize="21600,21600" o:spt="202" path="m,l,21600r21600,l21600,xe">
          <v:stroke joinstyle="miter"/>
          <v:path gradientshapeok="t" o:connecttype="rect"/>
        </v:shapetype>
        <v:shape id="_x0000_s2049" type="#_x0000_t202" style="position:absolute;left:0;text-align:left;margin-left:-72.55pt;margin-top:23.35pt;width:597.4pt;height:16.75pt;z-index:-251658752;mso-wrap-distance-left:2.88pt;mso-wrap-distance-top:2.88pt;mso-wrap-distance-right:2.88pt;mso-wrap-distance-bottom:2.88pt" fillcolor="#fc3" stroked="f" insetpen="t" o:cliptowrap="t">
          <v:fill opacity="60293f"/>
          <v:stroke>
            <o:left v:ext="view" joinstyle="miter" insetpen="t"/>
            <o:top v:ext="view" joinstyle="miter" insetpen="t"/>
            <o:right v:ext="view" joinstyle="miter" insetpen="t"/>
            <o:bottom v:ext="view" joinstyle="miter" insetpen="t"/>
          </v:stroke>
          <v:shadow color="#ccc"/>
          <v:textbox style="mso-next-textbox:#_x0000_s2049;mso-column-margin:2mm" inset="2.88pt,2.88pt,2.88pt,2.88pt">
            <w:txbxContent>
              <w:p w:rsidR="00B443E0" w:rsidRPr="00E35E52" w:rsidRDefault="00B443E0" w:rsidP="00B5357A">
                <w:pPr>
                  <w:pStyle w:val="Tytu"/>
                  <w:widowControl w:val="0"/>
                  <w:rPr>
                    <w:rFonts w:ascii="Algerian"/>
                    <w:sz w:val="18"/>
                    <w:szCs w:val="18"/>
                  </w:rPr>
                </w:pPr>
                <w:r w:rsidRPr="00E35E52">
                  <w:rPr>
                    <w:rFonts w:ascii="Verdana" w:hAnsi="Verdana"/>
                    <w:i/>
                    <w:iCs/>
                    <w:sz w:val="18"/>
                    <w:szCs w:val="18"/>
                  </w:rPr>
                  <w:t>… dla rozwoju Województwa Świętokrzyskiego...</w:t>
                </w:r>
              </w:p>
            </w:txbxContent>
          </v:textbox>
        </v:shape>
      </w:pict>
    </w:r>
    <w:r w:rsidR="00B443E0">
      <w:object w:dxaOrig="15487" w:dyaOrig="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5pt" o:ole="">
          <v:imagedata r:id="rId1" o:title=""/>
          <o:lock v:ext="edit" aspectratio="f"/>
        </v:shape>
        <o:OLEObject Type="Embed" ProgID="CorelDraw.Graphic.8" ShapeID="_x0000_i1025" DrawAspect="Content" ObjectID="_1462261165"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755" w:rsidRDefault="00CE6755" w:rsidP="002F6E6D">
      <w:r>
        <w:separator/>
      </w:r>
    </w:p>
  </w:footnote>
  <w:footnote w:type="continuationSeparator" w:id="0">
    <w:p w:rsidR="00CE6755" w:rsidRDefault="00CE6755" w:rsidP="002F6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E0" w:rsidRDefault="00B443E0">
    <w:pPr>
      <w:pStyle w:val="Nagwek"/>
    </w:pPr>
  </w:p>
  <w:p w:rsidR="00B443E0" w:rsidRDefault="00B443E0">
    <w:pPr>
      <w:pStyle w:val="Nagwek"/>
      <w:rPr>
        <w:noProof/>
      </w:rPr>
    </w:pPr>
    <w:r>
      <w:rPr>
        <w:noProof/>
      </w:rPr>
      <w:drawing>
        <wp:inline distT="0" distB="0" distL="0" distR="0">
          <wp:extent cx="5759450" cy="866775"/>
          <wp:effectExtent l="1905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5759450" cy="866775"/>
                  </a:xfrm>
                  <a:prstGeom prst="rect">
                    <a:avLst/>
                  </a:prstGeom>
                  <a:noFill/>
                  <a:ln w="9525">
                    <a:noFill/>
                    <a:miter lim="800000"/>
                    <a:headEnd/>
                    <a:tailEnd/>
                  </a:ln>
                </pic:spPr>
              </pic:pic>
            </a:graphicData>
          </a:graphic>
        </wp:inline>
      </w:drawing>
    </w:r>
  </w:p>
  <w:p w:rsidR="00B443E0" w:rsidRDefault="00B443E0" w:rsidP="00B5357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4"/>
    <w:lvl w:ilvl="0">
      <w:start w:val="6"/>
      <w:numFmt w:val="upperRoman"/>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0000003"/>
    <w:multiLevelType w:val="singleLevel"/>
    <w:tmpl w:val="00000003"/>
    <w:name w:val="WW8Num16"/>
    <w:lvl w:ilvl="0">
      <w:start w:val="1"/>
      <w:numFmt w:val="decimal"/>
      <w:lvlText w:val="%1)"/>
      <w:lvlJc w:val="left"/>
      <w:pPr>
        <w:tabs>
          <w:tab w:val="num" w:pos="0"/>
        </w:tabs>
        <w:ind w:left="1065" w:hanging="360"/>
      </w:pPr>
    </w:lvl>
  </w:abstractNum>
  <w:abstractNum w:abstractNumId="3">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lvl w:ilvl="0">
      <w:start w:val="8"/>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lvl w:ilvl="0">
      <w:start w:val="9"/>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4"/>
    <w:multiLevelType w:val="multilevel"/>
    <w:tmpl w:val="0000001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5"/>
    <w:multiLevelType w:val="multilevel"/>
    <w:tmpl w:val="0000001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multilevel"/>
    <w:tmpl w:val="00000016"/>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8"/>
    <w:multiLevelType w:val="multilevel"/>
    <w:tmpl w:val="00000018"/>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9"/>
    <w:multiLevelType w:val="multilevel"/>
    <w:tmpl w:val="FEAEFF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A"/>
    <w:multiLevelType w:val="multilevel"/>
    <w:tmpl w:val="0000001A"/>
    <w:lvl w:ilvl="0">
      <w:start w:val="1"/>
      <w:numFmt w:val="decimal"/>
      <w:lvlText w:val="%1."/>
      <w:lvlJc w:val="left"/>
      <w:pPr>
        <w:tabs>
          <w:tab w:val="num" w:pos="735"/>
        </w:tabs>
        <w:ind w:left="735" w:hanging="360"/>
      </w:pPr>
    </w:lvl>
    <w:lvl w:ilvl="1">
      <w:start w:val="1"/>
      <w:numFmt w:val="decimal"/>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24">
    <w:nsid w:val="0000001B"/>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D"/>
    <w:multiLevelType w:val="multilevel"/>
    <w:tmpl w:val="0000001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27"/>
    <w:multiLevelType w:val="singleLevel"/>
    <w:tmpl w:val="00000027"/>
    <w:name w:val="WW8Num41"/>
    <w:lvl w:ilvl="0">
      <w:start w:val="1"/>
      <w:numFmt w:val="decimal"/>
      <w:lvlText w:val="%1)"/>
      <w:lvlJc w:val="left"/>
      <w:pPr>
        <w:tabs>
          <w:tab w:val="num" w:pos="0"/>
        </w:tabs>
        <w:ind w:left="720" w:hanging="360"/>
      </w:pPr>
    </w:lvl>
  </w:abstractNum>
  <w:abstractNum w:abstractNumId="29">
    <w:nsid w:val="0B212DB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10AB32F8"/>
    <w:multiLevelType w:val="hybridMultilevel"/>
    <w:tmpl w:val="36CC89E0"/>
    <w:lvl w:ilvl="0" w:tplc="5EC08740">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12D81161"/>
    <w:multiLevelType w:val="hybridMultilevel"/>
    <w:tmpl w:val="F7BEB65E"/>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2">
    <w:nsid w:val="22A37539"/>
    <w:multiLevelType w:val="hybridMultilevel"/>
    <w:tmpl w:val="BBFEAA5A"/>
    <w:lvl w:ilvl="0" w:tplc="0415000F">
      <w:start w:val="1"/>
      <w:numFmt w:val="decimal"/>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7564DF0"/>
    <w:multiLevelType w:val="hybridMultilevel"/>
    <w:tmpl w:val="79182070"/>
    <w:name w:val="WW8Num2522"/>
    <w:lvl w:ilvl="0" w:tplc="3F52799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nsid w:val="278710E3"/>
    <w:multiLevelType w:val="hybridMultilevel"/>
    <w:tmpl w:val="0DE2F264"/>
    <w:name w:val="WW8Num252222"/>
    <w:lvl w:ilvl="0" w:tplc="3F52799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nsid w:val="27AD638A"/>
    <w:multiLevelType w:val="multilevel"/>
    <w:tmpl w:val="E7BA82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413B92"/>
    <w:multiLevelType w:val="hybridMultilevel"/>
    <w:tmpl w:val="A2680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A071D0"/>
    <w:multiLevelType w:val="hybridMultilevel"/>
    <w:tmpl w:val="F1F008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39D73CEA"/>
    <w:multiLevelType w:val="multilevel"/>
    <w:tmpl w:val="5CF80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C3C19EA"/>
    <w:multiLevelType w:val="hybridMultilevel"/>
    <w:tmpl w:val="B97EB322"/>
    <w:lvl w:ilvl="0" w:tplc="ACAE3FE4">
      <w:start w:val="1"/>
      <w:numFmt w:val="lowerLetter"/>
      <w:lvlText w:val="%1)"/>
      <w:lvlJc w:val="left"/>
      <w:pPr>
        <w:ind w:left="1080" w:hanging="360"/>
      </w:pPr>
      <w:rPr>
        <w:rFonts w:ascii="Times New Roman" w:eastAsia="Lucida Sans Unicode"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3DA81B88"/>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3F17282F"/>
    <w:multiLevelType w:val="hybridMultilevel"/>
    <w:tmpl w:val="B97EB322"/>
    <w:lvl w:ilvl="0" w:tplc="ACAE3FE4">
      <w:start w:val="1"/>
      <w:numFmt w:val="lowerLetter"/>
      <w:lvlText w:val="%1)"/>
      <w:lvlJc w:val="left"/>
      <w:pPr>
        <w:ind w:left="1080" w:hanging="360"/>
      </w:pPr>
      <w:rPr>
        <w:rFonts w:ascii="Times New Roman" w:eastAsia="Lucida Sans Unicode"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405959AF"/>
    <w:multiLevelType w:val="multilevel"/>
    <w:tmpl w:val="98462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1621917"/>
    <w:multiLevelType w:val="hybridMultilevel"/>
    <w:tmpl w:val="98347F32"/>
    <w:lvl w:ilvl="0" w:tplc="04ACB334">
      <w:start w:val="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F04841"/>
    <w:multiLevelType w:val="multilevel"/>
    <w:tmpl w:val="FEAEFF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577F68C4"/>
    <w:multiLevelType w:val="multilevel"/>
    <w:tmpl w:val="E468F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B22484"/>
    <w:multiLevelType w:val="hybridMultilevel"/>
    <w:tmpl w:val="99025E3C"/>
    <w:name w:val="WW8Num2522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62337A52"/>
    <w:multiLevelType w:val="multilevel"/>
    <w:tmpl w:val="00000013"/>
    <w:lvl w:ilvl="0">
      <w:start w:val="1"/>
      <w:numFmt w:val="lowerLetter"/>
      <w:lvlText w:val="%1)"/>
      <w:lvlJc w:val="left"/>
      <w:pPr>
        <w:tabs>
          <w:tab w:val="num" w:pos="928"/>
        </w:tabs>
        <w:ind w:left="928" w:hanging="360"/>
      </w:pPr>
    </w:lvl>
    <w:lvl w:ilvl="1">
      <w:start w:val="1"/>
      <w:numFmt w:val="lowerLetter"/>
      <w:lvlText w:val="%2)"/>
      <w:lvlJc w:val="left"/>
      <w:pPr>
        <w:tabs>
          <w:tab w:val="num" w:pos="1288"/>
        </w:tabs>
        <w:ind w:left="1288" w:hanging="360"/>
      </w:pPr>
    </w:lvl>
    <w:lvl w:ilvl="2">
      <w:start w:val="1"/>
      <w:numFmt w:val="lowerLetter"/>
      <w:lvlText w:val="%3)"/>
      <w:lvlJc w:val="left"/>
      <w:pPr>
        <w:tabs>
          <w:tab w:val="num" w:pos="1648"/>
        </w:tabs>
        <w:ind w:left="1648" w:hanging="360"/>
      </w:pPr>
    </w:lvl>
    <w:lvl w:ilvl="3">
      <w:start w:val="1"/>
      <w:numFmt w:val="lowerLetter"/>
      <w:lvlText w:val="%4)"/>
      <w:lvlJc w:val="left"/>
      <w:pPr>
        <w:tabs>
          <w:tab w:val="num" w:pos="2008"/>
        </w:tabs>
        <w:ind w:left="2008" w:hanging="360"/>
      </w:pPr>
    </w:lvl>
    <w:lvl w:ilvl="4">
      <w:start w:val="1"/>
      <w:numFmt w:val="lowerLetter"/>
      <w:lvlText w:val="%5)"/>
      <w:lvlJc w:val="left"/>
      <w:pPr>
        <w:tabs>
          <w:tab w:val="num" w:pos="2368"/>
        </w:tabs>
        <w:ind w:left="2368" w:hanging="360"/>
      </w:pPr>
    </w:lvl>
    <w:lvl w:ilvl="5">
      <w:start w:val="1"/>
      <w:numFmt w:val="lowerLetter"/>
      <w:lvlText w:val="%6)"/>
      <w:lvlJc w:val="left"/>
      <w:pPr>
        <w:tabs>
          <w:tab w:val="num" w:pos="2728"/>
        </w:tabs>
        <w:ind w:left="2728" w:hanging="360"/>
      </w:pPr>
    </w:lvl>
    <w:lvl w:ilvl="6">
      <w:start w:val="1"/>
      <w:numFmt w:val="lowerLetter"/>
      <w:lvlText w:val="%7)"/>
      <w:lvlJc w:val="left"/>
      <w:pPr>
        <w:tabs>
          <w:tab w:val="num" w:pos="3088"/>
        </w:tabs>
        <w:ind w:left="3088" w:hanging="360"/>
      </w:pPr>
    </w:lvl>
    <w:lvl w:ilvl="7">
      <w:start w:val="1"/>
      <w:numFmt w:val="lowerLetter"/>
      <w:lvlText w:val="%8)"/>
      <w:lvlJc w:val="left"/>
      <w:pPr>
        <w:tabs>
          <w:tab w:val="num" w:pos="3448"/>
        </w:tabs>
        <w:ind w:left="3448" w:hanging="360"/>
      </w:pPr>
    </w:lvl>
    <w:lvl w:ilvl="8">
      <w:start w:val="1"/>
      <w:numFmt w:val="lowerLetter"/>
      <w:lvlText w:val="%9)"/>
      <w:lvlJc w:val="left"/>
      <w:pPr>
        <w:tabs>
          <w:tab w:val="num" w:pos="3808"/>
        </w:tabs>
        <w:ind w:left="3808" w:hanging="360"/>
      </w:pPr>
    </w:lvl>
  </w:abstractNum>
  <w:abstractNum w:abstractNumId="48">
    <w:nsid w:val="7BD035E2"/>
    <w:multiLevelType w:val="multilevel"/>
    <w:tmpl w:val="C8DAC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48"/>
  </w:num>
  <w:num w:numId="28">
    <w:abstractNumId w:val="38"/>
  </w:num>
  <w:num w:numId="29">
    <w:abstractNumId w:val="29"/>
  </w:num>
  <w:num w:numId="30">
    <w:abstractNumId w:val="30"/>
  </w:num>
  <w:num w:numId="31">
    <w:abstractNumId w:val="44"/>
  </w:num>
  <w:num w:numId="32">
    <w:abstractNumId w:val="28"/>
  </w:num>
  <w:num w:numId="33">
    <w:abstractNumId w:val="37"/>
  </w:num>
  <w:num w:numId="34">
    <w:abstractNumId w:val="43"/>
  </w:num>
  <w:num w:numId="35">
    <w:abstractNumId w:val="33"/>
  </w:num>
  <w:num w:numId="36">
    <w:abstractNumId w:val="46"/>
  </w:num>
  <w:num w:numId="37">
    <w:abstractNumId w:val="34"/>
  </w:num>
  <w:num w:numId="38">
    <w:abstractNumId w:val="41"/>
  </w:num>
  <w:num w:numId="39">
    <w:abstractNumId w:val="26"/>
  </w:num>
  <w:num w:numId="40">
    <w:abstractNumId w:val="27"/>
  </w:num>
  <w:num w:numId="41">
    <w:abstractNumId w:val="47"/>
  </w:num>
  <w:num w:numId="42">
    <w:abstractNumId w:val="40"/>
  </w:num>
  <w:num w:numId="43">
    <w:abstractNumId w:val="36"/>
  </w:num>
  <w:num w:numId="44">
    <w:abstractNumId w:val="42"/>
  </w:num>
  <w:num w:numId="45">
    <w:abstractNumId w:val="35"/>
  </w:num>
  <w:num w:numId="46">
    <w:abstractNumId w:val="45"/>
  </w:num>
  <w:num w:numId="47">
    <w:abstractNumId w:val="6"/>
  </w:num>
  <w:num w:numId="48">
    <w:abstractNumId w:val="39"/>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F6E6D"/>
    <w:rsid w:val="00046BF2"/>
    <w:rsid w:val="0008025C"/>
    <w:rsid w:val="000B7164"/>
    <w:rsid w:val="000D429A"/>
    <w:rsid w:val="000E63C3"/>
    <w:rsid w:val="000F7AAF"/>
    <w:rsid w:val="00192B3F"/>
    <w:rsid w:val="001D6AD6"/>
    <w:rsid w:val="002975DE"/>
    <w:rsid w:val="002F6E6D"/>
    <w:rsid w:val="004405E1"/>
    <w:rsid w:val="004422E4"/>
    <w:rsid w:val="004E0972"/>
    <w:rsid w:val="004E66A4"/>
    <w:rsid w:val="005B3E7C"/>
    <w:rsid w:val="0065037A"/>
    <w:rsid w:val="00661C95"/>
    <w:rsid w:val="0067200B"/>
    <w:rsid w:val="006C4523"/>
    <w:rsid w:val="006E2949"/>
    <w:rsid w:val="00704350"/>
    <w:rsid w:val="007C5029"/>
    <w:rsid w:val="007E762D"/>
    <w:rsid w:val="00832EA5"/>
    <w:rsid w:val="008441D3"/>
    <w:rsid w:val="008C6EFF"/>
    <w:rsid w:val="008F0D0A"/>
    <w:rsid w:val="009020DA"/>
    <w:rsid w:val="009B710F"/>
    <w:rsid w:val="009C6FCD"/>
    <w:rsid w:val="00A32D95"/>
    <w:rsid w:val="00A5712F"/>
    <w:rsid w:val="00AE7FC7"/>
    <w:rsid w:val="00AF4FC0"/>
    <w:rsid w:val="00B443E0"/>
    <w:rsid w:val="00B53155"/>
    <w:rsid w:val="00B5357A"/>
    <w:rsid w:val="00B87701"/>
    <w:rsid w:val="00BB22B4"/>
    <w:rsid w:val="00BC7D15"/>
    <w:rsid w:val="00BD26D2"/>
    <w:rsid w:val="00BD3574"/>
    <w:rsid w:val="00CB141E"/>
    <w:rsid w:val="00CE6755"/>
    <w:rsid w:val="00E55A1A"/>
    <w:rsid w:val="00E8286A"/>
    <w:rsid w:val="00ED6F4B"/>
    <w:rsid w:val="00EE5E25"/>
    <w:rsid w:val="00F34F6B"/>
    <w:rsid w:val="00F44759"/>
    <w:rsid w:val="00F472F7"/>
    <w:rsid w:val="00F6297A"/>
    <w:rsid w:val="00FD6E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5357A"/>
    <w:rPr>
      <w:rFonts w:ascii="Times New Roman" w:eastAsia="Times New Roman" w:hAnsi="Times New Roman"/>
      <w:sz w:val="24"/>
      <w:szCs w:val="24"/>
    </w:rPr>
  </w:style>
  <w:style w:type="paragraph" w:styleId="Nagwek1">
    <w:name w:val="heading 1"/>
    <w:basedOn w:val="Normalny"/>
    <w:next w:val="Normalny"/>
    <w:link w:val="Nagwek1Znak"/>
    <w:qFormat/>
    <w:rsid w:val="00A5712F"/>
    <w:pPr>
      <w:keepNext/>
      <w:widowControl w:val="0"/>
      <w:numPr>
        <w:numId w:val="2"/>
      </w:numPr>
      <w:suppressAutoHyphens/>
      <w:outlineLvl w:val="0"/>
    </w:pPr>
    <w:rPr>
      <w:rFonts w:eastAsia="Lucida Sans Unicode"/>
      <w:b/>
      <w:sz w:val="96"/>
      <w:lang w:eastAsia="en-US"/>
    </w:rPr>
  </w:style>
  <w:style w:type="paragraph" w:styleId="Nagwek3">
    <w:name w:val="heading 3"/>
    <w:basedOn w:val="Normalny"/>
    <w:next w:val="Normalny"/>
    <w:link w:val="Nagwek3Znak"/>
    <w:qFormat/>
    <w:rsid w:val="00A5712F"/>
    <w:pPr>
      <w:keepNext/>
      <w:widowControl w:val="0"/>
      <w:suppressAutoHyphens/>
      <w:jc w:val="center"/>
      <w:outlineLvl w:val="2"/>
    </w:pPr>
    <w:rPr>
      <w:rFonts w:eastAsia="Lucida Sans Unicode"/>
      <w:b/>
      <w:lang w:eastAsia="en-US"/>
    </w:rPr>
  </w:style>
  <w:style w:type="paragraph" w:styleId="Nagwek4">
    <w:name w:val="heading 4"/>
    <w:basedOn w:val="Normalny"/>
    <w:next w:val="Normalny"/>
    <w:link w:val="Nagwek4Znak"/>
    <w:qFormat/>
    <w:rsid w:val="00A5712F"/>
    <w:pPr>
      <w:keepNext/>
      <w:widowControl w:val="0"/>
      <w:numPr>
        <w:ilvl w:val="3"/>
        <w:numId w:val="2"/>
      </w:numPr>
      <w:suppressAutoHyphens/>
      <w:jc w:val="both"/>
      <w:outlineLvl w:val="3"/>
    </w:pPr>
    <w:rPr>
      <w:rFonts w:eastAsia="Lucida Sans Unicode"/>
      <w:b/>
      <w:lang w:eastAsia="en-US"/>
    </w:rPr>
  </w:style>
  <w:style w:type="paragraph" w:styleId="Nagwek5">
    <w:name w:val="heading 5"/>
    <w:basedOn w:val="Normalny"/>
    <w:next w:val="Normalny"/>
    <w:link w:val="Nagwek5Znak"/>
    <w:qFormat/>
    <w:rsid w:val="00A5712F"/>
    <w:pPr>
      <w:keepNext/>
      <w:widowControl w:val="0"/>
      <w:numPr>
        <w:ilvl w:val="4"/>
        <w:numId w:val="2"/>
      </w:numPr>
      <w:suppressAutoHyphens/>
      <w:outlineLvl w:val="4"/>
    </w:pPr>
    <w:rPr>
      <w:rFonts w:eastAsia="Lucida Sans Unicode"/>
      <w:b/>
      <w:u w:val="single"/>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6E6D"/>
    <w:pPr>
      <w:tabs>
        <w:tab w:val="center" w:pos="4536"/>
        <w:tab w:val="right" w:pos="9072"/>
      </w:tabs>
    </w:pPr>
  </w:style>
  <w:style w:type="character" w:customStyle="1" w:styleId="NagwekZnak">
    <w:name w:val="Nagłówek Znak"/>
    <w:basedOn w:val="Domylnaczcionkaakapitu"/>
    <w:link w:val="Nagwek"/>
    <w:uiPriority w:val="99"/>
    <w:rsid w:val="002F6E6D"/>
  </w:style>
  <w:style w:type="paragraph" w:styleId="Stopka">
    <w:name w:val="footer"/>
    <w:basedOn w:val="Normalny"/>
    <w:link w:val="StopkaZnak"/>
    <w:uiPriority w:val="99"/>
    <w:unhideWhenUsed/>
    <w:rsid w:val="002F6E6D"/>
    <w:pPr>
      <w:tabs>
        <w:tab w:val="center" w:pos="4536"/>
        <w:tab w:val="right" w:pos="9072"/>
      </w:tabs>
    </w:pPr>
  </w:style>
  <w:style w:type="character" w:customStyle="1" w:styleId="StopkaZnak">
    <w:name w:val="Stopka Znak"/>
    <w:basedOn w:val="Domylnaczcionkaakapitu"/>
    <w:link w:val="Stopka"/>
    <w:uiPriority w:val="99"/>
    <w:rsid w:val="002F6E6D"/>
  </w:style>
  <w:style w:type="paragraph" w:styleId="Tekstdymka">
    <w:name w:val="Balloon Text"/>
    <w:basedOn w:val="Normalny"/>
    <w:link w:val="TekstdymkaZnak"/>
    <w:uiPriority w:val="99"/>
    <w:semiHidden/>
    <w:unhideWhenUsed/>
    <w:rsid w:val="002F6E6D"/>
    <w:rPr>
      <w:rFonts w:ascii="Tahoma" w:hAnsi="Tahoma" w:cs="Tahoma"/>
      <w:sz w:val="16"/>
      <w:szCs w:val="16"/>
    </w:rPr>
  </w:style>
  <w:style w:type="character" w:customStyle="1" w:styleId="TekstdymkaZnak">
    <w:name w:val="Tekst dymka Znak"/>
    <w:basedOn w:val="Domylnaczcionkaakapitu"/>
    <w:link w:val="Tekstdymka"/>
    <w:uiPriority w:val="99"/>
    <w:semiHidden/>
    <w:rsid w:val="002F6E6D"/>
    <w:rPr>
      <w:rFonts w:ascii="Tahoma" w:hAnsi="Tahoma" w:cs="Tahoma"/>
      <w:sz w:val="16"/>
      <w:szCs w:val="16"/>
    </w:rPr>
  </w:style>
  <w:style w:type="paragraph" w:styleId="Tytu">
    <w:name w:val="Title"/>
    <w:basedOn w:val="Normalny"/>
    <w:link w:val="TytuZnak"/>
    <w:qFormat/>
    <w:rsid w:val="00B5357A"/>
    <w:pPr>
      <w:spacing w:line="271" w:lineRule="auto"/>
      <w:jc w:val="center"/>
    </w:pPr>
    <w:rPr>
      <w:rFonts w:ascii="Arial Narrow" w:hAnsi="Arial Narrow"/>
      <w:b/>
      <w:bCs/>
      <w:color w:val="000000"/>
      <w:kern w:val="28"/>
      <w:sz w:val="108"/>
      <w:szCs w:val="108"/>
    </w:rPr>
  </w:style>
  <w:style w:type="character" w:customStyle="1" w:styleId="TytuZnak">
    <w:name w:val="Tytuł Znak"/>
    <w:basedOn w:val="Domylnaczcionkaakapitu"/>
    <w:link w:val="Tytu"/>
    <w:rsid w:val="00B5357A"/>
    <w:rPr>
      <w:rFonts w:ascii="Arial Narrow" w:eastAsia="Times New Roman" w:hAnsi="Arial Narrow" w:cs="Times New Roman"/>
      <w:b/>
      <w:bCs/>
      <w:color w:val="000000"/>
      <w:kern w:val="28"/>
      <w:sz w:val="108"/>
      <w:szCs w:val="108"/>
      <w:lang w:eastAsia="pl-PL"/>
    </w:rPr>
  </w:style>
  <w:style w:type="character" w:styleId="Hipercze">
    <w:name w:val="Hyperlink"/>
    <w:basedOn w:val="Domylnaczcionkaakapitu"/>
    <w:rsid w:val="00B5357A"/>
    <w:rPr>
      <w:color w:val="0000FF"/>
      <w:u w:val="single"/>
    </w:rPr>
  </w:style>
  <w:style w:type="paragraph" w:styleId="Tekstpodstawowy">
    <w:name w:val="Body Text"/>
    <w:basedOn w:val="Normalny"/>
    <w:link w:val="TekstpodstawowyZnak"/>
    <w:rsid w:val="00B5357A"/>
    <w:pPr>
      <w:jc w:val="center"/>
    </w:pPr>
    <w:rPr>
      <w:rFonts w:ascii="Verdana" w:eastAsia="Batang" w:hAnsi="Verdana" w:cs="Microsoft Sans Serif"/>
      <w:smallCaps/>
      <w:shadow/>
      <w:sz w:val="32"/>
      <w:szCs w:val="36"/>
    </w:rPr>
  </w:style>
  <w:style w:type="character" w:customStyle="1" w:styleId="TekstpodstawowyZnak">
    <w:name w:val="Tekst podstawowy Znak"/>
    <w:basedOn w:val="Domylnaczcionkaakapitu"/>
    <w:link w:val="Tekstpodstawowy"/>
    <w:rsid w:val="00B5357A"/>
    <w:rPr>
      <w:rFonts w:ascii="Verdana" w:eastAsia="Batang" w:hAnsi="Verdana" w:cs="Microsoft Sans Serif"/>
      <w:smallCaps/>
      <w:shadow/>
      <w:sz w:val="32"/>
      <w:szCs w:val="36"/>
      <w:lang w:eastAsia="pl-PL"/>
    </w:rPr>
  </w:style>
  <w:style w:type="table" w:styleId="Tabela-Siatka">
    <w:name w:val="Table Grid"/>
    <w:basedOn w:val="Standardowy"/>
    <w:uiPriority w:val="59"/>
    <w:rsid w:val="00B53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61C9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A5712F"/>
    <w:rPr>
      <w:rFonts w:ascii="Times New Roman" w:eastAsia="Lucida Sans Unicode" w:hAnsi="Times New Roman"/>
      <w:b/>
      <w:sz w:val="96"/>
      <w:szCs w:val="24"/>
      <w:lang w:eastAsia="en-US"/>
    </w:rPr>
  </w:style>
  <w:style w:type="character" w:customStyle="1" w:styleId="Nagwek3Znak">
    <w:name w:val="Nagłówek 3 Znak"/>
    <w:basedOn w:val="Domylnaczcionkaakapitu"/>
    <w:link w:val="Nagwek3"/>
    <w:rsid w:val="00A5712F"/>
    <w:rPr>
      <w:rFonts w:ascii="Times New Roman" w:eastAsia="Lucida Sans Unicode" w:hAnsi="Times New Roman"/>
      <w:b/>
      <w:sz w:val="24"/>
      <w:szCs w:val="24"/>
      <w:lang w:eastAsia="en-US"/>
    </w:rPr>
  </w:style>
  <w:style w:type="character" w:customStyle="1" w:styleId="Nagwek4Znak">
    <w:name w:val="Nagłówek 4 Znak"/>
    <w:basedOn w:val="Domylnaczcionkaakapitu"/>
    <w:link w:val="Nagwek4"/>
    <w:rsid w:val="00A5712F"/>
    <w:rPr>
      <w:rFonts w:ascii="Times New Roman" w:eastAsia="Lucida Sans Unicode" w:hAnsi="Times New Roman"/>
      <w:b/>
      <w:sz w:val="24"/>
      <w:szCs w:val="24"/>
      <w:lang w:eastAsia="en-US"/>
    </w:rPr>
  </w:style>
  <w:style w:type="character" w:customStyle="1" w:styleId="Nagwek5Znak">
    <w:name w:val="Nagłówek 5 Znak"/>
    <w:basedOn w:val="Domylnaczcionkaakapitu"/>
    <w:link w:val="Nagwek5"/>
    <w:rsid w:val="00A5712F"/>
    <w:rPr>
      <w:rFonts w:ascii="Times New Roman" w:eastAsia="Lucida Sans Unicode" w:hAnsi="Times New Roman"/>
      <w:b/>
      <w:sz w:val="24"/>
      <w:szCs w:val="24"/>
      <w:u w:val="single"/>
      <w:lang w:eastAsia="en-US"/>
    </w:rPr>
  </w:style>
  <w:style w:type="paragraph" w:customStyle="1" w:styleId="Tekstpodstawowywcity21">
    <w:name w:val="Tekst podstawowy wcięty 21"/>
    <w:basedOn w:val="Normalny"/>
    <w:rsid w:val="00A5712F"/>
    <w:pPr>
      <w:widowControl w:val="0"/>
      <w:suppressAutoHyphens/>
      <w:spacing w:after="120" w:line="480" w:lineRule="auto"/>
      <w:ind w:left="283"/>
    </w:pPr>
    <w:rPr>
      <w:rFonts w:eastAsia="Lucida Sans Unicode"/>
      <w:color w:val="000000"/>
      <w:sz w:val="20"/>
      <w:lang w:eastAsia="en-US"/>
    </w:rPr>
  </w:style>
  <w:style w:type="paragraph" w:customStyle="1" w:styleId="Tekstpodstawowy21">
    <w:name w:val="Tekst podstawowy 21"/>
    <w:basedOn w:val="Normalny"/>
    <w:rsid w:val="00A5712F"/>
    <w:pPr>
      <w:widowControl w:val="0"/>
      <w:suppressAutoHyphens/>
      <w:jc w:val="both"/>
    </w:pPr>
    <w:rPr>
      <w:rFonts w:eastAsia="Lucida Sans Unicode"/>
      <w:b/>
      <w:lang w:eastAsia="en-US"/>
    </w:rPr>
  </w:style>
  <w:style w:type="paragraph" w:customStyle="1" w:styleId="Tekstpodstawowywcity31">
    <w:name w:val="Tekst podstawowy wcięty 31"/>
    <w:basedOn w:val="Normalny"/>
    <w:rsid w:val="00A5712F"/>
    <w:pPr>
      <w:widowControl w:val="0"/>
      <w:tabs>
        <w:tab w:val="left" w:pos="425"/>
        <w:tab w:val="left" w:pos="709"/>
      </w:tabs>
      <w:suppressAutoHyphens/>
      <w:ind w:left="284" w:hanging="284"/>
    </w:pPr>
    <w:rPr>
      <w:rFonts w:eastAsia="Lucida Sans Unicode"/>
      <w:b/>
      <w:sz w:val="28"/>
      <w:lang w:eastAsia="en-US"/>
    </w:rPr>
  </w:style>
  <w:style w:type="paragraph" w:customStyle="1" w:styleId="WW-Zwykytekst1">
    <w:name w:val="WW-Zwykły tekst1"/>
    <w:basedOn w:val="Normalny"/>
    <w:rsid w:val="00A5712F"/>
    <w:pPr>
      <w:widowControl w:val="0"/>
      <w:suppressAutoHyphens/>
    </w:pPr>
    <w:rPr>
      <w:rFonts w:ascii="Courier New" w:eastAsia="Lucida Sans Unicode" w:hAnsi="Courier New"/>
      <w:sz w:val="20"/>
      <w:szCs w:val="20"/>
      <w:lang w:eastAsia="en-US"/>
    </w:rPr>
  </w:style>
  <w:style w:type="paragraph" w:styleId="NormalnyWeb">
    <w:name w:val="Normal (Web)"/>
    <w:basedOn w:val="Normalny"/>
    <w:uiPriority w:val="99"/>
    <w:unhideWhenUsed/>
    <w:rsid w:val="00A5712F"/>
    <w:pPr>
      <w:spacing w:before="100" w:beforeAutospacing="1" w:after="119"/>
    </w:pPr>
  </w:style>
  <w:style w:type="paragraph" w:customStyle="1" w:styleId="Styl1">
    <w:name w:val="Styl1"/>
    <w:basedOn w:val="Normalny"/>
    <w:rsid w:val="00A5712F"/>
    <w:pPr>
      <w:widowControl w:val="0"/>
      <w:suppressAutoHyphens/>
      <w:autoSpaceDE w:val="0"/>
      <w:spacing w:before="240"/>
      <w:jc w:val="both"/>
    </w:pPr>
    <w:rPr>
      <w:rFonts w:ascii="Arial" w:hAnsi="Arial" w:cs="Arial"/>
      <w:lang w:eastAsia="ar-SA"/>
    </w:rPr>
  </w:style>
  <w:style w:type="character" w:styleId="UyteHipercze">
    <w:name w:val="FollowedHyperlink"/>
    <w:basedOn w:val="Domylnaczcionkaakapitu"/>
    <w:uiPriority w:val="99"/>
    <w:semiHidden/>
    <w:unhideWhenUsed/>
    <w:rsid w:val="00B443E0"/>
    <w:rPr>
      <w:color w:val="800080" w:themeColor="followedHyperlink"/>
      <w:u w:val="single"/>
    </w:rPr>
  </w:style>
  <w:style w:type="paragraph" w:styleId="Tekstpodstawowywcity">
    <w:name w:val="Body Text Indent"/>
    <w:basedOn w:val="Normalny"/>
    <w:link w:val="TekstpodstawowywcityZnak"/>
    <w:uiPriority w:val="99"/>
    <w:semiHidden/>
    <w:unhideWhenUsed/>
    <w:rsid w:val="009C6FCD"/>
    <w:pPr>
      <w:spacing w:after="120"/>
      <w:ind w:left="283"/>
    </w:pPr>
  </w:style>
  <w:style w:type="character" w:customStyle="1" w:styleId="TekstpodstawowywcityZnak">
    <w:name w:val="Tekst podstawowy wcięty Znak"/>
    <w:basedOn w:val="Domylnaczcionkaakapitu"/>
    <w:link w:val="Tekstpodstawowywcity"/>
    <w:uiPriority w:val="99"/>
    <w:semiHidden/>
    <w:rsid w:val="009C6FCD"/>
    <w:rPr>
      <w:rFonts w:ascii="Times New Roman" w:eastAsia="Times New Roman" w:hAnsi="Times New Roman"/>
      <w:sz w:val="24"/>
      <w:szCs w:val="24"/>
    </w:rPr>
  </w:style>
  <w:style w:type="paragraph" w:customStyle="1" w:styleId="Indeks">
    <w:name w:val="Indeks"/>
    <w:basedOn w:val="Normalny"/>
    <w:rsid w:val="000B7164"/>
    <w:pPr>
      <w:widowControl w:val="0"/>
      <w:suppressLineNumbers/>
      <w:suppressAutoHyphens/>
    </w:pPr>
    <w:rPr>
      <w:rFonts w:eastAsia="Lucida Sans Unicode" w:cs="Tahom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skarzysko.powiat.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arostwo@skarzysko.powiat.pl" TargetMode="External"/><Relationship Id="rId4" Type="http://schemas.openxmlformats.org/officeDocument/2006/relationships/settings" Target="settings.xml"/><Relationship Id="rId9" Type="http://schemas.openxmlformats.org/officeDocument/2006/relationships/hyperlink" Target="http://cpv.alx.pl/?q=45233120-6"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22</Pages>
  <Words>8162</Words>
  <Characters>48972</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Domoradzka, Ewelina</dc:creator>
  <cp:keywords/>
  <cp:lastModifiedBy>Barbara Błach</cp:lastModifiedBy>
  <cp:revision>14</cp:revision>
  <cp:lastPrinted>2013-09-09T07:05:00Z</cp:lastPrinted>
  <dcterms:created xsi:type="dcterms:W3CDTF">2014-05-14T09:03:00Z</dcterms:created>
  <dcterms:modified xsi:type="dcterms:W3CDTF">2014-05-22T08:53:00Z</dcterms:modified>
</cp:coreProperties>
</file>