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5" w:type="dxa"/>
        <w:tblLayout w:type="fixed"/>
        <w:tblLook w:val="04A0" w:firstRow="1" w:lastRow="0" w:firstColumn="1" w:lastColumn="0" w:noHBand="0" w:noVBand="1"/>
      </w:tblPr>
      <w:tblGrid>
        <w:gridCol w:w="2448"/>
        <w:gridCol w:w="6834"/>
      </w:tblGrid>
      <w:tr w:rsidR="00034E4F" w:rsidRPr="00034E4F" w:rsidTr="00801348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4E4F" w:rsidRPr="00522E9F" w:rsidRDefault="00034E4F" w:rsidP="00801348">
            <w:pPr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noProof/>
                <w:sz w:val="24"/>
                <w:szCs w:val="24"/>
                <w:lang w:eastAsia="pl-PL"/>
              </w:rPr>
              <w:drawing>
                <wp:inline distT="0" distB="0" distL="0" distR="0" wp14:anchorId="1978FBB3" wp14:editId="515CD280">
                  <wp:extent cx="952500" cy="952500"/>
                  <wp:effectExtent l="1905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34E4F" w:rsidRPr="00522E9F" w:rsidRDefault="00034E4F" w:rsidP="00801348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E4F" w:rsidRPr="00522E9F" w:rsidRDefault="00034E4F" w:rsidP="008013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STAROSTWO POWIATOWE</w:t>
            </w:r>
          </w:p>
          <w:p w:rsidR="00034E4F" w:rsidRPr="00522E9F" w:rsidRDefault="00034E4F" w:rsidP="008013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W SKARŻYSKU-KAMIENNEJ</w:t>
            </w:r>
          </w:p>
          <w:p w:rsidR="00034E4F" w:rsidRPr="00522E9F" w:rsidRDefault="00034E4F" w:rsidP="0080134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ul. Konarskiego 20, 26-110 Skarżysko-Kamienna</w:t>
            </w:r>
          </w:p>
          <w:p w:rsidR="00034E4F" w:rsidRPr="00522E9F" w:rsidRDefault="00034E4F" w:rsidP="00801348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proofErr w:type="spellStart"/>
            <w:r w:rsidRPr="00522E9F">
              <w:rPr>
                <w:b/>
                <w:sz w:val="24"/>
                <w:szCs w:val="24"/>
                <w:lang w:val="en-US"/>
              </w:rPr>
              <w:t>tel</w:t>
            </w:r>
            <w:proofErr w:type="spellEnd"/>
            <w:r w:rsidRPr="00522E9F">
              <w:rPr>
                <w:b/>
                <w:sz w:val="24"/>
                <w:szCs w:val="24"/>
                <w:lang w:val="en-US"/>
              </w:rPr>
              <w:t>: 41 39-53-001, fax: 41 25-24-001</w:t>
            </w:r>
          </w:p>
          <w:p w:rsidR="00034E4F" w:rsidRPr="00522E9F" w:rsidRDefault="00034E4F" w:rsidP="00801348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r w:rsidRPr="00522E9F">
              <w:rPr>
                <w:b/>
                <w:sz w:val="24"/>
                <w:szCs w:val="24"/>
                <w:lang w:val="en-US"/>
              </w:rPr>
              <w:t>www.powiat.skarzysko.pl</w:t>
            </w:r>
          </w:p>
          <w:p w:rsidR="00034E4F" w:rsidRPr="00522E9F" w:rsidRDefault="00034E4F" w:rsidP="00801348">
            <w:pPr>
              <w:spacing w:after="0" w:line="240" w:lineRule="auto"/>
              <w:jc w:val="center"/>
              <w:rPr>
                <w:b/>
                <w:sz w:val="24"/>
                <w:szCs w:val="24"/>
                <w:lang w:val="de-DE"/>
              </w:rPr>
            </w:pPr>
            <w:proofErr w:type="spellStart"/>
            <w:r w:rsidRPr="00522E9F">
              <w:rPr>
                <w:b/>
                <w:sz w:val="24"/>
                <w:szCs w:val="24"/>
                <w:lang w:val="de-DE"/>
              </w:rPr>
              <w:t>e-mail</w:t>
            </w:r>
            <w:proofErr w:type="spellEnd"/>
            <w:r w:rsidRPr="00522E9F">
              <w:rPr>
                <w:b/>
                <w:sz w:val="24"/>
                <w:szCs w:val="24"/>
                <w:lang w:val="de-DE"/>
              </w:rPr>
              <w:t>: starostwo@skarzysko.powiat.pl</w:t>
            </w:r>
          </w:p>
        </w:tc>
      </w:tr>
      <w:tr w:rsidR="00034E4F" w:rsidRPr="00522E9F" w:rsidTr="00801348"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4E4F" w:rsidRPr="00456C6B" w:rsidRDefault="00034E4F" w:rsidP="0075341F">
            <w:pPr>
              <w:snapToGrid w:val="0"/>
              <w:spacing w:after="0" w:line="240" w:lineRule="auto"/>
              <w:rPr>
                <w:b/>
                <w:sz w:val="28"/>
                <w:szCs w:val="28"/>
              </w:rPr>
            </w:pPr>
            <w:r w:rsidRPr="00456C6B">
              <w:rPr>
                <w:b/>
                <w:sz w:val="28"/>
                <w:szCs w:val="28"/>
                <w:lang w:val="de-DE"/>
              </w:rPr>
              <w:t>AB.4.201</w:t>
            </w:r>
            <w:r w:rsidR="0075341F">
              <w:rPr>
                <w:b/>
                <w:sz w:val="28"/>
                <w:szCs w:val="28"/>
                <w:lang w:val="de-DE"/>
              </w:rPr>
              <w:t>8</w:t>
            </w:r>
            <w:r w:rsidRPr="00456C6B">
              <w:rPr>
                <w:b/>
                <w:sz w:val="28"/>
                <w:szCs w:val="28"/>
                <w:lang w:val="de-DE"/>
              </w:rPr>
              <w:t>.</w:t>
            </w:r>
            <w:r>
              <w:rPr>
                <w:b/>
                <w:sz w:val="28"/>
                <w:szCs w:val="28"/>
                <w:lang w:val="de-DE"/>
              </w:rPr>
              <w:t>2</w:t>
            </w:r>
          </w:p>
        </w:tc>
        <w:tc>
          <w:tcPr>
            <w:tcW w:w="6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F" w:rsidRDefault="00034E4F" w:rsidP="0080134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522E9F">
              <w:rPr>
                <w:b/>
                <w:sz w:val="28"/>
                <w:szCs w:val="28"/>
              </w:rPr>
              <w:t>Wydawanie zaświadczenia potwierdzającego powierzchnię użytkową</w:t>
            </w:r>
          </w:p>
          <w:p w:rsidR="00034E4F" w:rsidRPr="00522E9F" w:rsidRDefault="00034E4F" w:rsidP="0080134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034E4F" w:rsidRPr="00522E9F" w:rsidTr="00801348">
        <w:tc>
          <w:tcPr>
            <w:tcW w:w="9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F" w:rsidRPr="00AE6BE3" w:rsidRDefault="00034E4F" w:rsidP="00801348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E6BE3">
              <w:rPr>
                <w:b/>
                <w:sz w:val="28"/>
                <w:szCs w:val="28"/>
              </w:rPr>
              <w:t>Sprawy prowadzi Wydział Architektury, Budownictwa                                            i Zagospodarowania Przestrzennego ul.  Konarskiego  20 - pok. 307, 308, 309, 312, 313  tel. 41 39 53 037, 41 39 53 038, 41 39 53 039 i 41 39 53 043</w:t>
            </w:r>
          </w:p>
          <w:p w:rsidR="00034E4F" w:rsidRPr="00522E9F" w:rsidRDefault="00034E4F" w:rsidP="00801348">
            <w:pPr>
              <w:spacing w:after="0" w:line="240" w:lineRule="auto"/>
              <w:rPr>
                <w:sz w:val="28"/>
                <w:szCs w:val="28"/>
                <w:lang w:val="de-DE"/>
              </w:rPr>
            </w:pPr>
          </w:p>
        </w:tc>
      </w:tr>
      <w:tr w:rsidR="00034E4F" w:rsidRPr="00522E9F" w:rsidTr="00AE6BE3">
        <w:trPr>
          <w:trHeight w:val="1318"/>
        </w:trPr>
        <w:tc>
          <w:tcPr>
            <w:tcW w:w="9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E4F" w:rsidRPr="00522E9F" w:rsidRDefault="00034E4F" w:rsidP="00801348">
            <w:pPr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I. Podstawa prawna wykonania usługi:</w:t>
            </w:r>
          </w:p>
          <w:p w:rsidR="00AE6BE3" w:rsidRPr="00AE6BE3" w:rsidRDefault="00034E4F" w:rsidP="00AE6BE3">
            <w:pPr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>Ustawa z dnia 14 czerwca 1960</w:t>
            </w:r>
            <w:r w:rsidR="00AE6BE3">
              <w:rPr>
                <w:sz w:val="24"/>
                <w:szCs w:val="24"/>
              </w:rPr>
              <w:t> </w:t>
            </w:r>
            <w:r w:rsidRPr="00522E9F">
              <w:rPr>
                <w:sz w:val="24"/>
                <w:szCs w:val="24"/>
              </w:rPr>
              <w:t>r. Kodeks postępowania administracyjnego</w:t>
            </w:r>
          </w:p>
          <w:p w:rsidR="00034E4F" w:rsidRPr="00522E9F" w:rsidRDefault="00034E4F" w:rsidP="00AE6BE3">
            <w:pPr>
              <w:numPr>
                <w:ilvl w:val="0"/>
                <w:numId w:val="1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 xml:space="preserve"> Rozporządzenie Ministra Finansów z dnia 28 grudnia 2001</w:t>
            </w:r>
            <w:r w:rsidR="00AE6BE3">
              <w:rPr>
                <w:sz w:val="24"/>
                <w:szCs w:val="24"/>
              </w:rPr>
              <w:t> </w:t>
            </w:r>
            <w:r w:rsidRPr="00522E9F">
              <w:rPr>
                <w:sz w:val="24"/>
                <w:szCs w:val="24"/>
              </w:rPr>
              <w:t xml:space="preserve">r. w sprawie dodatków mieszkaniowych </w:t>
            </w:r>
          </w:p>
        </w:tc>
      </w:tr>
      <w:tr w:rsidR="00034E4F" w:rsidRPr="00522E9F" w:rsidTr="00AE6BE3">
        <w:trPr>
          <w:trHeight w:val="827"/>
        </w:trPr>
        <w:tc>
          <w:tcPr>
            <w:tcW w:w="9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F" w:rsidRPr="00522E9F" w:rsidRDefault="00034E4F" w:rsidP="00801348">
            <w:pPr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II. Wymagane dokumenty:</w:t>
            </w:r>
          </w:p>
          <w:p w:rsidR="00034E4F" w:rsidRPr="00522E9F" w:rsidRDefault="00034E4F" w:rsidP="00AE6BE3">
            <w:pPr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 xml:space="preserve">Wniosek wraz z wymaganymi załącznikami. </w:t>
            </w:r>
          </w:p>
        </w:tc>
      </w:tr>
      <w:tr w:rsidR="00034E4F" w:rsidRPr="00522E9F" w:rsidTr="00801348">
        <w:tc>
          <w:tcPr>
            <w:tcW w:w="9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F" w:rsidRPr="00522E9F" w:rsidRDefault="00034E4F" w:rsidP="00801348">
            <w:pPr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III. Miejsce składania dokumentów:</w:t>
            </w:r>
          </w:p>
          <w:p w:rsidR="00034E4F" w:rsidRPr="00522E9F" w:rsidRDefault="00034E4F" w:rsidP="00801348">
            <w:pPr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 xml:space="preserve">Biuro Obsługi Interesanta Starostwa Powiatowego w </w:t>
            </w:r>
            <w:proofErr w:type="spellStart"/>
            <w:r w:rsidRPr="00522E9F">
              <w:rPr>
                <w:sz w:val="24"/>
                <w:szCs w:val="24"/>
              </w:rPr>
              <w:t>Skarżysku-K</w:t>
            </w:r>
            <w:bookmarkStart w:id="0" w:name="_GoBack"/>
            <w:bookmarkEnd w:id="0"/>
            <w:r w:rsidRPr="00522E9F">
              <w:rPr>
                <w:sz w:val="24"/>
                <w:szCs w:val="24"/>
              </w:rPr>
              <w:t>amiennej</w:t>
            </w:r>
            <w:proofErr w:type="spellEnd"/>
            <w:r w:rsidRPr="00522E9F">
              <w:rPr>
                <w:sz w:val="24"/>
                <w:szCs w:val="24"/>
              </w:rPr>
              <w:t>, ul. Konarskiego 20, parter</w:t>
            </w:r>
          </w:p>
          <w:p w:rsidR="00034E4F" w:rsidRPr="00522E9F" w:rsidRDefault="00034E4F" w:rsidP="0080134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34E4F" w:rsidRPr="00522E9F" w:rsidTr="00801348">
        <w:tc>
          <w:tcPr>
            <w:tcW w:w="9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E4F" w:rsidRPr="00522E9F" w:rsidRDefault="00034E4F" w:rsidP="00801348">
            <w:pPr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IV. Opłaty</w:t>
            </w:r>
            <w:r>
              <w:rPr>
                <w:b/>
                <w:sz w:val="24"/>
                <w:szCs w:val="24"/>
              </w:rPr>
              <w:t>:</w:t>
            </w:r>
          </w:p>
          <w:p w:rsidR="00034E4F" w:rsidRPr="00522E9F" w:rsidRDefault="00034E4F" w:rsidP="00AE6BE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>Zgodnie z ustawą z dnia 16 listopada 2006</w:t>
            </w:r>
            <w:r w:rsidR="00AE6BE3">
              <w:rPr>
                <w:sz w:val="24"/>
                <w:szCs w:val="24"/>
              </w:rPr>
              <w:t> </w:t>
            </w:r>
            <w:r w:rsidRPr="00522E9F">
              <w:rPr>
                <w:sz w:val="24"/>
                <w:szCs w:val="24"/>
              </w:rPr>
              <w:t>r. o opłacie skarbowej</w:t>
            </w:r>
            <w:r w:rsidR="00AE6BE3">
              <w:rPr>
                <w:sz w:val="24"/>
                <w:szCs w:val="24"/>
              </w:rPr>
              <w:t>.</w:t>
            </w:r>
            <w:r w:rsidRPr="00522E9F">
              <w:rPr>
                <w:sz w:val="24"/>
                <w:szCs w:val="24"/>
              </w:rPr>
              <w:t xml:space="preserve"> </w:t>
            </w:r>
          </w:p>
        </w:tc>
      </w:tr>
      <w:tr w:rsidR="00034E4F" w:rsidRPr="00522E9F" w:rsidTr="00801348">
        <w:tc>
          <w:tcPr>
            <w:tcW w:w="9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E4F" w:rsidRDefault="00034E4F" w:rsidP="0080134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V. Sposób załatwienia sprawy:</w:t>
            </w:r>
          </w:p>
          <w:p w:rsidR="00034E4F" w:rsidRPr="00522E9F" w:rsidRDefault="00034E4F" w:rsidP="00801348">
            <w:pPr>
              <w:spacing w:after="0" w:line="240" w:lineRule="auto"/>
              <w:rPr>
                <w:sz w:val="24"/>
                <w:szCs w:val="24"/>
              </w:rPr>
            </w:pPr>
          </w:p>
          <w:p w:rsidR="00034E4F" w:rsidRPr="00522E9F" w:rsidRDefault="00AE6BE3" w:rsidP="00801348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Wydanie zaświadczenia.</w:t>
            </w:r>
          </w:p>
        </w:tc>
      </w:tr>
      <w:tr w:rsidR="00034E4F" w:rsidRPr="00522E9F" w:rsidTr="00801348">
        <w:tc>
          <w:tcPr>
            <w:tcW w:w="9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E4F" w:rsidRDefault="00034E4F" w:rsidP="0080134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VI. Odbiór informacji:</w:t>
            </w:r>
          </w:p>
          <w:p w:rsidR="00034E4F" w:rsidRPr="00522E9F" w:rsidRDefault="00034E4F" w:rsidP="00801348">
            <w:pPr>
              <w:spacing w:after="0" w:line="240" w:lineRule="auto"/>
              <w:rPr>
                <w:sz w:val="24"/>
                <w:szCs w:val="24"/>
              </w:rPr>
            </w:pPr>
          </w:p>
          <w:p w:rsidR="00034E4F" w:rsidRPr="00522E9F" w:rsidRDefault="00034E4F" w:rsidP="0080134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 xml:space="preserve">List polecony za </w:t>
            </w:r>
            <w:r w:rsidR="0075341F">
              <w:rPr>
                <w:sz w:val="24"/>
                <w:szCs w:val="24"/>
              </w:rPr>
              <w:t>zwrotnym potwierdzeniem odbioru lub osobiście.</w:t>
            </w:r>
          </w:p>
        </w:tc>
      </w:tr>
      <w:tr w:rsidR="00034E4F" w:rsidRPr="00522E9F" w:rsidTr="00801348">
        <w:tc>
          <w:tcPr>
            <w:tcW w:w="9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F" w:rsidRDefault="00034E4F" w:rsidP="0080134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VII. Termin załatwienia sprawy:</w:t>
            </w:r>
          </w:p>
          <w:p w:rsidR="00034E4F" w:rsidRPr="00522E9F" w:rsidRDefault="00034E4F" w:rsidP="00801348">
            <w:pPr>
              <w:spacing w:after="0" w:line="240" w:lineRule="auto"/>
              <w:rPr>
                <w:sz w:val="24"/>
                <w:szCs w:val="24"/>
              </w:rPr>
            </w:pPr>
          </w:p>
          <w:p w:rsidR="00034E4F" w:rsidRPr="00522E9F" w:rsidRDefault="00034E4F" w:rsidP="0080134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>Bez zbędnej zwłoki. Zgodnie z Kodeksem postępowania administracyjnego w terminie 7 dni.</w:t>
            </w:r>
          </w:p>
          <w:p w:rsidR="00034E4F" w:rsidRPr="00522E9F" w:rsidRDefault="00034E4F" w:rsidP="0080134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34E4F" w:rsidRPr="00522E9F" w:rsidTr="00801348">
        <w:trPr>
          <w:trHeight w:val="833"/>
        </w:trPr>
        <w:tc>
          <w:tcPr>
            <w:tcW w:w="9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4E4F" w:rsidRPr="00522E9F" w:rsidRDefault="00034E4F" w:rsidP="00801348">
            <w:pPr>
              <w:spacing w:after="0" w:line="240" w:lineRule="auto"/>
              <w:rPr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VIII. Tryb odwoławczy:</w:t>
            </w:r>
          </w:p>
          <w:p w:rsidR="00034E4F" w:rsidRPr="00522E9F" w:rsidRDefault="00034E4F" w:rsidP="0080134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sz w:val="24"/>
                <w:szCs w:val="24"/>
              </w:rPr>
              <w:t>Nie przewidziany.</w:t>
            </w:r>
          </w:p>
        </w:tc>
      </w:tr>
      <w:tr w:rsidR="00034E4F" w:rsidRPr="00522E9F" w:rsidTr="00801348">
        <w:tc>
          <w:tcPr>
            <w:tcW w:w="9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4E4F" w:rsidRDefault="00034E4F" w:rsidP="0080134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22E9F">
              <w:rPr>
                <w:b/>
                <w:sz w:val="24"/>
                <w:szCs w:val="24"/>
              </w:rPr>
              <w:t>IX. Inne informacje:</w:t>
            </w:r>
          </w:p>
          <w:p w:rsidR="00034E4F" w:rsidRPr="00522E9F" w:rsidRDefault="00034E4F" w:rsidP="0080134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034E4F" w:rsidRPr="00522E9F" w:rsidRDefault="00034E4F" w:rsidP="00801348">
            <w:pPr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 w:rsidRPr="00522E9F">
              <w:rPr>
                <w:b/>
                <w:sz w:val="24"/>
                <w:szCs w:val="24"/>
              </w:rPr>
              <w:t>--------------------------</w:t>
            </w:r>
          </w:p>
        </w:tc>
      </w:tr>
    </w:tbl>
    <w:p w:rsidR="003E7AAA" w:rsidRDefault="003E7AAA"/>
    <w:sectPr w:rsidR="003E7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89"/>
    <w:multiLevelType w:val="multilevel"/>
    <w:tmpl w:val="00000089"/>
    <w:name w:val="WW8Num139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E4F"/>
    <w:rsid w:val="00034E4F"/>
    <w:rsid w:val="003E7AAA"/>
    <w:rsid w:val="005B3688"/>
    <w:rsid w:val="0075341F"/>
    <w:rsid w:val="00AE6BE3"/>
    <w:rsid w:val="00D0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E4F"/>
    <w:pPr>
      <w:suppressAutoHyphens/>
      <w:jc w:val="both"/>
    </w:pPr>
    <w:rPr>
      <w:rFonts w:ascii="Times New Roman" w:eastAsia="Calibri" w:hAnsi="Times New Roman" w:cs="Times New Roman"/>
      <w:color w:val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034E4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4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E4F"/>
    <w:rPr>
      <w:rFonts w:ascii="Tahoma" w:eastAsia="Calibri" w:hAnsi="Tahoma" w:cs="Tahoma"/>
      <w:color w:val="000000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E4F"/>
    <w:pPr>
      <w:suppressAutoHyphens/>
      <w:jc w:val="both"/>
    </w:pPr>
    <w:rPr>
      <w:rFonts w:ascii="Times New Roman" w:eastAsia="Calibri" w:hAnsi="Times New Roman" w:cs="Times New Roman"/>
      <w:color w:val="00000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034E4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4E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4E4F"/>
    <w:rPr>
      <w:rFonts w:ascii="Tahoma" w:eastAsia="Calibri" w:hAnsi="Tahoma" w:cs="Tahoma"/>
      <w:color w:val="000000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Dulęba</dc:creator>
  <cp:lastModifiedBy>Katarzyna Pochwała</cp:lastModifiedBy>
  <cp:revision>7</cp:revision>
  <dcterms:created xsi:type="dcterms:W3CDTF">2014-03-20T11:36:00Z</dcterms:created>
  <dcterms:modified xsi:type="dcterms:W3CDTF">2018-01-22T10:47:00Z</dcterms:modified>
</cp:coreProperties>
</file>