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2448"/>
        <w:gridCol w:w="6834"/>
      </w:tblGrid>
      <w:tr w:rsidR="006302AE" w:rsidRPr="006302AE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2AE" w:rsidRPr="00522E9F" w:rsidRDefault="006302AE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F9DB722" wp14:editId="70876CBD">
                  <wp:extent cx="952500" cy="952500"/>
                  <wp:effectExtent l="1905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2AE" w:rsidRPr="00522E9F" w:rsidRDefault="006302AE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AE" w:rsidRPr="00522E9F" w:rsidRDefault="006302AE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STAROSTWO POWIATOWE</w:t>
            </w:r>
          </w:p>
          <w:p w:rsidR="006302AE" w:rsidRPr="00522E9F" w:rsidRDefault="006302AE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W SKARŻYSKU-KAMIENNEJ</w:t>
            </w:r>
          </w:p>
          <w:p w:rsidR="006302AE" w:rsidRPr="00522E9F" w:rsidRDefault="006302AE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ul. Konarskiego 20, 26-110 Skarżysko-Kamienna</w:t>
            </w:r>
          </w:p>
          <w:p w:rsidR="006302AE" w:rsidRPr="00522E9F" w:rsidRDefault="006302AE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 w:rsidRPr="00522E9F"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6302AE" w:rsidRPr="00522E9F" w:rsidRDefault="006302AE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522E9F"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6302AE" w:rsidRPr="00522E9F" w:rsidRDefault="006302AE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522E9F"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6302AE" w:rsidRPr="00522E9F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2AE" w:rsidRPr="00A070E5" w:rsidRDefault="006302AE" w:rsidP="001F1338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A070E5">
              <w:rPr>
                <w:b/>
                <w:sz w:val="28"/>
                <w:szCs w:val="28"/>
                <w:lang w:val="de-DE"/>
              </w:rPr>
              <w:t>AB.7.201</w:t>
            </w:r>
            <w:r w:rsidR="001F1338">
              <w:rPr>
                <w:b/>
                <w:sz w:val="28"/>
                <w:szCs w:val="28"/>
                <w:lang w:val="de-DE"/>
              </w:rPr>
              <w:t>8</w:t>
            </w:r>
            <w:r w:rsidRPr="00A070E5">
              <w:rPr>
                <w:b/>
                <w:sz w:val="28"/>
                <w:szCs w:val="28"/>
                <w:lang w:val="de-DE"/>
              </w:rPr>
              <w:t>.2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AE" w:rsidRDefault="006302AE" w:rsidP="008013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70E5">
              <w:rPr>
                <w:b/>
                <w:sz w:val="28"/>
                <w:szCs w:val="28"/>
              </w:rPr>
              <w:t>Wydawanie decyzji o niezbędności wejścia na teren sąsiedniego budynku, lokalu lub sąsiedniej nieruchomości</w:t>
            </w:r>
          </w:p>
          <w:p w:rsidR="006302AE" w:rsidRPr="00A070E5" w:rsidRDefault="006302AE" w:rsidP="00801348">
            <w:pPr>
              <w:spacing w:after="0" w:line="240" w:lineRule="auto"/>
              <w:jc w:val="center"/>
              <w:rPr>
                <w:color w:val="646464"/>
                <w:sz w:val="28"/>
                <w:szCs w:val="28"/>
              </w:rPr>
            </w:pPr>
          </w:p>
        </w:tc>
      </w:tr>
      <w:tr w:rsidR="006302AE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AE" w:rsidRPr="00A070E5" w:rsidRDefault="006302AE" w:rsidP="00801348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484AB9">
              <w:rPr>
                <w:b/>
                <w:sz w:val="28"/>
                <w:szCs w:val="28"/>
              </w:rPr>
              <w:t>Sprawy prowadzi Wydział Architektury, Budownictwa                                                i Zagospodarowania Przestrzennego  ul. Konarskiego</w:t>
            </w:r>
            <w:r w:rsidRPr="00A070E5">
              <w:rPr>
                <w:b/>
                <w:sz w:val="28"/>
                <w:szCs w:val="28"/>
                <w:lang w:val="de-DE"/>
              </w:rPr>
              <w:t xml:space="preserve">  20  pok. 307, 308, 309, 312, 313  -  tel. 41 39 53 037, 41 39 53 038, 41 39 53 039 i 41 39 53 043</w:t>
            </w:r>
          </w:p>
        </w:tc>
      </w:tr>
      <w:tr w:rsidR="006302AE" w:rsidRPr="00522E9F" w:rsidTr="00484AB9">
        <w:trPr>
          <w:trHeight w:val="1034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AE" w:rsidRPr="00522E9F" w:rsidRDefault="006302AE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I. Podstawa prawna wykonania usługi:</w:t>
            </w:r>
          </w:p>
          <w:p w:rsidR="00484AB9" w:rsidRPr="00484AB9" w:rsidRDefault="006302AE" w:rsidP="00484AB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Ustawa z dnia 14 czerwca 1960</w:t>
            </w:r>
            <w:r w:rsidR="00484AB9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Kodeks postępowania administracyjnego </w:t>
            </w:r>
          </w:p>
          <w:p w:rsidR="006302AE" w:rsidRPr="00522E9F" w:rsidRDefault="006302AE" w:rsidP="00484AB9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Art. 47 ust. 2 ustawy z dnia 7 lipca 1994</w:t>
            </w:r>
            <w:r w:rsidR="00484AB9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Prawo budowlane </w:t>
            </w:r>
          </w:p>
        </w:tc>
      </w:tr>
      <w:tr w:rsidR="006302AE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AE" w:rsidRDefault="006302AE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II. Wymagane dokumenty:</w:t>
            </w:r>
          </w:p>
          <w:p w:rsidR="006302AE" w:rsidRPr="00522E9F" w:rsidRDefault="006302AE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6302AE" w:rsidRPr="00522E9F" w:rsidRDefault="006302AE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Wniosek inwestora wraz z wymaganymi załącznikami. </w:t>
            </w:r>
          </w:p>
        </w:tc>
      </w:tr>
      <w:tr w:rsidR="006302AE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AE" w:rsidRPr="00522E9F" w:rsidRDefault="006302AE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III. Miejsce składania dokumentów:</w:t>
            </w:r>
          </w:p>
          <w:p w:rsidR="006302AE" w:rsidRPr="00522E9F" w:rsidRDefault="006302AE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Biuro Obsługi Interesanta Starostwa Powiatowego w </w:t>
            </w:r>
            <w:proofErr w:type="spellStart"/>
            <w:r w:rsidRPr="00522E9F">
              <w:rPr>
                <w:sz w:val="24"/>
                <w:szCs w:val="24"/>
              </w:rPr>
              <w:t>Skarżysku-Kamiennej</w:t>
            </w:r>
            <w:proofErr w:type="spellEnd"/>
            <w:r w:rsidRPr="00522E9F">
              <w:rPr>
                <w:sz w:val="24"/>
                <w:szCs w:val="24"/>
              </w:rPr>
              <w:t>, ul. Konarskiego 20, parter</w:t>
            </w:r>
          </w:p>
        </w:tc>
      </w:tr>
      <w:tr w:rsidR="006302AE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AE" w:rsidRPr="00522E9F" w:rsidRDefault="006302AE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IV. Opłaty:</w:t>
            </w:r>
          </w:p>
          <w:p w:rsidR="006302AE" w:rsidRPr="00522E9F" w:rsidRDefault="006302AE" w:rsidP="00484A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Zgodnie z ustawą z dnia 16 listopada 2006</w:t>
            </w:r>
            <w:r w:rsidR="0040769F">
              <w:rPr>
                <w:sz w:val="24"/>
                <w:szCs w:val="24"/>
              </w:rPr>
              <w:t> </w:t>
            </w:r>
            <w:bookmarkStart w:id="0" w:name="_GoBack"/>
            <w:bookmarkEnd w:id="0"/>
            <w:r w:rsidRPr="00522E9F">
              <w:rPr>
                <w:sz w:val="24"/>
                <w:szCs w:val="24"/>
              </w:rPr>
              <w:t xml:space="preserve">r. o opłacie skarbowej </w:t>
            </w:r>
          </w:p>
        </w:tc>
      </w:tr>
      <w:tr w:rsidR="006302AE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AE" w:rsidRDefault="006302AE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V. Sposób załatwienia sprawy:</w:t>
            </w:r>
          </w:p>
          <w:p w:rsidR="006302AE" w:rsidRPr="00522E9F" w:rsidRDefault="006302AE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6302AE" w:rsidRPr="00522E9F" w:rsidRDefault="006302AE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Wydanie decyzji w sprawie.</w:t>
            </w:r>
          </w:p>
        </w:tc>
      </w:tr>
      <w:tr w:rsidR="006302AE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AE" w:rsidRDefault="006302AE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VI. Odbiór informacji:</w:t>
            </w:r>
          </w:p>
          <w:p w:rsidR="006302AE" w:rsidRPr="00522E9F" w:rsidRDefault="006302AE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6302AE" w:rsidRPr="00522E9F" w:rsidRDefault="001F1338" w:rsidP="001F13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List polecony za </w:t>
            </w:r>
            <w:r>
              <w:rPr>
                <w:sz w:val="24"/>
                <w:szCs w:val="24"/>
              </w:rPr>
              <w:t>zwrotnym potwierdzeniem odbioru.</w:t>
            </w:r>
          </w:p>
        </w:tc>
      </w:tr>
      <w:tr w:rsidR="006302AE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AE" w:rsidRDefault="006302AE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VII. Termin załatwienia sprawy:</w:t>
            </w:r>
          </w:p>
          <w:p w:rsidR="006302AE" w:rsidRPr="00522E9F" w:rsidRDefault="006302AE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6302AE" w:rsidRPr="00522E9F" w:rsidRDefault="006302AE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 terminie 14 dni od daty złożenia wniosku.</w:t>
            </w:r>
          </w:p>
        </w:tc>
      </w:tr>
      <w:tr w:rsidR="006302AE" w:rsidRPr="00522E9F" w:rsidTr="00801348">
        <w:trPr>
          <w:trHeight w:val="1109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2AE" w:rsidRPr="00522E9F" w:rsidRDefault="006302AE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VIII. Tryb odwoławczy:</w:t>
            </w:r>
          </w:p>
          <w:p w:rsidR="006302AE" w:rsidRPr="00522E9F" w:rsidRDefault="006302AE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Strona może odwołać się od decyzji do Wojewody Świętokrzyskiego w Kielcach za pośrednictwem organu, który wydał decyzję w terminie 14 dni od daty jej otrzymania.</w:t>
            </w:r>
          </w:p>
        </w:tc>
      </w:tr>
      <w:tr w:rsidR="006302AE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2AE" w:rsidRPr="00522E9F" w:rsidRDefault="006302AE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IX. Inne informacje:</w:t>
            </w:r>
          </w:p>
          <w:p w:rsidR="006302AE" w:rsidRPr="00522E9F" w:rsidRDefault="006302AE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  <w:p w:rsidR="006302AE" w:rsidRPr="00522E9F" w:rsidRDefault="006302AE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E7AAA" w:rsidRDefault="003E7AAA"/>
    <w:sectPr w:rsidR="003E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AE"/>
    <w:rsid w:val="001F1338"/>
    <w:rsid w:val="003E7AAA"/>
    <w:rsid w:val="0040769F"/>
    <w:rsid w:val="00484AB9"/>
    <w:rsid w:val="0063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2AE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2AE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2AE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2AE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Dulęba</dc:creator>
  <cp:lastModifiedBy>Katarzyna Pochwała</cp:lastModifiedBy>
  <cp:revision>6</cp:revision>
  <dcterms:created xsi:type="dcterms:W3CDTF">2014-03-20T11:35:00Z</dcterms:created>
  <dcterms:modified xsi:type="dcterms:W3CDTF">2018-01-22T10:49:00Z</dcterms:modified>
</cp:coreProperties>
</file>