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F8" w:rsidRPr="00504AF8" w:rsidRDefault="00504AF8" w:rsidP="00FA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GoBack"/>
      <w:bookmarkEnd w:id="0"/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 WYNAGRADZANIA PRACOWNIKÓW</w:t>
      </w:r>
    </w:p>
    <w:p w:rsidR="00504AF8" w:rsidRPr="00504AF8" w:rsidRDefault="00504AF8" w:rsidP="00FA1E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zatrudnionych w St</w:t>
      </w:r>
      <w:r w:rsidR="0079441C" w:rsidRPr="0079441C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arostwie Powiatowym w Skarżysku-</w:t>
      </w:r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Kamiennej</w:t>
      </w:r>
    </w:p>
    <w:p w:rsidR="00645088" w:rsidRDefault="00645088" w:rsidP="00504AF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Regulamin</w:t>
      </w:r>
      <w:r w:rsidR="003324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zwany dalej Regulaminem Wynagradzania, określa zasady i warunki wynagradzania za pracę oraz przyznawania innych świadczeń wynikających z umowy o pracę pracowników zatrudnionych w </w:t>
      </w:r>
      <w:r w:rsidR="0079441C" w:rsidRPr="0079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Starostwie Powiatowym </w:t>
      </w:r>
      <w:r w:rsidR="00BD7B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9441C" w:rsidRPr="0079441C">
        <w:rPr>
          <w:rFonts w:ascii="Times New Roman" w:eastAsia="Times New Roman" w:hAnsi="Times New Roman" w:cs="Times New Roman"/>
          <w:sz w:val="24"/>
          <w:szCs w:val="24"/>
          <w:lang w:eastAsia="pl-PL"/>
        </w:rPr>
        <w:t>Skarżysku-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Kamiennej.</w:t>
      </w:r>
    </w:p>
    <w:p w:rsidR="00211E09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zatrudnionym na podstawie umowy o pracę przysługuje: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zasadnicze, dodatek za wieloletnią pracę, nagroda jubileuszowa oraz jednorazowa odprawa pieniężna w związku z przejściem na emeryturę lub rentę z tytułu niezdolności do pracy.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funkcyjny.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specjalny.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za szczególne osiągnięcia w pracy zawodowej na zasadach określonych</w:t>
      </w:r>
      <w:r w:rsidR="0079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Systemie Motywacyjnym Pracownikó</w:t>
      </w:r>
      <w:r w:rsidR="0079441C">
        <w:rPr>
          <w:rFonts w:ascii="Times New Roman" w:eastAsia="Times New Roman" w:hAnsi="Times New Roman" w:cs="Times New Roman"/>
          <w:sz w:val="24"/>
          <w:szCs w:val="24"/>
          <w:lang w:eastAsia="pl-PL"/>
        </w:rPr>
        <w:t>w Samorządowych zatrudnionych w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Starostwie Powiatowym w Skarżysku-Kamiennej.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roczne na podstawie ustawy o dodatkowym wynagrodzeniu rocznym dla pracowników jedno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>stek sfery budżetowej (Dz.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2E6E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2E6E2C">
        <w:rPr>
          <w:rFonts w:ascii="Times New Roman" w:eastAsia="Times New Roman" w:hAnsi="Times New Roman" w:cs="Times New Roman"/>
          <w:sz w:val="24"/>
          <w:szCs w:val="24"/>
          <w:lang w:eastAsia="pl-PL"/>
        </w:rPr>
        <w:t>1872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wynagrodzenie za pracę w porze nocn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>ej, w godzinach nadliczbowych w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niedzielę i święta w oparciu o przepisy kodeksu pracy.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pieniężna w związku z rozwiązaniem stosunku pracy w oparciu o przepisy ustawy z dnia 13 marca 2003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szczególnych zasadach rozwiązywan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>ia z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pracownikami stosunków pracy z przyczyn nie dotyczących pracowników (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1B093F">
        <w:rPr>
          <w:rFonts w:ascii="Times New Roman" w:eastAsia="Times New Roman" w:hAnsi="Times New Roman" w:cs="Times New Roman"/>
          <w:sz w:val="24"/>
          <w:szCs w:val="24"/>
          <w:lang w:eastAsia="pl-PL"/>
        </w:rPr>
        <w:t>U. z 2018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</w:t>
      </w:r>
      <w:r w:rsidR="001B093F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04AF8" w:rsidRPr="00504AF8" w:rsidRDefault="00504AF8" w:rsidP="0079441C">
      <w:pPr>
        <w:numPr>
          <w:ilvl w:val="0"/>
          <w:numId w:val="1"/>
        </w:numPr>
        <w:spacing w:before="100" w:beforeAutospacing="1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 czas niezdolności do pracy w o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>parciu o przepisy kodeksu pracy.</w:t>
      </w:r>
    </w:p>
    <w:p w:rsidR="00504AF8" w:rsidRPr="00504AF8" w:rsidRDefault="00504AF8" w:rsidP="00211E0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pieniężne z ubezpieczenia społecznego w oparciu o przepisy ustawy z dnia 25 czerwca 1999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świadczeniach pieniężnych z ubezpieczenia społecznego w razie ch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>oroby i macierzyństwa (t.j. Dz.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2017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1368 ze zm.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11E09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wypłaca się raz w miesiącu z dołu, najpóźniej w ostatnim dniu miesiąca, za który należne jest wynagrodzenie.</w:t>
      </w: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numPr>
          <w:ilvl w:val="0"/>
          <w:numId w:val="2"/>
        </w:numPr>
        <w:tabs>
          <w:tab w:val="clear" w:pos="720"/>
          <w:tab w:val="num" w:pos="284"/>
        </w:tabs>
        <w:spacing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zasadnicze pracownika określone jest stosownie do zajmowanego stanowiska i posiadanych kwalifikacji.</w:t>
      </w:r>
    </w:p>
    <w:p w:rsidR="00504AF8" w:rsidRPr="00504AF8" w:rsidRDefault="00504AF8" w:rsidP="00211E09">
      <w:pPr>
        <w:numPr>
          <w:ilvl w:val="0"/>
          <w:numId w:val="2"/>
        </w:numPr>
        <w:tabs>
          <w:tab w:val="clear" w:pos="720"/>
          <w:tab w:val="num" w:pos="284"/>
        </w:tabs>
        <w:spacing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Miesięczne wynagrodzenie pracownika zatrudnionego w pełnym wymiarze czasu pracy nie może być niższe od minimalnego wynagrodzenia ustaloneg</w:t>
      </w:r>
      <w:r w:rsid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o na podstawie ustawy z dnia 10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2002</w:t>
      </w:r>
      <w:r w:rsidR="00645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minimalnym w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>ynagrodzeniu za pracę (t.j. Dz.U. z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847</w:t>
      </w:r>
      <w:r w:rsidR="00BA4C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numPr>
          <w:ilvl w:val="0"/>
          <w:numId w:val="3"/>
        </w:numPr>
        <w:tabs>
          <w:tab w:val="clear" w:pos="720"/>
          <w:tab w:val="num" w:pos="284"/>
        </w:tabs>
        <w:spacing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 Starostwie Powiatowym obowiązuje czasowy system wynagradzania, polegający na ustaleniu dla poszczególnych pracowników kategorii zaszeregowania, stawek wynagrodzenia zasadniczego, dodatku funkcyjnego i dodatku specjalnego.</w:t>
      </w:r>
    </w:p>
    <w:p w:rsidR="00504AF8" w:rsidRPr="00504AF8" w:rsidRDefault="00504AF8" w:rsidP="000B58C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ustalenia zaszeregowania pracownika jest 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III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stanowiąca 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3 do niniejszego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Regulaminu.</w:t>
      </w:r>
    </w:p>
    <w:p w:rsidR="00504AF8" w:rsidRPr="00504AF8" w:rsidRDefault="00504AF8" w:rsidP="000B58CB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 maksymalnych stawek miesięcznych kwot wynagrodzenia zasadniczego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1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Regulaminu.</w:t>
      </w:r>
    </w:p>
    <w:p w:rsidR="00504AF8" w:rsidRDefault="00504AF8" w:rsidP="00211E09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zasadnicze pracownika nie może być niższe niż minimalna przysługująca pracownikowi miesięczna kwota wynagrodzenia zasadniczego określona w </w:t>
      </w:r>
      <w:r w:rsidR="00DB13E7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 I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stanowiącej załącznik Nr </w:t>
      </w:r>
      <w:r w:rsidR="00DB13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rozporządzenia Rady Ministrów z dnia 1</w:t>
      </w:r>
      <w:r w:rsidR="00DB13E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3E7">
        <w:rPr>
          <w:rFonts w:ascii="Times New Roman" w:eastAsia="Times New Roman" w:hAnsi="Times New Roman" w:cs="Times New Roman"/>
          <w:sz w:val="24"/>
          <w:szCs w:val="24"/>
          <w:lang w:eastAsia="pl-PL"/>
        </w:rPr>
        <w:t>maja 2018</w:t>
      </w:r>
      <w:r w:rsidR="00A95B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r. w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wynagradzania pracowników samorządowych (</w:t>
      </w:r>
      <w:r w:rsidR="00DB13E7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 r., poz. 936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11E09" w:rsidRPr="00504AF8" w:rsidRDefault="00211E09" w:rsidP="00211E0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</w:t>
      </w:r>
    </w:p>
    <w:p w:rsidR="00211E09" w:rsidRPr="00504AF8" w:rsidRDefault="00211E09" w:rsidP="00211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211E09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zastosowaniu dla danego pracownika stawki osobistego zaszeregowania podejmuje pracodawca.</w:t>
      </w:r>
    </w:p>
    <w:p w:rsidR="00504AF8" w:rsidRDefault="00504AF8" w:rsidP="000B58CB">
      <w:pPr>
        <w:numPr>
          <w:ilvl w:val="0"/>
          <w:numId w:val="4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pracodawca może skrócić pracownikowi staż pracy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zawodowej wymagany na danym stanowisku, z wyłączeniem stanowisk, dla których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wymagany okres pracy zawodowej określają odrębne przepisy oraz art. 5 ust. 2 i art. 6 ust.</w:t>
      </w:r>
      <w:r w:rsid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4 ustawy z dnia 21 listopada 2008</w:t>
      </w:r>
      <w:r w:rsidR="00DA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praco</w:t>
      </w:r>
      <w:r w:rsidR="00DA188F">
        <w:rPr>
          <w:rFonts w:ascii="Times New Roman" w:eastAsia="Times New Roman" w:hAnsi="Times New Roman" w:cs="Times New Roman"/>
          <w:sz w:val="24"/>
          <w:szCs w:val="24"/>
          <w:lang w:eastAsia="pl-PL"/>
        </w:rPr>
        <w:t>wnikach samorządowych (</w:t>
      </w:r>
      <w:r w:rsidR="001B4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F73A3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A1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 </w:t>
      </w:r>
      <w:r w:rsidR="006F73A3">
        <w:rPr>
          <w:rFonts w:ascii="Times New Roman" w:eastAsia="Times New Roman" w:hAnsi="Times New Roman" w:cs="Times New Roman"/>
          <w:sz w:val="24"/>
          <w:szCs w:val="24"/>
          <w:lang w:eastAsia="pl-PL"/>
        </w:rPr>
        <w:t>1260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E86CA9" w:rsidRDefault="00E86CA9" w:rsidP="00E8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E8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</w:t>
      </w:r>
    </w:p>
    <w:p w:rsidR="00E86CA9" w:rsidRPr="00504AF8" w:rsidRDefault="00E86CA9" w:rsidP="00E86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670E6F" w:rsidRDefault="00504AF8" w:rsidP="00E86CA9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Pracownikom zatrudnionym na stanowiskach związanych z kierowaniem zespołem oraz radcy</w:t>
      </w:r>
      <w:r w:rsidR="000B58CB" w:rsidRP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prawnemu przysługuje </w:t>
      </w:r>
      <w:r w:rsidRPr="000B5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funkcyjny.</w:t>
      </w:r>
    </w:p>
    <w:p w:rsidR="00670E6F" w:rsidRPr="00211E09" w:rsidRDefault="00670E6F" w:rsidP="00670E6F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211E09" w:rsidRDefault="00504AF8" w:rsidP="000B58CB">
      <w:pPr>
        <w:pStyle w:val="Akapitzlist"/>
        <w:numPr>
          <w:ilvl w:val="0"/>
          <w:numId w:val="12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funkcyjny przysługuje również pracownikom zatrudnionym na stanowiskach 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związanych z kierowaniem zespołem, dla których w </w:t>
      </w: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tabeli IV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stanowiącej </w:t>
      </w: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4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niniejszego Regulaminu,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przewiduje się dodatek funkcyjny. </w:t>
      </w:r>
    </w:p>
    <w:p w:rsidR="00670E6F" w:rsidRPr="00211E09" w:rsidRDefault="00670E6F" w:rsidP="00670E6F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211E09" w:rsidRDefault="00504AF8" w:rsidP="000B58CB">
      <w:pPr>
        <w:pStyle w:val="Akapitzlist"/>
        <w:numPr>
          <w:ilvl w:val="0"/>
          <w:numId w:val="12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II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stawek dodatku funkcyjnego stanowi </w:t>
      </w:r>
      <w:r w:rsidRPr="00211E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 do niniejszego Regulaminu</w:t>
      </w:r>
      <w:r w:rsidRPr="00211E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70E6F" w:rsidRPr="0079705E" w:rsidRDefault="00670E6F" w:rsidP="00670E6F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504AF8" w:rsidRPr="000B58CB" w:rsidRDefault="00504AF8" w:rsidP="000B58CB">
      <w:pPr>
        <w:pStyle w:val="Akapitzlist"/>
        <w:numPr>
          <w:ilvl w:val="0"/>
          <w:numId w:val="12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8CB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funkcyjnego określa pracodawca.</w:t>
      </w:r>
    </w:p>
    <w:p w:rsidR="00504AF8" w:rsidRPr="00504AF8" w:rsidRDefault="00504AF8" w:rsidP="00504AF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6CA9" w:rsidRDefault="00E86CA9" w:rsidP="00504AF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6CA9" w:rsidRDefault="00E86CA9" w:rsidP="00504AF8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E8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8.</w:t>
      </w:r>
    </w:p>
    <w:p w:rsidR="00E86CA9" w:rsidRPr="00504AF8" w:rsidRDefault="00E86CA9" w:rsidP="00E86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A14FDC" w:rsidRDefault="00504AF8" w:rsidP="00E86CA9">
      <w:pPr>
        <w:numPr>
          <w:ilvl w:val="0"/>
          <w:numId w:val="6"/>
        </w:numPr>
        <w:tabs>
          <w:tab w:val="clear" w:pos="720"/>
          <w:tab w:val="num" w:pos="284"/>
        </w:tabs>
        <w:spacing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okresowego zwiększenia obowiązków służbowych lub powierzenia dodatkowych zadań o wysokim stopniu złożoności lub odpowiedzialności pracodawca może przyznać</w:t>
      </w:r>
      <w:r w:rsidR="000B58CB"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pracownikowi, na czas określony nie dłuższy niż rok, </w:t>
      </w:r>
      <w:r w:rsidRPr="00A1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dodatek specjalny.</w:t>
      </w:r>
    </w:p>
    <w:p w:rsidR="00504AF8" w:rsidRPr="00A14FDC" w:rsidRDefault="00504AF8" w:rsidP="000B58CB">
      <w:pPr>
        <w:tabs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Dodatek specjalny jest ustalany w zależności od posiadanych środków na wynagrodzenia </w:t>
      </w:r>
      <w:r w:rsidR="000B58CB"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 </w:t>
      </w:r>
      <w:r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przyznawany w kwocie nie przekraczającej </w:t>
      </w:r>
      <w:r w:rsidRPr="00A1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40% łącznie wynagrodzenia zasadniczego</w:t>
      </w:r>
      <w:r w:rsidR="000B58CB" w:rsidRPr="00A1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 </w:t>
      </w:r>
      <w:r w:rsidRPr="00A1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dodatku</w:t>
      </w:r>
      <w:r w:rsidRPr="00A1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4F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funkcyjnego pracownika.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§9.</w:t>
      </w:r>
    </w:p>
    <w:p w:rsidR="00504AF8" w:rsidRDefault="00504AF8" w:rsidP="002941A1">
      <w:pPr>
        <w:pStyle w:val="Akapitzlist"/>
        <w:numPr>
          <w:ilvl w:val="0"/>
          <w:numId w:val="13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A1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uzyskane przez pracownika za przepracowany w pełnym wymiarze czasu pracy miesiąc kalendarzowy nie może być niższe niż minimalne wynagrodzenie przysługujące pracownikom zatrudniony</w:t>
      </w:r>
      <w:r w:rsidR="001D489B">
        <w:rPr>
          <w:rFonts w:ascii="Times New Roman" w:eastAsia="Times New Roman" w:hAnsi="Times New Roman" w:cs="Times New Roman"/>
          <w:sz w:val="24"/>
          <w:szCs w:val="24"/>
          <w:lang w:eastAsia="pl-PL"/>
        </w:rPr>
        <w:t>m w pełnym wymiarze czasu pracy</w:t>
      </w:r>
      <w:r w:rsidRPr="002941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ogłaszane </w:t>
      </w:r>
      <w:r w:rsidR="001D489B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2941A1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 Rozporządzenia Rady Ministrów w sprawie minimalnego wynagrodzenia za pracę do dnia 15 wrześ</w:t>
      </w:r>
      <w:r w:rsidR="001D489B">
        <w:rPr>
          <w:rFonts w:ascii="Times New Roman" w:eastAsia="Times New Roman" w:hAnsi="Times New Roman" w:cs="Times New Roman"/>
          <w:sz w:val="24"/>
          <w:szCs w:val="24"/>
          <w:lang w:eastAsia="pl-PL"/>
        </w:rPr>
        <w:t>nia każdego roku kalendarzowego</w:t>
      </w:r>
      <w:r w:rsidRPr="002941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0F5" w:rsidRPr="002941A1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2941A1" w:rsidRDefault="00504AF8" w:rsidP="002941A1">
      <w:pPr>
        <w:pStyle w:val="Akapitzlist"/>
        <w:numPr>
          <w:ilvl w:val="0"/>
          <w:numId w:val="13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41A1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wynagrodzenie pracownika jest niższe od minimalnego wynagrodzenia za pracę ogłaszanego w Rozporządzeniu Rady Ministrów, pracownikowi przysługuje stosowne wyrównanie.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§10.</w:t>
      </w:r>
    </w:p>
    <w:p w:rsidR="00504AF8" w:rsidRDefault="00504AF8" w:rsidP="001D489B">
      <w:pPr>
        <w:pStyle w:val="Akapitzlist"/>
        <w:numPr>
          <w:ilvl w:val="0"/>
          <w:numId w:val="14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89B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wynagrodzenie za pracę faktycznie wykonaną.</w:t>
      </w:r>
    </w:p>
    <w:p w:rsidR="003720F5" w:rsidRPr="001D489B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1D489B" w:rsidRDefault="00504AF8" w:rsidP="001D489B">
      <w:pPr>
        <w:pStyle w:val="Akapitzlist"/>
        <w:numPr>
          <w:ilvl w:val="0"/>
          <w:numId w:val="14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89B">
        <w:rPr>
          <w:rFonts w:ascii="Times New Roman" w:eastAsia="Times New Roman" w:hAnsi="Times New Roman" w:cs="Times New Roman"/>
          <w:sz w:val="24"/>
          <w:szCs w:val="24"/>
          <w:lang w:eastAsia="pl-PL"/>
        </w:rPr>
        <w:t>Za czas nie wykonywania pracy, pracownik zachowuje prawo do wynagrodzenia tylko wówczas, gdy przepisy prawa tak stanowią.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§11.</w:t>
      </w:r>
    </w:p>
    <w:p w:rsidR="00504AF8" w:rsidRDefault="00504AF8" w:rsidP="000E0944">
      <w:pPr>
        <w:pStyle w:val="Akapitzlist"/>
        <w:numPr>
          <w:ilvl w:val="0"/>
          <w:numId w:val="15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dodatek za wieloletnią pracę w wysokości określonej w art. 38 ust.1 ustawy z dnia 21 listopada 2008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pracownikach samorządowych.</w:t>
      </w:r>
    </w:p>
    <w:p w:rsidR="003720F5" w:rsidRPr="000E0944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0F5" w:rsidRPr="003720F5" w:rsidRDefault="00504AF8" w:rsidP="00A64B20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0F5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okresów uprawniających do dodatku za wieloletnią pracę wlicza się wszystkie dotychczas</w:t>
      </w:r>
      <w:r w:rsidR="000E0944" w:rsidRPr="003720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20F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okresy zatrudnienia oraz inne okresy, jeżeli z mocy odrębnych przepisów podlegają wliczeniu do okresu pracy, od którego zależą uprawnienia pracownicze.</w:t>
      </w:r>
    </w:p>
    <w:p w:rsidR="003720F5" w:rsidRPr="003720F5" w:rsidRDefault="003720F5" w:rsidP="003720F5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20F5" w:rsidRDefault="0079705E" w:rsidP="003720F5">
      <w:pPr>
        <w:pStyle w:val="Akapitzlist"/>
        <w:numPr>
          <w:ilvl w:val="0"/>
          <w:numId w:val="15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pracownik był zatrudniony równocześnie w ramach więcej niż jednego zakończonego stosunku pracy, do okresu uprawniającego do dodatku za wieloletnią pracę wlicza się jeden z tych okresów zatrudnienia</w:t>
      </w:r>
      <w:r w:rsidR="00504AF8"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0F5" w:rsidRPr="003720F5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0E0944">
      <w:pPr>
        <w:pStyle w:val="Akapitzlist"/>
        <w:numPr>
          <w:ilvl w:val="0"/>
          <w:numId w:val="15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Pracownikowi, który wykonuje pracę w Starostwie Powiatowym w ramach urlopu bezpłatnego udzielonego przez pracodaw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t>cę w celu wykonywania tej pracy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A584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zatrudnienia u tego pracodawcy poprzedzający dzień rozpoczęcia urlopu bezpłatnego wlicza się do okresu pracy uprawniającego do dodatku za wieloletnią pracę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720F5" w:rsidRPr="000E0944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0E0944">
      <w:pPr>
        <w:pStyle w:val="Akapitzlist"/>
        <w:numPr>
          <w:ilvl w:val="0"/>
          <w:numId w:val="15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przysługuje pracownikowi za dni, za które otrzymuje wynagrodzenie oraz za dni nieobecności w pracy z powodu niezdolności do pracy wskutek</w:t>
      </w:r>
      <w:r w:rsidR="000E0944"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choroby bądź konieczności osobistego sprawowania opieki nad dzieckiem lub chorym</w:t>
      </w:r>
      <w:r w:rsidR="000E0944"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członkiem rodziny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 które pracownik otrzymuje z tego tytułu wynagrodzenie lub zasiłek 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ubezpieczenia społecznego. </w:t>
      </w:r>
    </w:p>
    <w:p w:rsidR="003720F5" w:rsidRPr="000E0944" w:rsidRDefault="003720F5" w:rsidP="003720F5">
      <w:pPr>
        <w:pStyle w:val="Akapitzlist"/>
        <w:spacing w:before="238" w:after="198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0E0944" w:rsidRDefault="00504AF8" w:rsidP="000E0944">
      <w:pPr>
        <w:pStyle w:val="Akapitzlist"/>
        <w:numPr>
          <w:ilvl w:val="0"/>
          <w:numId w:val="15"/>
        </w:numPr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za wieloletnią pracę jest wypłacany w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 wypłaty wynagrodzenia:</w:t>
      </w:r>
    </w:p>
    <w:p w:rsidR="00504AF8" w:rsidRPr="000E0944" w:rsidRDefault="00504AF8" w:rsidP="000E0944">
      <w:pPr>
        <w:pStyle w:val="Akapitzlist"/>
        <w:numPr>
          <w:ilvl w:val="0"/>
          <w:numId w:val="16"/>
        </w:numPr>
        <w:spacing w:before="238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począwszy od pierwszego dnia miesiąca kalendarzowego następującego po miesiącu, w którym pracownik nabył prawo do dodatku lub wyższej stawki dodatku, jeżeli nabycie p</w:t>
      </w:r>
      <w:r w:rsidR="00851FF7">
        <w:rPr>
          <w:rFonts w:ascii="Times New Roman" w:eastAsia="Times New Roman" w:hAnsi="Times New Roman" w:cs="Times New Roman"/>
          <w:sz w:val="24"/>
          <w:szCs w:val="24"/>
          <w:lang w:eastAsia="pl-PL"/>
        </w:rPr>
        <w:t>rawa nastąpiło w ciągu miesiąca;</w:t>
      </w:r>
    </w:p>
    <w:p w:rsidR="00504AF8" w:rsidRDefault="00504AF8" w:rsidP="000E0944">
      <w:pPr>
        <w:pStyle w:val="Akapitzlist"/>
        <w:numPr>
          <w:ilvl w:val="0"/>
          <w:numId w:val="16"/>
        </w:numPr>
        <w:spacing w:before="238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dany miesiąc, jeżeli nabycie prawa do dodatku lub prawa do wyższej stawki dodatku nastąpiło pierwszego dnia miesiąca. 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§12.</w:t>
      </w:r>
    </w:p>
    <w:p w:rsidR="00504AF8" w:rsidRDefault="00504AF8" w:rsidP="00FA2BD9">
      <w:pPr>
        <w:numPr>
          <w:ilvl w:val="0"/>
          <w:numId w:val="9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 przechodzącemu na emeryturę lub rentę </w:t>
      </w:r>
      <w:r w:rsidR="004E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tytułu niezdolności do pracy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przysługuje jednorazowa</w:t>
      </w:r>
      <w:r w:rsidR="004E2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odprawa w wysokości określonej w art. 38 ust. 3 ustawy z dnia 21 listopada 2008</w:t>
      </w:r>
      <w:r w:rsidR="00FA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 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pracownikach samorządowych.</w:t>
      </w:r>
    </w:p>
    <w:p w:rsidR="00F10449" w:rsidRPr="00504AF8" w:rsidRDefault="00F10449" w:rsidP="00FA2BD9">
      <w:pPr>
        <w:numPr>
          <w:ilvl w:val="0"/>
          <w:numId w:val="9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Jednorazowa odprawa w związku z przejściem na emeryturę lub rentę z tytułu niezdolności do pracy jest wypłacana w dniu ustania stosunku pracy.</w:t>
      </w:r>
    </w:p>
    <w:p w:rsidR="00504AF8" w:rsidRDefault="00504AF8" w:rsidP="00FA2BD9">
      <w:pPr>
        <w:numPr>
          <w:ilvl w:val="0"/>
          <w:numId w:val="9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 okresów pracy uprawniających do jednorazowej odprawy wlicza się wszystkie poprzednie</w:t>
      </w:r>
      <w:r w:rsidR="00FA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okresy zatrudnienia oraz inne okresy, jeżeli z mocy przepisów podlegają one wliczeniu do okresu pracy, od którego zależą uprawnienia pracownicze.</w:t>
      </w:r>
    </w:p>
    <w:p w:rsidR="00F10449" w:rsidRDefault="00F10449" w:rsidP="00F10449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pracownik był zatrudniony równocześnie w ramach więcej niż jednego zakończonego stosunku pracy, do okresu uprawniającego do odprawy, o której mowa w ust. 1, wlicza się jeden z tych okresów zatrudnienia</w:t>
      </w:r>
      <w:r w:rsidRPr="000E09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4AF8" w:rsidRPr="00504AF8" w:rsidRDefault="00FA2BD9" w:rsidP="00FA2BD9">
      <w:pPr>
        <w:numPr>
          <w:ilvl w:val="0"/>
          <w:numId w:val="9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Odprawę</w:t>
      </w:r>
      <w:r w:rsidR="00504AF8"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ust. 1</w:t>
      </w:r>
      <w:r w:rsidR="00F1044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04AF8"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oblicza się jak ekwiwalent pieniężny za urlop wypoczynkowy. 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§13.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nagroda jubileuszowa w wysokości określonej w art. 38 ust. 2 ustawy z dnia 21 listopada 2008</w:t>
      </w:r>
      <w:r w:rsidR="00FA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pracownikach samorządowych.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Pracownikowi, który wykonuje pracę w ramach urlopu bezpłatnego udzielonego przez innego</w:t>
      </w:r>
      <w:r w:rsidR="00FA2B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pracodawcę w celu wykonania tej pracy, </w:t>
      </w:r>
      <w:r w:rsidR="00046EBB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zatrudnienia u tego pracodawcy poprzedzający dzień rozpoczęcia urlopu bezpłatnego wlicza się do okresu pracy uprawniającego do nagrody jubileuszowej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4AF8" w:rsidRPr="00B87908" w:rsidRDefault="00B87908" w:rsidP="00B87908">
      <w:pPr>
        <w:pStyle w:val="Akapitzlist"/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pracownik był zatrudniony równocześnie w ramach więcej niż jednego zakończonego stosunku pracy, do okresu uprawniającego do nagrody jubileuszowej wlicza się jeden z tych okresów zatrudnienia</w:t>
      </w:r>
      <w:r w:rsidR="00504AF8" w:rsidRPr="00B879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nabywa prawo do nagrody w dniu upływu okresu uprawniającego do tej nagrody.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Wypłata nagrody następuje z urzędu, tj. bez wniosku pracownika, niezwłocznie po nabyciu do niej prawa.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Podstawę obliczenia nagrody jubileuszowej stanowi wynagrodzenie przysługujące pracownikowi w dniu nabycia prawa do nagrody, a jeżeli dla pracownika jest to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korzystniejsze - wynagrodzenie przysługujące mu w dniu jej wypłaty. Jeżeli pracownik nabył prawo do nagrody </w:t>
      </w:r>
      <w:r w:rsidR="00A86C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jubileuszowej,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 zatrudniony</w:t>
      </w:r>
      <w:r w:rsidR="00A86C2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innym wymiarze czasu pracy niż w dniu tej wypłaty, podstawę obliczenia nagrody stanowi wynagrodzenie przysługujące pracownikowi w dniu nabycia prawa do nagrody jubileuszowej.</w:t>
      </w:r>
    </w:p>
    <w:p w:rsidR="00504AF8" w:rsidRPr="00504AF8" w:rsidRDefault="00504AF8" w:rsidP="00FA2BD9">
      <w:pPr>
        <w:numPr>
          <w:ilvl w:val="0"/>
          <w:numId w:val="10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wyliczenia nagrody stanowi, odpowiedni do przepracowanego okresu, procent sumy miesięcznego wynagrodzenia obliczonego według zasad obowiązujących przy ustalaniu ekwiwalentu pieniężnego za urlop wypoczynkowy.</w:t>
      </w:r>
    </w:p>
    <w:p w:rsidR="00AA7865" w:rsidRDefault="00504AF8" w:rsidP="00AA7865">
      <w:pPr>
        <w:numPr>
          <w:ilvl w:val="0"/>
          <w:numId w:val="11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ustania stosunku pracy w związku z przejściem na </w:t>
      </w:r>
      <w:r w:rsidR="00B07FE3"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emeryturę lub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rentę z tytułu niezdolności do pracy</w:t>
      </w:r>
      <w:r w:rsidR="00B07F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pracownikowi, któremu do nabycia prawa do nagrody jubileuszowej brakuje mniej niż 12 miesięcy, licząc od dnia </w:t>
      </w:r>
      <w:r w:rsidR="00B07F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ustania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 pracy, nagrodę tę wypłaca się w dniu </w:t>
      </w:r>
      <w:r w:rsidR="00B07FE3">
        <w:rPr>
          <w:rFonts w:ascii="Times New Roman" w:eastAsia="Times New Roman" w:hAnsi="Times New Roman" w:cs="Times New Roman"/>
          <w:sz w:val="24"/>
          <w:szCs w:val="24"/>
          <w:lang w:eastAsia="pl-PL"/>
        </w:rPr>
        <w:t>ustania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stosunku pracy. </w:t>
      </w:r>
    </w:p>
    <w:p w:rsidR="002C2F28" w:rsidRDefault="002C2F28" w:rsidP="00AA7865">
      <w:pPr>
        <w:numPr>
          <w:ilvl w:val="0"/>
          <w:numId w:val="11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któremu wypłacono nagrodę jubileuszową danego stopnia w sytuacji, o której mowa w ust. 9, nie nabywa prawa do tej nagrody w dniu upływu okresu uprawniającego do nagrody danego stopnia.</w:t>
      </w:r>
    </w:p>
    <w:p w:rsidR="00504AF8" w:rsidRPr="00AA7865" w:rsidRDefault="00504AF8" w:rsidP="00AA7865">
      <w:pPr>
        <w:numPr>
          <w:ilvl w:val="0"/>
          <w:numId w:val="11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dniu wejścia w życie przepisów wprowadzających zaliczalność do okresów </w:t>
      </w:r>
      <w:r w:rsidRP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uprawniających do świadczeń pracowniczych</w:t>
      </w:r>
      <w:r w:rsidR="008677A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okresów niepod</w:t>
      </w:r>
      <w:r w:rsidR="008677A0">
        <w:rPr>
          <w:rFonts w:ascii="Times New Roman" w:eastAsia="Times New Roman" w:hAnsi="Times New Roman" w:cs="Times New Roman"/>
          <w:sz w:val="24"/>
          <w:szCs w:val="24"/>
          <w:lang w:eastAsia="pl-PL"/>
        </w:rPr>
        <w:t>legających dotychczas wliczeniu</w:t>
      </w:r>
      <w:r w:rsidRP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upływa okres uprawniający pracownika do dwóch lub więcej nagród jubileuszowych, wypłaca mu się tylko jedną nagrodę – najwyższą.</w:t>
      </w:r>
    </w:p>
    <w:p w:rsidR="00504AF8" w:rsidRPr="00504AF8" w:rsidRDefault="00504AF8" w:rsidP="00FA2BD9">
      <w:pPr>
        <w:numPr>
          <w:ilvl w:val="0"/>
          <w:numId w:val="11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Pracownikowi, który w dniu wejścia w życie przepisów, o których mowa w ust.1</w:t>
      </w:r>
      <w:r w:rsidR="009B7E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, ma okres</w:t>
      </w:r>
      <w:r w:rsid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zatrudnienia, wraz z innymi okresami wliczanymi do tego okresu, dłuższy niż wymagany do nagrody </w:t>
      </w:r>
      <w:r w:rsidR="009B7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jubileuszowej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danego stopnia, a w ciągu 12 miesięcy od tego dnia upłynie okres uprawniający go do nabycia nagrody </w:t>
      </w:r>
      <w:r w:rsidR="009B7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jubileuszowej 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wyższego stopnia, nagrodę niższą wypłaca się w pełnej wysokości, a w dniu nabycia prawa do nagrody wyższej – różnicę między kwotą nagrody wyższej a kwotą nagrody niższej.</w:t>
      </w:r>
    </w:p>
    <w:p w:rsidR="00504AF8" w:rsidRPr="00504AF8" w:rsidRDefault="00504AF8" w:rsidP="00FA2BD9">
      <w:pPr>
        <w:numPr>
          <w:ilvl w:val="0"/>
          <w:numId w:val="11"/>
        </w:numPr>
        <w:tabs>
          <w:tab w:val="clear" w:pos="720"/>
          <w:tab w:val="num" w:pos="284"/>
        </w:tabs>
        <w:spacing w:before="238" w:after="198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Przepisy ust. 1</w:t>
      </w:r>
      <w:r w:rsidR="009B7E4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1</w:t>
      </w:r>
      <w:r w:rsidR="009B7E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odpowiednio zastosowanie, w razie gdy w dniu, w którym pracownik udokumentował swoje prawo do nagrody jubileuszowej, był uprawniony do nagrody wyższego stopnia oraz w razie</w:t>
      </w:r>
      <w:r w:rsid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pracownik prawo to nabędzie w ciągu 12 miesięcy od tego dnia.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§14.</w:t>
      </w:r>
    </w:p>
    <w:p w:rsidR="00504AF8" w:rsidRPr="00504AF8" w:rsidRDefault="00504AF8" w:rsidP="00AA7865">
      <w:pPr>
        <w:spacing w:before="238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po upływie 14 dni od dnia podania go do wiadomości pracowników przez wywieszenie na tablicy ogłoszeń w Starostwie Powiatowym.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§15.</w:t>
      </w:r>
    </w:p>
    <w:p w:rsidR="00504AF8" w:rsidRPr="00504AF8" w:rsidRDefault="00504AF8" w:rsidP="00AA7865">
      <w:pPr>
        <w:spacing w:before="238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Pracodawca w każdym czasie udostępnia na żądanie pracownika Regulamin i w razie potrzeby wyjaśnia jego treść.</w:t>
      </w:r>
    </w:p>
    <w:p w:rsidR="00504AF8" w:rsidRPr="00504AF8" w:rsidRDefault="00504AF8" w:rsidP="00504AF8">
      <w:pPr>
        <w:spacing w:before="238" w:after="198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§16.</w:t>
      </w:r>
    </w:p>
    <w:p w:rsidR="00504AF8" w:rsidRPr="00504AF8" w:rsidRDefault="00504AF8" w:rsidP="00AA7865">
      <w:pPr>
        <w:spacing w:before="238" w:after="19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Regulaminu następują w formie pisemnej w trybie obowiązującym dla jego ustalania.</w:t>
      </w:r>
    </w:p>
    <w:p w:rsidR="00504AF8" w:rsidRPr="00504AF8" w:rsidRDefault="00504AF8" w:rsidP="00AA7865">
      <w:pPr>
        <w:spacing w:before="238" w:after="198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AA7865" w:rsidRDefault="00504AF8" w:rsidP="00EA6CDD">
      <w:pPr>
        <w:spacing w:before="238" w:after="198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Jerzy Żmijewski</w:t>
      </w:r>
      <w:r w:rsidR="00AA786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04AF8" w:rsidRPr="00504AF8" w:rsidRDefault="00504AF8" w:rsidP="00504AF8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1 </w:t>
      </w:r>
    </w:p>
    <w:p w:rsidR="00504AF8" w:rsidRPr="00504AF8" w:rsidRDefault="00504AF8" w:rsidP="00504AF8">
      <w:pPr>
        <w:spacing w:before="238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Regulaminu Wynagradzania </w:t>
      </w:r>
    </w:p>
    <w:p w:rsidR="00504AF8" w:rsidRPr="00504AF8" w:rsidRDefault="00504AF8" w:rsidP="00504AF8">
      <w:pPr>
        <w:spacing w:before="23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</w:t>
      </w:r>
    </w:p>
    <w:p w:rsidR="008C0ECF" w:rsidRPr="00504AF8" w:rsidRDefault="008C0ECF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</w:t>
      </w:r>
    </w:p>
    <w:p w:rsidR="00504AF8" w:rsidRP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Miesięcznych kwot wynagrodzenia zasadniczego</w:t>
      </w: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dla pracowników samorządowych zatrudnionych na podstawie umowy o pracę</w:t>
      </w:r>
    </w:p>
    <w:p w:rsidR="00504AF8" w:rsidRPr="00504AF8" w:rsidRDefault="00504AF8" w:rsidP="008C0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6"/>
        <w:gridCol w:w="1909"/>
        <w:gridCol w:w="3230"/>
        <w:gridCol w:w="3405"/>
      </w:tblGrid>
      <w:tr w:rsidR="00504AF8" w:rsidRPr="00504AF8" w:rsidTr="00504AF8">
        <w:trPr>
          <w:trHeight w:val="135"/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Kategoria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Zaszeregowania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Minimalna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 złotych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w złotych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1720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1740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1760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1780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1820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3570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3640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IX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1860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3710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1880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3780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3950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1920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4120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1940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4240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XIV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1960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4360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1980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4480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4800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XVIII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4900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XIX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5300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6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XXII</w:t>
            </w:r>
          </w:p>
        </w:tc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3000</w:t>
            </w:r>
          </w:p>
        </w:tc>
        <w:tc>
          <w:tcPr>
            <w:tcW w:w="32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5700</w:t>
            </w:r>
          </w:p>
        </w:tc>
      </w:tr>
    </w:tbl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1F0E08">
      <w:pPr>
        <w:spacing w:before="100" w:beforeAutospacing="1" w:after="198" w:line="360" w:lineRule="auto"/>
        <w:ind w:left="720" w:firstLine="49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504AF8" w:rsidRPr="00504AF8" w:rsidRDefault="00504AF8" w:rsidP="001F0E08">
      <w:pPr>
        <w:spacing w:before="100" w:beforeAutospacing="1" w:after="198" w:line="360" w:lineRule="auto"/>
        <w:ind w:left="720" w:firstLine="495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Żmijewski</w:t>
      </w:r>
    </w:p>
    <w:p w:rsidR="001F0E08" w:rsidRDefault="001F0E08" w:rsidP="001F0E08">
      <w:pPr>
        <w:spacing w:before="100" w:beforeAutospacing="1" w:after="24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04AF8" w:rsidRPr="00504AF8" w:rsidRDefault="00504AF8" w:rsidP="00504AF8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2 </w:t>
      </w:r>
    </w:p>
    <w:p w:rsidR="00504AF8" w:rsidRPr="00504AF8" w:rsidRDefault="00504AF8" w:rsidP="00504AF8">
      <w:p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Wynagradzania</w:t>
      </w:r>
    </w:p>
    <w:p w:rsidR="008C0ECF" w:rsidRDefault="008C0ECF" w:rsidP="008C0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04AF8" w:rsidRDefault="00504AF8" w:rsidP="008C0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TABELA II</w:t>
      </w:r>
    </w:p>
    <w:p w:rsidR="008C0ECF" w:rsidRPr="00504AF8" w:rsidRDefault="008C0ECF" w:rsidP="008C0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8C0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Stawki dodatku funkcyjnego</w:t>
      </w:r>
    </w:p>
    <w:p w:rsidR="00504AF8" w:rsidRPr="00504AF8" w:rsidRDefault="00504AF8" w:rsidP="008C0EC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1"/>
        <w:gridCol w:w="3725"/>
        <w:gridCol w:w="4656"/>
      </w:tblGrid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Stawka dodatku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31247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kwota w złotych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1900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0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5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6D5B7B" w:rsidRDefault="00A3124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2000</w:t>
            </w:r>
          </w:p>
        </w:tc>
      </w:tr>
    </w:tbl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1F0E08">
      <w:pPr>
        <w:spacing w:before="100" w:beforeAutospacing="1" w:after="0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504AF8" w:rsidRDefault="00504AF8" w:rsidP="001F0E08">
      <w:pPr>
        <w:spacing w:before="100" w:beforeAutospacing="1" w:after="198" w:line="36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Żmijewski</w:t>
      </w:r>
    </w:p>
    <w:p w:rsidR="001F0E08" w:rsidRDefault="001F0E08" w:rsidP="001F0E08">
      <w:pPr>
        <w:spacing w:before="100" w:beforeAutospacing="1" w:after="198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3 </w:t>
      </w: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Do Regulaminu Wynagradzania</w:t>
      </w:r>
    </w:p>
    <w:p w:rsid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TABELA III</w:t>
      </w:r>
    </w:p>
    <w:p w:rsidR="008C0ECF" w:rsidRPr="00504AF8" w:rsidRDefault="008C0ECF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3368"/>
        <w:gridCol w:w="2549"/>
        <w:gridCol w:w="1638"/>
        <w:gridCol w:w="1092"/>
      </w:tblGrid>
      <w:tr w:rsidR="00504AF8" w:rsidRPr="00504AF8" w:rsidTr="00B551AE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Kategoria zaszeregowania</w:t>
            </w:r>
          </w:p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Maksymalny poziom 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Wynagrodzenia zasadniczego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Minimalne wymagania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Kwalifikacyjne</w:t>
            </w: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4AF8" w:rsidRPr="00504AF8" w:rsidTr="00B551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Wykształcenie oraz umiejętności zawodowe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Staż pracy w latach</w:t>
            </w:r>
          </w:p>
        </w:tc>
      </w:tr>
      <w:tr w:rsidR="00504AF8" w:rsidRPr="00504AF8" w:rsidTr="00B551AE">
        <w:trPr>
          <w:trHeight w:val="120"/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04AF8" w:rsidRPr="00504AF8" w:rsidTr="00504AF8">
        <w:trPr>
          <w:trHeight w:val="120"/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Kierownicze stanowiska urzędnicze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powiatu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XVII – XX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B551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Geodeta powiatowy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XX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5300</w:t>
            </w:r>
          </w:p>
        </w:tc>
        <w:tc>
          <w:tcPr>
            <w:tcW w:w="1500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Ośrodka Dokumentacji Geodezyjnej i Kartograficznej Powiatu</w:t>
            </w:r>
            <w:r w:rsidR="00B551AE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Zastępca kierownika Ośrodka Dokumentacji Geodezyjnej i Kartograficznej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XVII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Geolog powiatowy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XX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5300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51AE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B551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B551AE"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Powiatowy rzecznik konsumentów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XVII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B551AE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Przewodniczący powiatowego zespołu do spraw orzekania o niepełnosprawności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XVII</w:t>
            </w:r>
          </w:p>
          <w:p w:rsidR="00B551AE" w:rsidRPr="00504AF8" w:rsidRDefault="00B551A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B551A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B551A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Naczelnik </w:t>
            </w:r>
            <w:r w:rsidR="00B551A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(kierownik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wydziału (jednostki równorzędnej), rzecznik prasowy</w:t>
            </w:r>
          </w:p>
        </w:tc>
        <w:tc>
          <w:tcPr>
            <w:tcW w:w="140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 – XVII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księgowy,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audytor wewnętrzny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B551AE" w:rsidRPr="00504AF8" w:rsidTr="00B551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kontroli dokumentacji geodezyjnej i kartograficznej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51AE" w:rsidRPr="00504AF8" w:rsidRDefault="00B551AE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551AE" w:rsidRPr="00504AF8" w:rsidRDefault="00B551A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665342" w:rsidRPr="00504AF8" w:rsidTr="00665342">
        <w:trPr>
          <w:trHeight w:val="59"/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referatu (jednostki równorzędnej), zastępca naczelnika (kierownika, dyrektora) wydziału (biura, departamentu) (jednostki równorzędnej)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665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XVI</w:t>
            </w:r>
          </w:p>
          <w:p w:rsidR="00665342" w:rsidRPr="00504AF8" w:rsidRDefault="00665342" w:rsidP="00665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665342" w:rsidRPr="00504AF8" w:rsidTr="00665342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Pełnomocnik do spraw ochrony informacji niejawnych,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pełnomocnika do spraw ochrony informacji niejawnych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665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XV</w:t>
            </w:r>
          </w:p>
          <w:p w:rsidR="00665342" w:rsidRPr="00504AF8" w:rsidRDefault="00665342" w:rsidP="0066534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5342" w:rsidRPr="00504AF8" w:rsidRDefault="0066534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810C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10C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Zastępca głównego księgowego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XIV – XV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3870F3" w:rsidP="00B551A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B551A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podyplomowe ekonomiczne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EF46FB" w:rsidRPr="00504AF8" w:rsidTr="00EF46FB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46FB" w:rsidRPr="00504AF8" w:rsidRDefault="00EF46FB" w:rsidP="00810C2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810C2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46FB" w:rsidRPr="00504AF8" w:rsidRDefault="006D5B7B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 ochrony danych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46FB" w:rsidRPr="006D5B7B" w:rsidRDefault="00EF46FB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XIII </w:t>
            </w:r>
            <w:r w:rsidR="00BA0EB1" w:rsidRPr="006D5B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 w:rsidRPr="006D5B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XV</w:t>
            </w:r>
          </w:p>
          <w:p w:rsidR="00BA0EB1" w:rsidRPr="00504AF8" w:rsidRDefault="00BA0EB1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D5B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46FB" w:rsidRPr="00504AF8" w:rsidRDefault="00EF46FB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Stanowiska urzędnicze </w:t>
            </w:r>
          </w:p>
        </w:tc>
      </w:tr>
      <w:tr w:rsidR="00F35E35" w:rsidRPr="00504AF8" w:rsidTr="00F35E35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powiatowego zespołu do spraw orzekania o niepełnosprawności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XV</w:t>
            </w:r>
          </w:p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1500" w:type="pct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edług odrębnych przepisów</w:t>
            </w:r>
          </w:p>
          <w:p w:rsidR="00F35E35" w:rsidRPr="00504AF8" w:rsidRDefault="00F35E35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5E35" w:rsidRPr="00504AF8" w:rsidTr="00232B4D">
        <w:trPr>
          <w:trHeight w:val="902"/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 powiatowego zespołu do spraw orzekania o niepełnosprawności (lekarz, psycholog, pedagog, doradca zawodowy, pracownik socjalny)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5E35" w:rsidRPr="00504AF8" w:rsidRDefault="00F35E35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XV</w:t>
            </w:r>
          </w:p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0" w:type="auto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35E35" w:rsidRPr="00504AF8" w:rsidRDefault="00F35E35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04AF8" w:rsidRPr="00504AF8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 – XVII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F35E35" w:rsidRPr="00504AF8" w:rsidTr="00C661A7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35E35" w:rsidRPr="00504AF8" w:rsidRDefault="00F35E35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archiwum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35E35" w:rsidRDefault="00F35E35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XII-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</w:t>
            </w:r>
          </w:p>
          <w:p w:rsidR="00AF5F05" w:rsidRPr="00504AF8" w:rsidRDefault="00AF5F05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35E35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35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F35E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F35E35" w:rsidRPr="00F35E35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F35E35" w:rsidRPr="00F35E3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 w:rsidR="00F35E3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35E35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  <w:p w:rsidR="00F35E35" w:rsidRPr="00504AF8" w:rsidRDefault="00F35E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F72D4C" w:rsidRPr="00504AF8" w:rsidTr="00F72D4C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do spraw legislacji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</w:t>
            </w:r>
          </w:p>
          <w:p w:rsidR="00AF5F05" w:rsidRDefault="00AF5F05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4600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F72D4C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F72D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="00F72D4C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aplikacja le</w:t>
            </w:r>
            <w:r w:rsidR="00F72D4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gislacyjna albo wyższe</w:t>
            </w:r>
            <w:r w:rsidR="00F72D4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  <w:r w:rsidR="00F72D4C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4 lata pracy związanej z opracowywaniem aktów prawnych</w:t>
            </w:r>
          </w:p>
        </w:tc>
      </w:tr>
      <w:tr w:rsidR="00F72D4C" w:rsidRPr="00504AF8" w:rsidTr="00F72D4C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specjalista do spraw bhp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</w:t>
            </w:r>
          </w:p>
          <w:p w:rsidR="00AF5F05" w:rsidRDefault="00AF5F05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4600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72D4C" w:rsidRDefault="00F72D4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E18AC" w:rsidRPr="00504AF8" w:rsidTr="00C661A7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8AC" w:rsidRDefault="005E18AC" w:rsidP="005E18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8AC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łówny specjalista,</w:t>
            </w:r>
          </w:p>
          <w:p w:rsidR="005E18AC" w:rsidRPr="00504AF8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inspektor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5E18AC" w:rsidRPr="00504AF8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nformatyk urzędu, </w:t>
            </w:r>
          </w:p>
          <w:p w:rsidR="005E18AC" w:rsidRPr="00504AF8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programista aplikacji,</w:t>
            </w:r>
          </w:p>
          <w:p w:rsidR="005E18AC" w:rsidRPr="00504AF8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projektant systemów teleinformatycznych,</w:t>
            </w:r>
          </w:p>
          <w:p w:rsidR="005E18AC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administrator (baz danych, systemów komputerowych, zintegrowanych systemów zarządzania),</w:t>
            </w:r>
          </w:p>
          <w:p w:rsidR="005E18AC" w:rsidRPr="00504AF8" w:rsidRDefault="005E18AC" w:rsidP="005E1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analityk (systemów teleinformatycznych, baz danych, sieci komputerowych),</w:t>
            </w:r>
          </w:p>
          <w:p w:rsidR="005E18AC" w:rsidRDefault="005E18AC" w:rsidP="0066534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główny konsultant do spr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aw systemów teleinformatycznych</w:t>
            </w:r>
          </w:p>
          <w:p w:rsidR="00232B4D" w:rsidRPr="00665342" w:rsidRDefault="00232B4D" w:rsidP="0066534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8AC" w:rsidRDefault="005E18AC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XII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F5F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XVII</w:t>
            </w:r>
          </w:p>
          <w:p w:rsidR="00AF5F05" w:rsidRDefault="00AF5F05" w:rsidP="00AF5F0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4800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8AC" w:rsidRPr="00504AF8" w:rsidRDefault="005E18AC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8AC" w:rsidRDefault="005E18AC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87E" w:rsidRPr="00504AF8" w:rsidRDefault="00F2287E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8AC" w:rsidRPr="00504AF8" w:rsidRDefault="005E18AC" w:rsidP="005E18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8AC" w:rsidRPr="00504AF8" w:rsidRDefault="005E18AC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8AC" w:rsidRDefault="005E18AC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87E" w:rsidRPr="00504AF8" w:rsidRDefault="00F2287E" w:rsidP="005E18A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E18AC" w:rsidRPr="00504AF8" w:rsidRDefault="005E18AC" w:rsidP="005E18A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C661A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– XV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C661A7" w:rsidRPr="00C661A7" w:rsidRDefault="00C661A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  <w:p w:rsidR="00C661A7" w:rsidRPr="00504AF8" w:rsidRDefault="00C661A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F11BD1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1BD1" w:rsidRDefault="00F11BD1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1BD1" w:rsidRPr="00F375DE" w:rsidRDefault="00F11BD1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informatyk,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geodeta,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kartograf,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programista aplikacji,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projektant systemów teleinformatycznych,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administrator (baz danych, systemów komputerowych, zintegrowanych systemów zarządzania),</w:t>
            </w:r>
          </w:p>
          <w:p w:rsidR="00F11BD1" w:rsidRPr="00F375DE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analityk (systemów teleinformatycznych, baz danych, sieci komputerowych),</w:t>
            </w:r>
          </w:p>
          <w:p w:rsidR="00F11BD1" w:rsidRPr="00504AF8" w:rsidRDefault="00F11BD1" w:rsidP="00F11BD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375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konsultant do spraw systemów teleinformatycznych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11BD1" w:rsidRPr="00504AF8" w:rsidRDefault="00F11BD1" w:rsidP="00F11B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– XV</w:t>
            </w:r>
          </w:p>
          <w:p w:rsidR="00F11BD1" w:rsidRPr="00504AF8" w:rsidRDefault="00F11BD1" w:rsidP="00F11BD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11BD1" w:rsidRPr="00F11BD1" w:rsidRDefault="00F11BD1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2287E" w:rsidRDefault="00F2287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F11BD1" w:rsidRPr="00504AF8" w:rsidRDefault="00F11BD1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A025C" w:rsidRPr="00504AF8" w:rsidTr="000A025C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025C" w:rsidRDefault="000A025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025C" w:rsidRPr="00F375DE" w:rsidRDefault="000A025C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specjalista do spraw bhp, specjalista do spraw bhp, starszy inspektor do spraw bhp, inspektor do spraw bhp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025C" w:rsidRDefault="000A025C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XI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XIV</w:t>
            </w:r>
          </w:p>
          <w:p w:rsidR="00232B4D" w:rsidRPr="00504AF8" w:rsidRDefault="00232B4D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A025C" w:rsidRDefault="000A025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B87F64" w:rsidRPr="00504AF8" w:rsidTr="00B56E94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7F64" w:rsidRDefault="00B87F6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Starszy archiwista,</w:t>
            </w:r>
          </w:p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Specjalista,</w:t>
            </w:r>
          </w:p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Podinspektor, </w:t>
            </w:r>
          </w:p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Informatyk, </w:t>
            </w:r>
          </w:p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geodeta, </w:t>
            </w:r>
          </w:p>
          <w:p w:rsidR="00B87F64" w:rsidRDefault="00B87F64" w:rsidP="00F11BD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kartograf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7F64" w:rsidRDefault="00B87F64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XIII</w:t>
            </w:r>
          </w:p>
          <w:p w:rsidR="00232B4D" w:rsidRDefault="00232B4D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7F64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87F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B87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B87F64" w:rsidRPr="00B87F64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B87F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 w:rsidR="00B87F6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  <w:p w:rsidR="00B87F64" w:rsidRPr="00B87F64" w:rsidRDefault="00B87F6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87F64" w:rsidRDefault="00B87F6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87F64" w:rsidRPr="00504AF8" w:rsidRDefault="00B87F6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032E84" w:rsidRPr="00504AF8" w:rsidTr="00B56E94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2E84" w:rsidRDefault="00032E8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2E84" w:rsidRPr="00504AF8" w:rsidRDefault="00032E84" w:rsidP="00032E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Programista aplikacji,</w:t>
            </w:r>
          </w:p>
          <w:p w:rsidR="00032E84" w:rsidRPr="00504AF8" w:rsidRDefault="00032E84" w:rsidP="00032E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projektant systemów teleinformatycznych,</w:t>
            </w:r>
          </w:p>
          <w:p w:rsidR="00032E84" w:rsidRPr="00504AF8" w:rsidRDefault="00032E84" w:rsidP="00032E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administrator (baz danych, systemów komputerowych, zintegrowanych systemów zarządzania),</w:t>
            </w:r>
          </w:p>
          <w:p w:rsidR="00032E84" w:rsidRPr="00504AF8" w:rsidRDefault="00032E84" w:rsidP="00032E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analityk (systemów teleinformatycznych, baz danych, sieci komputerowych),</w:t>
            </w:r>
          </w:p>
          <w:p w:rsidR="00032E84" w:rsidRDefault="00032E84" w:rsidP="00032E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konsultant do spraw systemów teleinformatycznych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2E84" w:rsidRDefault="00032E84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X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232B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XIV</w:t>
            </w:r>
          </w:p>
          <w:p w:rsidR="00232B4D" w:rsidRDefault="00232B4D" w:rsidP="00232B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2E84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032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032E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  <w:p w:rsidR="00032E84" w:rsidRPr="00032E84" w:rsidRDefault="003870F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032E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 w:rsidR="00032E8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32E84" w:rsidRDefault="00032E8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032E84" w:rsidRDefault="00032E8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B56E9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Samodzielny referent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DE40D9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="00504AF8" w:rsidRPr="00504A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B56E9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56E94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 prawny</w:t>
            </w:r>
            <w:r w:rsidR="00B56E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504AF8" w:rsidRPr="00504AF8" w:rsidRDefault="00B56E94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eferent prawno-administracyjny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XII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56E94" w:rsidRDefault="003870F3" w:rsidP="00B56E9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B56E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 w:rsidR="00B56E9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B56E9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Referent,</w:t>
            </w:r>
          </w:p>
          <w:p w:rsidR="00504AF8" w:rsidRPr="00504AF8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kasjer,</w:t>
            </w:r>
          </w:p>
          <w:p w:rsid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księgowy</w:t>
            </w:r>
            <w:r w:rsidR="00B56E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</w:p>
          <w:p w:rsidR="00B56E94" w:rsidRPr="00504AF8" w:rsidRDefault="00B56E94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archiwista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XI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DE40D9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="00504AF8" w:rsidRPr="00504A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04AF8" w:rsidRPr="00504AF8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B56E94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504AF8"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referent,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młodszy księgowy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DE40D9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</w:t>
            </w:r>
            <w:r w:rsidR="00504AF8" w:rsidRPr="00504AF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³)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Stanowiska pomocnicze i obsługi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Sekretarka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C7106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Zaopatrzeniowiec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IX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3710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C7106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A82135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2135" w:rsidRPr="00C71063" w:rsidRDefault="00A821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2135" w:rsidRPr="00C71063" w:rsidRDefault="00A82135" w:rsidP="00A82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Kierownik kancelarii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głównej, tajnej, </w:t>
            </w:r>
          </w:p>
          <w:p w:rsidR="00A82135" w:rsidRPr="00C71063" w:rsidRDefault="00A82135" w:rsidP="00A8213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kierownik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centrali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telefonicznej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2135" w:rsidRPr="00C71063" w:rsidRDefault="00A82135" w:rsidP="00A82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</w:t>
            </w:r>
          </w:p>
          <w:p w:rsidR="00A82135" w:rsidRPr="00C71063" w:rsidRDefault="00A82135" w:rsidP="00A821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2135" w:rsidRDefault="00A821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82135" w:rsidRPr="00C71063" w:rsidRDefault="00A821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A82135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ED6D6D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agazynier,</w:t>
            </w:r>
          </w:p>
          <w:p w:rsidR="00504AF8" w:rsidRPr="00C71063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starszy recepcjonista, </w:t>
            </w:r>
          </w:p>
          <w:p w:rsidR="00504AF8" w:rsidRPr="00C71063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recepcjonista,</w:t>
            </w:r>
          </w:p>
          <w:p w:rsidR="00504AF8" w:rsidRPr="00C71063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starsza telefonistka,</w:t>
            </w:r>
          </w:p>
          <w:p w:rsidR="00504AF8" w:rsidRPr="00C71063" w:rsidRDefault="00ED6D6D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młodszy kancelista 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 – VIII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04AF8" w:rsidRPr="00C71063" w:rsidRDefault="00C71063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Telefonistka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- VI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9E2827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="00504AF8"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</w:t>
            </w:r>
            <w:r w:rsidR="00504AF8"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II stopnia wykonujący zadania w ramach robót publicznych lub prac interwencyjnych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XII – XIV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4360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1730B2" w:rsidRDefault="001730B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XI – XIII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4240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1730B2" w:rsidRDefault="001730B2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yższe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850" w:type="pct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Pracownik I stopnia wykonujący zadania w ramach robót publicznych lub prac interwencyjnych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– XII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4120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860620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860620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X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860620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Pomoc administracyjna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– V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934D3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rednie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Rzemieślnik specjalista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– XI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847781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asadnicze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="00504AF8"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504AF8" w:rsidRPr="00C71063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autobusu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X – XI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C71063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ciężarowego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IX – X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3780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Konserwator,</w:t>
            </w:r>
          </w:p>
          <w:p w:rsidR="00504AF8" w:rsidRPr="00C71063" w:rsidRDefault="00504AF8" w:rsidP="00504A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rzemieślnik wykwalifikowany,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elektryk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VIII – IX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3710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63CCD" w:rsidRDefault="00763CCD" w:rsidP="00763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63CCD" w:rsidRPr="00C71063" w:rsidRDefault="00763CCD" w:rsidP="00763C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asadnicze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4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)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63CCD" w:rsidRDefault="00763CCD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504AF8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Kierowca samochodu osobowego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VII – XI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3950</w:t>
            </w:r>
          </w:p>
        </w:tc>
        <w:tc>
          <w:tcPr>
            <w:tcW w:w="1500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według odrębnych przepisów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Operator urządzeń powielających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VI – VIII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3640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D0039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BC26B3" w:rsidRPr="00BC26B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C26B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C26B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Robotnik gospodarczy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C26B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V – VII</w:t>
            </w:r>
          </w:p>
          <w:p w:rsidR="00504AF8" w:rsidRPr="00BC26B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3570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C26B3" w:rsidRDefault="00D0039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BC26B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C26B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Portier, szatniarz, dozorca, dźwigowy, woźny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IV – V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D0039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Sprzątaczka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 – IV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D0039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C71063" w:rsidTr="00B551AE">
        <w:trPr>
          <w:tblCellSpacing w:w="0" w:type="dxa"/>
        </w:trPr>
        <w:tc>
          <w:tcPr>
            <w:tcW w:w="2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D0039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D0039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5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Goniec</w:t>
            </w:r>
          </w:p>
        </w:tc>
        <w:tc>
          <w:tcPr>
            <w:tcW w:w="14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 – IV</w:t>
            </w:r>
          </w:p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3300</w:t>
            </w:r>
          </w:p>
        </w:tc>
        <w:tc>
          <w:tcPr>
            <w:tcW w:w="9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D0039C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podstawowe</w:t>
            </w:r>
            <w:r w:rsidRPr="001730B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60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C71063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710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5000" w:type="pct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730B2" w:rsidRPr="007449D8" w:rsidRDefault="001730B2" w:rsidP="001730B2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1)</w:t>
      </w:r>
      <w:r w:rsidRPr="007449D8">
        <w:rPr>
          <w:color w:val="000000" w:themeColor="text1"/>
          <w:sz w:val="20"/>
          <w:szCs w:val="20"/>
        </w:rPr>
        <w:t xml:space="preserve"> Minimalne wymagania kwalifikacyjne w zakresie wykształcenia i stażu pracy dla kierowniczych stanowisk urzędniczych i stanowisk urzędniczych, na których stosunek pracy nawiązano na podstawie umowy o pracę, które są określone w załączniku nr 3 do rozporządzenia, uwzględniają wymagania określone w ustawie, przy czym do stażu pracy wymaganego na kierowniczych stanowiskach urzędniczych wlicza się wykonywanie działalności gospodarczej, zgodnie z </w:t>
      </w:r>
      <w:hyperlink r:id="rId8" w:anchor="/document/17506209?unitId=art(6)ust(4)pkt(1)&amp;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art. 6 ust. 4 pkt 1</w:t>
        </w:r>
      </w:hyperlink>
      <w:r w:rsidRPr="007449D8">
        <w:rPr>
          <w:color w:val="000000" w:themeColor="text1"/>
          <w:sz w:val="20"/>
          <w:szCs w:val="20"/>
        </w:rPr>
        <w:t xml:space="preserve"> ustawy z dnia 21 listopada 2008 r. o </w:t>
      </w:r>
      <w:r w:rsidR="00FA3574" w:rsidRPr="007449D8">
        <w:rPr>
          <w:color w:val="000000" w:themeColor="text1"/>
          <w:sz w:val="20"/>
          <w:szCs w:val="20"/>
        </w:rPr>
        <w:t xml:space="preserve">pracownikach samorządowych </w:t>
      </w:r>
      <w:r w:rsidR="00226CE0" w:rsidRPr="00226CE0">
        <w:rPr>
          <w:sz w:val="20"/>
          <w:szCs w:val="20"/>
        </w:rPr>
        <w:t>(Dz.U. z 2018 r., poz. </w:t>
      </w:r>
      <w:r w:rsidR="00226CE0">
        <w:rPr>
          <w:sz w:val="20"/>
          <w:szCs w:val="20"/>
        </w:rPr>
        <w:t>1260</w:t>
      </w:r>
      <w:r w:rsidRPr="00226CE0">
        <w:rPr>
          <w:color w:val="000000" w:themeColor="text1"/>
          <w:sz w:val="20"/>
          <w:szCs w:val="20"/>
        </w:rPr>
        <w:t>).</w:t>
      </w:r>
    </w:p>
    <w:p w:rsidR="001730B2" w:rsidRPr="007449D8" w:rsidRDefault="001730B2" w:rsidP="001730B2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lastRenderedPageBreak/>
        <w:t>2)</w:t>
      </w:r>
      <w:r w:rsidRPr="007449D8">
        <w:rPr>
          <w:color w:val="000000" w:themeColor="text1"/>
          <w:sz w:val="20"/>
          <w:szCs w:val="20"/>
        </w:rPr>
        <w:t xml:space="preserve"> Wykształcenie wyższe - rozumie się przez to studia wyższe w rozumieniu </w:t>
      </w:r>
      <w:hyperlink r:id="rId9" w:anchor="/document/17215286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27 lipca 2005 r. - Prawo o szkolnictwie wyższym (Dz. U. z 2017 r. poz. 2183 i 2201 oraz z 2018 r. poz. 138, 398, 650, 730 i 912), o</w:t>
      </w:r>
      <w:r w:rsidR="00A53491" w:rsidRPr="007449D8">
        <w:rPr>
          <w:color w:val="000000" w:themeColor="text1"/>
          <w:sz w:val="20"/>
          <w:szCs w:val="20"/>
        </w:rPr>
        <w:t> </w:t>
      </w:r>
      <w:r w:rsidRPr="007449D8">
        <w:rPr>
          <w:color w:val="000000" w:themeColor="text1"/>
          <w:sz w:val="20"/>
          <w:szCs w:val="20"/>
        </w:rPr>
        <w:t>odpowiednim kierunku umożliwiającym wykonywanie zadań na stanowisku, a w odniesieniu do stanowisk urzędniczych i kierowniczych stanowisk urzędniczych stosownie do opisu stanowiska.</w:t>
      </w:r>
    </w:p>
    <w:p w:rsidR="001730B2" w:rsidRPr="007449D8" w:rsidRDefault="001730B2" w:rsidP="001730B2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3)</w:t>
      </w:r>
      <w:r w:rsidRPr="007449D8">
        <w:rPr>
          <w:color w:val="000000" w:themeColor="text1"/>
          <w:sz w:val="20"/>
          <w:szCs w:val="20"/>
        </w:rPr>
        <w:t xml:space="preserve"> Wykształcenie średnie - rozumie się przez to wykształcenie średnie lub średnie branżowe, w rozumieniu </w:t>
      </w:r>
      <w:hyperlink r:id="rId10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 (Dz. U. z 2017 r. poz. 59, 949 i 2</w:t>
      </w:r>
      <w:r w:rsidR="00A53491" w:rsidRPr="007449D8">
        <w:rPr>
          <w:color w:val="000000" w:themeColor="text1"/>
          <w:sz w:val="20"/>
          <w:szCs w:val="20"/>
        </w:rPr>
        <w:t>203 oraz z 2018 r. poz. 650), o </w:t>
      </w:r>
      <w:r w:rsidRPr="007449D8">
        <w:rPr>
          <w:color w:val="000000" w:themeColor="text1"/>
          <w:sz w:val="20"/>
          <w:szCs w:val="20"/>
        </w:rPr>
        <w:t>odpowiednim profilu umożliwiającym wykonywanie zadań na stanowisku, a w odniesieniu do stanowisk urzędniczych stosownie do opisu stanowiska.</w:t>
      </w:r>
    </w:p>
    <w:p w:rsidR="001730B2" w:rsidRPr="007449D8" w:rsidRDefault="001730B2" w:rsidP="001730B2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4)</w:t>
      </w:r>
      <w:r w:rsidRPr="007449D8">
        <w:rPr>
          <w:color w:val="000000" w:themeColor="text1"/>
          <w:sz w:val="20"/>
          <w:szCs w:val="20"/>
        </w:rPr>
        <w:t xml:space="preserve"> Wykształcenie zasadnicze - rozumie się przez to wykształcenie zasadnicze branżowe lub zasadnicze zawodowe, w rozumieniu </w:t>
      </w:r>
      <w:hyperlink r:id="rId11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oświatowe, o odpowiednim profilu umożliwiającym wykonywanie zadań na stanowisku.</w:t>
      </w:r>
    </w:p>
    <w:p w:rsidR="001730B2" w:rsidRPr="007449D8" w:rsidRDefault="001730B2" w:rsidP="001730B2">
      <w:pPr>
        <w:pStyle w:val="text-justify"/>
        <w:jc w:val="both"/>
        <w:rPr>
          <w:color w:val="000000" w:themeColor="text1"/>
          <w:sz w:val="20"/>
          <w:szCs w:val="20"/>
        </w:rPr>
      </w:pPr>
      <w:r w:rsidRPr="007449D8">
        <w:rPr>
          <w:color w:val="000000" w:themeColor="text1"/>
          <w:sz w:val="20"/>
          <w:szCs w:val="20"/>
          <w:vertAlign w:val="superscript"/>
        </w:rPr>
        <w:t>5)</w:t>
      </w:r>
      <w:r w:rsidRPr="007449D8">
        <w:rPr>
          <w:color w:val="000000" w:themeColor="text1"/>
          <w:sz w:val="20"/>
          <w:szCs w:val="20"/>
        </w:rPr>
        <w:t xml:space="preserve"> Wykształcenie podstawowe - rozumie się przez to wykształcenie podstawowe, w rozumieniu </w:t>
      </w:r>
      <w:hyperlink r:id="rId12" w:anchor="/document/18558680?cm=DOCUMENT" w:history="1">
        <w:r w:rsidRPr="007449D8">
          <w:rPr>
            <w:rStyle w:val="Hipercze"/>
            <w:color w:val="000000" w:themeColor="text1"/>
            <w:sz w:val="20"/>
            <w:szCs w:val="20"/>
            <w:u w:val="none"/>
          </w:rPr>
          <w:t>ustawy</w:t>
        </w:r>
      </w:hyperlink>
      <w:r w:rsidRPr="007449D8">
        <w:rPr>
          <w:color w:val="000000" w:themeColor="text1"/>
          <w:sz w:val="20"/>
          <w:szCs w:val="20"/>
        </w:rPr>
        <w:t xml:space="preserve"> z dnia 14 grudnia 2016 r. - Prawo oświatowe, a także umiejętność wykonywania czynności na stanowisku.</w:t>
      </w:r>
    </w:p>
    <w:p w:rsidR="00BD0D18" w:rsidRPr="00504AF8" w:rsidRDefault="00BD0D18" w:rsidP="00BD0D18">
      <w:pPr>
        <w:spacing w:before="100" w:beforeAutospacing="1" w:after="0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BD0D18" w:rsidRDefault="00BD0D18" w:rsidP="00BD0D18">
      <w:pPr>
        <w:spacing w:before="100" w:beforeAutospacing="1" w:after="198" w:line="36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Żmijewski</w:t>
      </w:r>
    </w:p>
    <w:p w:rsidR="00504AF8" w:rsidRPr="00504AF8" w:rsidRDefault="00504AF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0E08" w:rsidRDefault="001F0E0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 Nr 4 do Regulaminu</w:t>
      </w: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wynagradzania</w:t>
      </w:r>
    </w:p>
    <w:p w:rsidR="00504AF8" w:rsidRPr="00504AF8" w:rsidRDefault="00504AF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Tabela IV</w:t>
      </w:r>
    </w:p>
    <w:p w:rsidR="008C0ECF" w:rsidRPr="00504AF8" w:rsidRDefault="008C0ECF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lang w:eastAsia="pl-PL"/>
        </w:rPr>
        <w:t>Maksymalny poziom dodatku funkcyjnego</w:t>
      </w:r>
    </w:p>
    <w:p w:rsidR="00504AF8" w:rsidRPr="00504AF8" w:rsidRDefault="00504AF8" w:rsidP="008C0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lang w:eastAsia="pl-PL"/>
        </w:rPr>
        <w:t xml:space="preserve">dla stanowisk , o których mowa w </w:t>
      </w:r>
      <w:r w:rsidRPr="00504AF8">
        <w:rPr>
          <w:rFonts w:ascii="Calibri" w:eastAsia="Times New Roman" w:hAnsi="Calibri" w:cs="Calibri"/>
          <w:b/>
          <w:bCs/>
          <w:lang w:eastAsia="pl-PL"/>
        </w:rPr>
        <w:t>§ 7 Regulaminu Wynagradzania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3"/>
        <w:gridCol w:w="4427"/>
        <w:gridCol w:w="4242"/>
      </w:tblGrid>
      <w:tr w:rsidR="00504AF8" w:rsidRPr="00504AF8" w:rsidTr="00504AF8">
        <w:trPr>
          <w:trHeight w:val="690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Maksymalny poziom dodatku </w:t>
            </w:r>
          </w:p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funkcyjnego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powiatu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Audytor wewnętrzny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04AF8" w:rsidRPr="00504AF8" w:rsidTr="00504AF8">
        <w:trPr>
          <w:trHeight w:val="1005"/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AF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Naczelnik (kierownik) wydziału (jednostki równorzędnej),</w:t>
            </w:r>
          </w:p>
          <w:p w:rsidR="00504AF8" w:rsidRPr="00504AF8" w:rsidRDefault="00504AF8" w:rsidP="00AF7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rzecznik prasowy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AF7207" w:rsidP="007449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Kierownik referatu 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(jednostki równorzędnej), </w:t>
            </w:r>
            <w:r w:rsidR="007449D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naczelnika wydziału (jednostki równorzędnej)</w:t>
            </w:r>
            <w:r w:rsidR="00744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pełnomocnik ds. ochrony informacji niejawnych, </w:t>
            </w:r>
            <w:r w:rsidR="007449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pełnomocnika ds. ochrony informacji niejawnych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Geodeta Powiatowy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Powiatowy rzecznik konsumentów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7449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Ośrodka Dokumentacji Geodezyjnej i Kartograficznej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7449D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49D8" w:rsidRDefault="00F81D6F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49D8" w:rsidRPr="00504AF8" w:rsidRDefault="00E03186" w:rsidP="007449D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="00842A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nspektor ochrony danych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449D8" w:rsidRPr="00504AF8" w:rsidRDefault="00842A8E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Zastępca kierownika Ośr</w:t>
            </w:r>
            <w:r w:rsidR="00AF7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odka Dokumentacji Geodezyjnej i </w:t>
            </w: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Kartograficznej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Inspektor ko</w:t>
            </w:r>
            <w:r w:rsidR="00AF72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ntroli dokumentacji geodezyjnej </w:t>
            </w: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kartograficznej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Geolog powiatowy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Przewodniczący powiatowego zespołu do spraw orzekania o niepełnosprawności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Sekretarz powiatowego zespołu do spraw orzekania o niepełnosprawności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powiatowego zespołu do spraw orzekania o niepełnosprawności (lekarz, psycholog, pedagog, doradca zawodowy, pracownik socjalny)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Radca prawny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Główny specjalista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</w:t>
            </w:r>
          </w:p>
        </w:tc>
      </w:tr>
      <w:tr w:rsidR="00504AF8" w:rsidRPr="00504AF8" w:rsidTr="00504AF8">
        <w:trPr>
          <w:tblCellSpacing w:w="0" w:type="dxa"/>
        </w:trPr>
        <w:tc>
          <w:tcPr>
            <w:tcW w:w="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7449D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  <w:r w:rsidR="00504AF8"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kancelarii głównej, kierownik kancelarii tajnej, kierownik archiwum, kierownik centrali telefonicznej</w:t>
            </w:r>
          </w:p>
        </w:tc>
        <w:tc>
          <w:tcPr>
            <w:tcW w:w="2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04AF8" w:rsidRPr="00504AF8" w:rsidRDefault="00504AF8" w:rsidP="00504AF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04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</w:tbl>
    <w:p w:rsidR="00BD0D18" w:rsidRPr="00504AF8" w:rsidRDefault="00BD0D18" w:rsidP="00BD0D18">
      <w:pPr>
        <w:spacing w:before="100" w:beforeAutospacing="1" w:after="0" w:line="36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BD0D18" w:rsidRDefault="00BD0D18" w:rsidP="00BD0D18">
      <w:pPr>
        <w:spacing w:before="100" w:beforeAutospacing="1" w:after="198" w:line="36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4A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Jerzy Żmijewski</w:t>
      </w:r>
    </w:p>
    <w:p w:rsidR="00BD0D18" w:rsidRDefault="00BD0D1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D18" w:rsidRDefault="00BD0D1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0D18" w:rsidRDefault="00BD0D1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160" w:rsidRDefault="008C2160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160" w:rsidRDefault="008C2160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160" w:rsidRDefault="008C2160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160" w:rsidRDefault="008C2160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2160" w:rsidRPr="00504AF8" w:rsidRDefault="008C2160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504A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09B" w:rsidRDefault="009A009B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009B" w:rsidRPr="00504AF8" w:rsidRDefault="009A009B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AF8" w:rsidRPr="00504AF8" w:rsidRDefault="00504AF8" w:rsidP="00504A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4AF8">
        <w:rPr>
          <w:rFonts w:ascii="Calibri" w:eastAsia="Times New Roman" w:hAnsi="Calibri" w:cs="Calibri"/>
          <w:sz w:val="18"/>
          <w:szCs w:val="18"/>
          <w:lang w:eastAsia="pl-PL"/>
        </w:rPr>
        <w:t>Sporz.: K.</w:t>
      </w:r>
      <w:r w:rsidR="00BD0D18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504AF8">
        <w:rPr>
          <w:rFonts w:ascii="Calibri" w:eastAsia="Times New Roman" w:hAnsi="Calibri" w:cs="Calibri"/>
          <w:sz w:val="18"/>
          <w:szCs w:val="18"/>
          <w:lang w:eastAsia="pl-PL"/>
        </w:rPr>
        <w:t>Wiśniewska</w:t>
      </w:r>
      <w:r w:rsidR="00BD0D18">
        <w:rPr>
          <w:rFonts w:ascii="Calibri" w:eastAsia="Times New Roman" w:hAnsi="Calibri" w:cs="Calibri"/>
          <w:sz w:val="18"/>
          <w:szCs w:val="18"/>
          <w:lang w:eastAsia="pl-PL"/>
        </w:rPr>
        <w:t>, M. Rymarz</w:t>
      </w:r>
    </w:p>
    <w:p w:rsidR="008C2F41" w:rsidRDefault="008C2F41"/>
    <w:sectPr w:rsidR="008C2F4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624" w:rsidRDefault="00583624" w:rsidP="006B3FA4">
      <w:pPr>
        <w:spacing w:after="0" w:line="240" w:lineRule="auto"/>
      </w:pPr>
      <w:r>
        <w:separator/>
      </w:r>
    </w:p>
  </w:endnote>
  <w:endnote w:type="continuationSeparator" w:id="0">
    <w:p w:rsidR="00583624" w:rsidRDefault="00583624" w:rsidP="006B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925534"/>
      <w:docPartObj>
        <w:docPartGallery w:val="Page Numbers (Bottom of Page)"/>
        <w:docPartUnique/>
      </w:docPartObj>
    </w:sdtPr>
    <w:sdtEndPr/>
    <w:sdtContent>
      <w:p w:rsidR="00507042" w:rsidRDefault="005070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811">
          <w:rPr>
            <w:noProof/>
          </w:rPr>
          <w:t>1</w:t>
        </w:r>
        <w:r>
          <w:fldChar w:fldCharType="end"/>
        </w:r>
      </w:p>
    </w:sdtContent>
  </w:sdt>
  <w:p w:rsidR="00507042" w:rsidRDefault="005070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624" w:rsidRDefault="00583624" w:rsidP="006B3FA4">
      <w:pPr>
        <w:spacing w:after="0" w:line="240" w:lineRule="auto"/>
      </w:pPr>
      <w:r>
        <w:separator/>
      </w:r>
    </w:p>
  </w:footnote>
  <w:footnote w:type="continuationSeparator" w:id="0">
    <w:p w:rsidR="00583624" w:rsidRDefault="00583624" w:rsidP="006B3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65A"/>
    <w:multiLevelType w:val="multilevel"/>
    <w:tmpl w:val="5DF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F5FBE"/>
    <w:multiLevelType w:val="hybridMultilevel"/>
    <w:tmpl w:val="78EC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92D7F"/>
    <w:multiLevelType w:val="multilevel"/>
    <w:tmpl w:val="3CF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0BF9"/>
    <w:multiLevelType w:val="multilevel"/>
    <w:tmpl w:val="E316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563D1"/>
    <w:multiLevelType w:val="hybridMultilevel"/>
    <w:tmpl w:val="151E5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A7DCD"/>
    <w:multiLevelType w:val="multilevel"/>
    <w:tmpl w:val="F0E8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A23E8C"/>
    <w:multiLevelType w:val="multilevel"/>
    <w:tmpl w:val="79E8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3FBE"/>
    <w:multiLevelType w:val="hybridMultilevel"/>
    <w:tmpl w:val="53288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82729"/>
    <w:multiLevelType w:val="hybridMultilevel"/>
    <w:tmpl w:val="0F245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258BD"/>
    <w:multiLevelType w:val="hybridMultilevel"/>
    <w:tmpl w:val="0E72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84369"/>
    <w:multiLevelType w:val="multilevel"/>
    <w:tmpl w:val="C494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3372B"/>
    <w:multiLevelType w:val="multilevel"/>
    <w:tmpl w:val="4F46C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DD2A20"/>
    <w:multiLevelType w:val="multilevel"/>
    <w:tmpl w:val="6B344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DF2122"/>
    <w:multiLevelType w:val="multilevel"/>
    <w:tmpl w:val="90E2A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D47CB"/>
    <w:multiLevelType w:val="multilevel"/>
    <w:tmpl w:val="FC54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D36CA5"/>
    <w:multiLevelType w:val="multilevel"/>
    <w:tmpl w:val="6450D3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2"/>
  </w:num>
  <w:num w:numId="5">
    <w:abstractNumId w:val="11"/>
  </w:num>
  <w:num w:numId="6">
    <w:abstractNumId w:val="0"/>
  </w:num>
  <w:num w:numId="7">
    <w:abstractNumId w:val="12"/>
  </w:num>
  <w:num w:numId="8">
    <w:abstractNumId w:val="3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F8"/>
    <w:rsid w:val="00032E84"/>
    <w:rsid w:val="00046EBB"/>
    <w:rsid w:val="0008270C"/>
    <w:rsid w:val="000A025C"/>
    <w:rsid w:val="000B58CB"/>
    <w:rsid w:val="000E0944"/>
    <w:rsid w:val="001730B2"/>
    <w:rsid w:val="0018479B"/>
    <w:rsid w:val="001B093F"/>
    <w:rsid w:val="001B455B"/>
    <w:rsid w:val="001D489B"/>
    <w:rsid w:val="001F0E08"/>
    <w:rsid w:val="00211E09"/>
    <w:rsid w:val="00217673"/>
    <w:rsid w:val="00226CE0"/>
    <w:rsid w:val="00232B4D"/>
    <w:rsid w:val="00250B28"/>
    <w:rsid w:val="002941A1"/>
    <w:rsid w:val="002C2F28"/>
    <w:rsid w:val="002E6E2C"/>
    <w:rsid w:val="003324C3"/>
    <w:rsid w:val="003720F5"/>
    <w:rsid w:val="003870F3"/>
    <w:rsid w:val="0041257C"/>
    <w:rsid w:val="004D4CA0"/>
    <w:rsid w:val="004E2CD0"/>
    <w:rsid w:val="00504AF8"/>
    <w:rsid w:val="00507042"/>
    <w:rsid w:val="00583624"/>
    <w:rsid w:val="005B468D"/>
    <w:rsid w:val="005E18AC"/>
    <w:rsid w:val="0061390A"/>
    <w:rsid w:val="00645088"/>
    <w:rsid w:val="00665342"/>
    <w:rsid w:val="00670E6F"/>
    <w:rsid w:val="006B3FA4"/>
    <w:rsid w:val="006D5B7B"/>
    <w:rsid w:val="006E5A6C"/>
    <w:rsid w:val="006F73A3"/>
    <w:rsid w:val="007449D8"/>
    <w:rsid w:val="00763CCD"/>
    <w:rsid w:val="00783811"/>
    <w:rsid w:val="0079441C"/>
    <w:rsid w:val="0079705E"/>
    <w:rsid w:val="007A3989"/>
    <w:rsid w:val="007B6AA7"/>
    <w:rsid w:val="007D3FD5"/>
    <w:rsid w:val="00810C21"/>
    <w:rsid w:val="00842A8E"/>
    <w:rsid w:val="00847781"/>
    <w:rsid w:val="00851FF7"/>
    <w:rsid w:val="00860620"/>
    <w:rsid w:val="008677A0"/>
    <w:rsid w:val="008C0ECF"/>
    <w:rsid w:val="008C2160"/>
    <w:rsid w:val="008C2F41"/>
    <w:rsid w:val="008E2F3F"/>
    <w:rsid w:val="00934D38"/>
    <w:rsid w:val="009A009B"/>
    <w:rsid w:val="009B7E41"/>
    <w:rsid w:val="009E2827"/>
    <w:rsid w:val="00A1332D"/>
    <w:rsid w:val="00A14FDC"/>
    <w:rsid w:val="00A31247"/>
    <w:rsid w:val="00A53491"/>
    <w:rsid w:val="00A64B20"/>
    <w:rsid w:val="00A82135"/>
    <w:rsid w:val="00A86C2C"/>
    <w:rsid w:val="00A8722B"/>
    <w:rsid w:val="00A9599E"/>
    <w:rsid w:val="00A95B17"/>
    <w:rsid w:val="00A960D4"/>
    <w:rsid w:val="00AA7865"/>
    <w:rsid w:val="00AF5F05"/>
    <w:rsid w:val="00AF7207"/>
    <w:rsid w:val="00B07FE3"/>
    <w:rsid w:val="00B551AE"/>
    <w:rsid w:val="00B56E94"/>
    <w:rsid w:val="00B87908"/>
    <w:rsid w:val="00B87F64"/>
    <w:rsid w:val="00BA0E03"/>
    <w:rsid w:val="00BA0EB1"/>
    <w:rsid w:val="00BA4C18"/>
    <w:rsid w:val="00BC26B3"/>
    <w:rsid w:val="00BD0D18"/>
    <w:rsid w:val="00BD7B91"/>
    <w:rsid w:val="00BF2A30"/>
    <w:rsid w:val="00C661A7"/>
    <w:rsid w:val="00C71063"/>
    <w:rsid w:val="00CB259F"/>
    <w:rsid w:val="00CE40DD"/>
    <w:rsid w:val="00CF1FB6"/>
    <w:rsid w:val="00D0039C"/>
    <w:rsid w:val="00D64DBC"/>
    <w:rsid w:val="00DA188F"/>
    <w:rsid w:val="00DB13E7"/>
    <w:rsid w:val="00DE40D9"/>
    <w:rsid w:val="00E03186"/>
    <w:rsid w:val="00E86CA9"/>
    <w:rsid w:val="00EA6CDD"/>
    <w:rsid w:val="00ED6D6D"/>
    <w:rsid w:val="00ED712F"/>
    <w:rsid w:val="00EF46FB"/>
    <w:rsid w:val="00F10449"/>
    <w:rsid w:val="00F11BD1"/>
    <w:rsid w:val="00F2287E"/>
    <w:rsid w:val="00F35E35"/>
    <w:rsid w:val="00F375DE"/>
    <w:rsid w:val="00F72D4C"/>
    <w:rsid w:val="00F81D6F"/>
    <w:rsid w:val="00FA1E9B"/>
    <w:rsid w:val="00FA2BD9"/>
    <w:rsid w:val="00FA3574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4AF8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4AF8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4A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A4"/>
  </w:style>
  <w:style w:type="paragraph" w:styleId="Stopka">
    <w:name w:val="footer"/>
    <w:basedOn w:val="Normalny"/>
    <w:link w:val="StopkaZnak"/>
    <w:uiPriority w:val="99"/>
    <w:unhideWhenUsed/>
    <w:rsid w:val="006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A4"/>
  </w:style>
  <w:style w:type="paragraph" w:customStyle="1" w:styleId="text-justify">
    <w:name w:val="text-justify"/>
    <w:basedOn w:val="Normalny"/>
    <w:rsid w:val="001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04AF8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04AF8"/>
    <w:rPr>
      <w:color w:val="800000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4A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B58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A4"/>
  </w:style>
  <w:style w:type="paragraph" w:styleId="Stopka">
    <w:name w:val="footer"/>
    <w:basedOn w:val="Normalny"/>
    <w:link w:val="StopkaZnak"/>
    <w:uiPriority w:val="99"/>
    <w:unhideWhenUsed/>
    <w:rsid w:val="006B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A4"/>
  </w:style>
  <w:style w:type="paragraph" w:customStyle="1" w:styleId="text-justify">
    <w:name w:val="text-justify"/>
    <w:basedOn w:val="Normalny"/>
    <w:rsid w:val="0017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3033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Rymarz</dc:creator>
  <cp:lastModifiedBy>Katarzyna Kutwin</cp:lastModifiedBy>
  <cp:revision>2</cp:revision>
  <cp:lastPrinted>2018-11-09T07:15:00Z</cp:lastPrinted>
  <dcterms:created xsi:type="dcterms:W3CDTF">2018-11-14T12:45:00Z</dcterms:created>
  <dcterms:modified xsi:type="dcterms:W3CDTF">2018-11-14T12:45:00Z</dcterms:modified>
</cp:coreProperties>
</file>