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1E4" w:rsidRPr="001561E4" w:rsidRDefault="001561E4" w:rsidP="001561E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61E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561E4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b/>
          <w:sz w:val="24"/>
          <w:szCs w:val="24"/>
          <w:u w:val="single"/>
        </w:rPr>
        <w:t>OPIS PRZEDMIOTU ZAMÓWIENIA</w:t>
      </w:r>
    </w:p>
    <w:p w:rsidR="00C16263" w:rsidRPr="00F043BF" w:rsidRDefault="00C16263" w:rsidP="00C162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>„Remonty cząstkowe nawierzchni bitumicznych dróg powiatowych na terenie powiatu skarżyskiego”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Przedmiotem zamówienia jest wykonanie remontów cząstkowych nawierzchni bitumicznych dróg powiatowych na terenie powiatu skarżyskiego w </w:t>
      </w:r>
      <w:r w:rsidR="00057808">
        <w:rPr>
          <w:rFonts w:ascii="Times New Roman" w:hAnsi="Times New Roman" w:cs="Times New Roman"/>
          <w:sz w:val="24"/>
          <w:szCs w:val="24"/>
        </w:rPr>
        <w:t>2020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r</w:t>
      </w:r>
      <w:r w:rsidRPr="00F043B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Zamówienie składa się z trzech niżej wymienionych części (zadań):</w:t>
      </w:r>
    </w:p>
    <w:p w:rsidR="00B83208" w:rsidRPr="00F043BF" w:rsidRDefault="00C16263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1:</w:t>
      </w:r>
      <w:r w:rsidRPr="00F043BF">
        <w:rPr>
          <w:rFonts w:ascii="Times New Roman" w:hAnsi="Times New Roman" w:cs="Times New Roman"/>
          <w:sz w:val="24"/>
          <w:szCs w:val="24"/>
        </w:rPr>
        <w:t xml:space="preserve">  Remonty cząstkowe nawierzchni bitumicznych dróg powiatowych na terenie miasta Skarżysko – Kamienna – Strefa I,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057808">
        <w:rPr>
          <w:rFonts w:ascii="Times New Roman" w:hAnsi="Times New Roman" w:cs="Times New Roman"/>
          <w:sz w:val="24"/>
          <w:szCs w:val="24"/>
        </w:rPr>
        <w:t>0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B83208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B83208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2: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miasta Skarżysko – Kamienna – Stref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a II, w szacunkowej ilości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A677D6">
        <w:rPr>
          <w:rFonts w:ascii="Times New Roman" w:hAnsi="Times New Roman" w:cs="Times New Roman"/>
          <w:sz w:val="24"/>
          <w:szCs w:val="24"/>
        </w:rPr>
        <w:t>0</w:t>
      </w:r>
      <w:r w:rsidR="00024D26">
        <w:rPr>
          <w:rFonts w:ascii="Times New Roman" w:hAnsi="Times New Roman" w:cs="Times New Roman"/>
          <w:sz w:val="24"/>
          <w:szCs w:val="24"/>
        </w:rPr>
        <w:t>0</w:t>
      </w:r>
      <w:r w:rsidR="003B5352" w:rsidRPr="00F043BF">
        <w:rPr>
          <w:rFonts w:ascii="Times New Roman" w:hAnsi="Times New Roman" w:cs="Times New Roman"/>
          <w:sz w:val="24"/>
          <w:szCs w:val="24"/>
        </w:rPr>
        <w:t>0</w:t>
      </w:r>
      <w:r w:rsidRPr="00F043BF">
        <w:rPr>
          <w:rFonts w:ascii="Times New Roman" w:hAnsi="Times New Roman" w:cs="Times New Roman"/>
          <w:sz w:val="24"/>
          <w:szCs w:val="24"/>
        </w:rPr>
        <w:t xml:space="preserve"> 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B1E65" w:rsidRPr="00F043BF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masą z </w:t>
      </w:r>
      <w:proofErr w:type="spellStart"/>
      <w:r w:rsidRPr="00F043BF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Pr="00F043BF">
        <w:rPr>
          <w:rFonts w:ascii="Times New Roman" w:hAnsi="Times New Roman" w:cs="Times New Roman"/>
          <w:sz w:val="24"/>
          <w:szCs w:val="24"/>
        </w:rPr>
        <w:t>.</w:t>
      </w:r>
    </w:p>
    <w:p w:rsidR="00532C6B" w:rsidRPr="00F043BF" w:rsidRDefault="00532C6B" w:rsidP="00532C6B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Regulacja pionowa studni kanalizacji deszczowej   szt.</w:t>
      </w:r>
      <w:r w:rsidR="00A02800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CB1E65" w:rsidRPr="00F043BF">
        <w:rPr>
          <w:rFonts w:ascii="Times New Roman" w:hAnsi="Times New Roman" w:cs="Times New Roman"/>
          <w:sz w:val="24"/>
          <w:szCs w:val="24"/>
        </w:rPr>
        <w:t>5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Wykaz dróg  – Strefa II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zgodnie z załącznikiem.  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AD4EBB" w:rsidRPr="00F043BF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Pr="00F043BF">
        <w:rPr>
          <w:rFonts w:ascii="Times New Roman" w:hAnsi="Times New Roman" w:cs="Times New Roman"/>
          <w:b/>
          <w:sz w:val="24"/>
          <w:szCs w:val="24"/>
        </w:rPr>
        <w:t>3:</w:t>
      </w:r>
      <w:r w:rsidRPr="00F043BF">
        <w:rPr>
          <w:rFonts w:ascii="Times New Roman" w:hAnsi="Times New Roman" w:cs="Times New Roman"/>
          <w:sz w:val="24"/>
          <w:szCs w:val="24"/>
        </w:rPr>
        <w:t xml:space="preserve"> Remonty cząstkowe nawierzchni bitumicznych dróg powiatowych na terenie gmin: </w:t>
      </w:r>
      <w:r w:rsidR="00813FDF" w:rsidRPr="008B4938">
        <w:rPr>
          <w:rFonts w:ascii="Times New Roman" w:hAnsi="Times New Roman" w:cs="Times New Roman"/>
          <w:sz w:val="24"/>
          <w:szCs w:val="24"/>
        </w:rPr>
        <w:t>Suchedniów, Skarżysko</w:t>
      </w:r>
      <w:r w:rsidR="00813FD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Kościelne, Łączna, Bliżyn</w:t>
      </w:r>
      <w:r w:rsidR="00D62AA4">
        <w:rPr>
          <w:rFonts w:ascii="Times New Roman" w:hAnsi="Times New Roman" w:cs="Times New Roman"/>
          <w:sz w:val="24"/>
          <w:szCs w:val="24"/>
        </w:rPr>
        <w:t xml:space="preserve">, w szacunkowej ilości </w:t>
      </w:r>
      <w:r w:rsidR="00532C6B" w:rsidRPr="00F043BF">
        <w:rPr>
          <w:rFonts w:ascii="Times New Roman" w:hAnsi="Times New Roman" w:cs="Times New Roman"/>
          <w:sz w:val="24"/>
          <w:szCs w:val="24"/>
        </w:rPr>
        <w:t xml:space="preserve">-  </w:t>
      </w:r>
      <w:r w:rsidR="003B5352" w:rsidRPr="00F043BF">
        <w:rPr>
          <w:rFonts w:ascii="Times New Roman" w:hAnsi="Times New Roman" w:cs="Times New Roman"/>
          <w:sz w:val="24"/>
          <w:szCs w:val="24"/>
        </w:rPr>
        <w:t>1</w:t>
      </w:r>
      <w:r w:rsidR="00057808">
        <w:rPr>
          <w:rFonts w:ascii="Times New Roman" w:hAnsi="Times New Roman" w:cs="Times New Roman"/>
          <w:sz w:val="24"/>
          <w:szCs w:val="24"/>
        </w:rPr>
        <w:t>500</w:t>
      </w:r>
      <w:bookmarkStart w:id="0" w:name="_GoBack"/>
      <w:bookmarkEnd w:id="0"/>
      <w:r w:rsidR="00CB1E65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>m</w:t>
      </w:r>
      <w:r w:rsidRPr="00F043B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43A49">
        <w:rPr>
          <w:rFonts w:ascii="Times New Roman" w:hAnsi="Times New Roman" w:cs="Times New Roman"/>
          <w:sz w:val="24"/>
          <w:szCs w:val="24"/>
        </w:rPr>
        <w:t xml:space="preserve"> masą z </w:t>
      </w:r>
      <w:proofErr w:type="spellStart"/>
      <w:r w:rsidR="00343A49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343A49">
        <w:rPr>
          <w:rFonts w:ascii="Times New Roman" w:hAnsi="Times New Roman" w:cs="Times New Roman"/>
          <w:sz w:val="24"/>
          <w:szCs w:val="24"/>
        </w:rPr>
        <w:t>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Wykaz dróg - drogi powiatowe na terenie gmin</w:t>
      </w:r>
      <w:r w:rsidR="00813FDF">
        <w:rPr>
          <w:rFonts w:ascii="Times New Roman" w:hAnsi="Times New Roman" w:cs="Times New Roman"/>
          <w:sz w:val="24"/>
          <w:szCs w:val="24"/>
        </w:rPr>
        <w:t>:</w:t>
      </w:r>
      <w:r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Suchedniów, Skarżysko</w:t>
      </w:r>
      <w:r w:rsidR="00813FDF">
        <w:rPr>
          <w:rFonts w:ascii="Times New Roman" w:hAnsi="Times New Roman" w:cs="Times New Roman"/>
          <w:sz w:val="24"/>
          <w:szCs w:val="24"/>
        </w:rPr>
        <w:t xml:space="preserve"> </w:t>
      </w:r>
      <w:r w:rsidR="00813FDF" w:rsidRPr="008B4938">
        <w:rPr>
          <w:rFonts w:ascii="Times New Roman" w:hAnsi="Times New Roman" w:cs="Times New Roman"/>
          <w:sz w:val="24"/>
          <w:szCs w:val="24"/>
        </w:rPr>
        <w:t>Kościelne, Łączna, Bliżyn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zgodnie z załącznikiem. 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Szczegółowo przedmiot zamówi</w:t>
      </w:r>
      <w:r w:rsidR="00AD4EBB" w:rsidRPr="00F043BF">
        <w:rPr>
          <w:rFonts w:ascii="Times New Roman" w:hAnsi="Times New Roman" w:cs="Times New Roman"/>
          <w:sz w:val="24"/>
        </w:rPr>
        <w:t>enia opisany został w przedmiar</w:t>
      </w:r>
      <w:r w:rsidR="00B6542F" w:rsidRPr="00F043BF">
        <w:rPr>
          <w:rFonts w:ascii="Times New Roman" w:hAnsi="Times New Roman" w:cs="Times New Roman"/>
          <w:sz w:val="24"/>
        </w:rPr>
        <w:t>ze</w:t>
      </w:r>
      <w:r w:rsidR="00AD4EBB" w:rsidRPr="00F043BF">
        <w:rPr>
          <w:rFonts w:ascii="Times New Roman" w:hAnsi="Times New Roman" w:cs="Times New Roman"/>
          <w:sz w:val="24"/>
        </w:rPr>
        <w:t xml:space="preserve"> </w:t>
      </w:r>
      <w:r w:rsidRPr="00F043BF">
        <w:rPr>
          <w:rFonts w:ascii="Times New Roman" w:hAnsi="Times New Roman" w:cs="Times New Roman"/>
          <w:sz w:val="24"/>
        </w:rPr>
        <w:t>robót</w:t>
      </w:r>
      <w:r w:rsidR="00AD4EBB" w:rsidRPr="00F043BF">
        <w:rPr>
          <w:rFonts w:ascii="Times New Roman" w:hAnsi="Times New Roman" w:cs="Times New Roman"/>
          <w:sz w:val="24"/>
        </w:rPr>
        <w:t xml:space="preserve"> (odrębnie dla każdej części)</w:t>
      </w:r>
      <w:r w:rsidRPr="00F043BF">
        <w:rPr>
          <w:rFonts w:ascii="Times New Roman" w:hAnsi="Times New Roman" w:cs="Times New Roman"/>
          <w:sz w:val="24"/>
        </w:rPr>
        <w:t xml:space="preserve"> </w:t>
      </w:r>
      <w:r w:rsidR="00AD4EBB" w:rsidRPr="00F043BF">
        <w:rPr>
          <w:rFonts w:ascii="Times New Roman" w:hAnsi="Times New Roman" w:cs="Times New Roman"/>
          <w:sz w:val="24"/>
        </w:rPr>
        <w:t>oraz szczegółowych specyfikacjach t</w:t>
      </w:r>
      <w:r w:rsidRPr="00F043BF">
        <w:rPr>
          <w:rFonts w:ascii="Times New Roman" w:hAnsi="Times New Roman" w:cs="Times New Roman"/>
          <w:sz w:val="24"/>
        </w:rPr>
        <w:t>echnicznych</w:t>
      </w:r>
      <w:r w:rsidR="00AD4EBB" w:rsidRPr="00F043BF">
        <w:rPr>
          <w:rFonts w:ascii="Times New Roman" w:hAnsi="Times New Roman" w:cs="Times New Roman"/>
          <w:sz w:val="24"/>
        </w:rPr>
        <w:t xml:space="preserve">: </w:t>
      </w:r>
      <w:r w:rsidRPr="00F043BF">
        <w:rPr>
          <w:rFonts w:ascii="Times New Roman" w:hAnsi="Times New Roman" w:cs="Times New Roman"/>
          <w:sz w:val="24"/>
        </w:rPr>
        <w:t xml:space="preserve"> </w:t>
      </w:r>
    </w:p>
    <w:p w:rsidR="00532C6B" w:rsidRPr="00F043BF" w:rsidRDefault="00532C6B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 xml:space="preserve">D – 3.02.01a </w:t>
      </w:r>
      <w:r w:rsidR="00AD4EBB" w:rsidRPr="00F043BF">
        <w:rPr>
          <w:rFonts w:ascii="Times New Roman" w:hAnsi="Times New Roman" w:cs="Times New Roman"/>
          <w:sz w:val="24"/>
        </w:rPr>
        <w:t xml:space="preserve">Regulacja pionowa studni kanalizacji deszczowej 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</w:rPr>
      </w:pPr>
      <w:r w:rsidRPr="00F043BF">
        <w:rPr>
          <w:rFonts w:ascii="Times New Roman" w:hAnsi="Times New Roman" w:cs="Times New Roman"/>
          <w:sz w:val="24"/>
        </w:rPr>
        <w:t>D - 05.03.17 R</w:t>
      </w:r>
      <w:r w:rsidR="00AD4EBB" w:rsidRPr="00F043BF">
        <w:rPr>
          <w:rFonts w:ascii="Times New Roman" w:hAnsi="Times New Roman" w:cs="Times New Roman"/>
          <w:sz w:val="24"/>
        </w:rPr>
        <w:t>emont cząstkowy nawierzchni bitumicznych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D - M - 00.00.00 W</w:t>
      </w:r>
      <w:r w:rsidR="00AD4EBB" w:rsidRPr="00F043BF">
        <w:rPr>
          <w:rFonts w:ascii="Times New Roman" w:hAnsi="Times New Roman" w:cs="Times New Roman"/>
          <w:sz w:val="24"/>
          <w:szCs w:val="24"/>
        </w:rPr>
        <w:t>ymagania ogólne.</w:t>
      </w:r>
    </w:p>
    <w:p w:rsidR="00C16263" w:rsidRPr="00F043BF" w:rsidRDefault="00C16263" w:rsidP="00D514A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1.1.  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 Zestawienie robót planowanych do wykonania w ramach w/w zamówienia podane jest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w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ie </w:t>
      </w:r>
      <w:r w:rsidR="00AD4EBB" w:rsidRPr="00F043BF">
        <w:rPr>
          <w:rFonts w:ascii="Times New Roman" w:hAnsi="Times New Roman" w:cs="Times New Roman"/>
          <w:sz w:val="24"/>
          <w:szCs w:val="24"/>
        </w:rPr>
        <w:t>ofertowy</w:t>
      </w:r>
      <w:r w:rsidR="00A90002" w:rsidRPr="00F043BF">
        <w:rPr>
          <w:rFonts w:ascii="Times New Roman" w:hAnsi="Times New Roman" w:cs="Times New Roman"/>
          <w:sz w:val="24"/>
          <w:szCs w:val="24"/>
        </w:rPr>
        <w:t>m</w:t>
      </w:r>
      <w:r w:rsidR="00AD4EBB" w:rsidRPr="00F043BF">
        <w:rPr>
          <w:rFonts w:ascii="Times New Roman" w:hAnsi="Times New Roman" w:cs="Times New Roman"/>
          <w:sz w:val="24"/>
          <w:szCs w:val="24"/>
        </w:rPr>
        <w:t xml:space="preserve"> (odrębnie dla każdej części). </w:t>
      </w:r>
      <w:r w:rsidR="00D514A6" w:rsidRPr="00D514A6">
        <w:rPr>
          <w:rFonts w:ascii="Times New Roman" w:hAnsi="Times New Roman" w:cs="Times New Roman"/>
          <w:sz w:val="24"/>
          <w:szCs w:val="24"/>
        </w:rPr>
        <w:t xml:space="preserve">Rzeczywisty zakres robót do wykonania ustalany będzie na bieżąco, w oparciu o prowadzone przeglądy stanu ulic </w:t>
      </w:r>
      <w:r w:rsidR="00D514A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514A6" w:rsidRPr="00D514A6">
        <w:rPr>
          <w:rFonts w:ascii="Times New Roman" w:hAnsi="Times New Roman" w:cs="Times New Roman"/>
          <w:sz w:val="24"/>
          <w:szCs w:val="24"/>
        </w:rPr>
        <w:t>i wynikające stąd potrzeby. Jeżeli faktyczny zakres robót będzie niższy od ustalonego w kosztorysie ofertowym Wykonawcy nie przysługuje prawo do żądania wynagrodzenia za zaniechany zakres robót.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W ramach wyszczególnionych w w/w kosztorysie robót należy wykonać również:</w:t>
      </w: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- wszelkie roboty-prace pomocnicze i towarzyszące, które są konieczne do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prawidłowego wykonania przez Wykonawcę robót ujętych w kosztorysie ofertowym,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 tym prace pomocnicze i towarzyszące wynikające ze szczegółowych specyfikacji </w:t>
      </w:r>
      <w:r w:rsidRPr="00F043BF">
        <w:rPr>
          <w:rFonts w:ascii="Times New Roman" w:hAnsi="Times New Roman" w:cs="Times New Roman"/>
          <w:sz w:val="24"/>
          <w:szCs w:val="24"/>
        </w:rPr>
        <w:tab/>
        <w:t>technicznych;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wszelkie inne roboty, prace, badania (laboratoryjne), czynności, obowiązki i wymogi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wynikające ze specyfikacji istotnych warunków zamówienia (umowy,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technicznych, kosztorysu ofertowego).</w:t>
      </w:r>
    </w:p>
    <w:p w:rsidR="00C16263" w:rsidRPr="00F043BF" w:rsidRDefault="00C16263" w:rsidP="00C1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1.2.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Materiały, urządzenia niezbędne do realizacji zleconych robót, w tym przewidziane </w:t>
      </w:r>
    </w:p>
    <w:p w:rsidR="00B71ED8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w szczegółowych specyfikacjach technicznych i kosztorysie ofertowym zapewnia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Wykonawca.  </w:t>
      </w:r>
    </w:p>
    <w:p w:rsidR="00B71ED8" w:rsidRDefault="00B71ED8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B71ED8">
        <w:rPr>
          <w:rFonts w:ascii="Times New Roman" w:hAnsi="Times New Roman" w:cs="Times New Roman"/>
          <w:sz w:val="24"/>
          <w:szCs w:val="24"/>
        </w:rPr>
        <w:t>W przypadku gdy dokumentacja opisująca przedmiot zamówienia wskazywałaby w odniesieniu do niektórych materiałów, urządzeń itp.,  znaki towarowe, patenty lub pochodzenie, źródło lub szczególny proces, który je charakteryzuje Zamawiający wymaga aby traktować takie wskazanie jedynie jako przykładowe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ED8">
        <w:rPr>
          <w:rFonts w:ascii="Times New Roman" w:hAnsi="Times New Roman" w:cs="Times New Roman"/>
          <w:sz w:val="24"/>
          <w:szCs w:val="24"/>
        </w:rPr>
        <w:t>i dopuszcza zastosowanie przy realizacji zamówienia materiałów, urządzeń, itp. innych/ równoważnych o parametrach nie gorszych niż wskazane.</w:t>
      </w:r>
      <w:r w:rsidRPr="00B71ED8">
        <w:rPr>
          <w:rFonts w:ascii="Times New Roman" w:hAnsi="Times New Roman" w:cs="Times New Roman"/>
          <w:sz w:val="24"/>
          <w:szCs w:val="24"/>
        </w:rPr>
        <w:tab/>
      </w:r>
      <w:r w:rsidR="00C16263" w:rsidRPr="00F043BF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16263" w:rsidRPr="00F043BF" w:rsidRDefault="00C16263" w:rsidP="00B71ED8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Materiały, o których mowa wyżej powinny odpowiadać co do jakości wymaganiom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określonym ustawą z dnia 16 kwietnia 2004 r. o wyrobach budowlanych (Dz. U.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Nr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92, poz. 881 ze zm.) oraz wymaganiom określonym w szczegółowych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specyfikacjach technicznych.</w:t>
      </w:r>
    </w:p>
    <w:p w:rsidR="00C16263" w:rsidRPr="00F043BF" w:rsidRDefault="00C16263" w:rsidP="00EF2F9D">
      <w:pPr>
        <w:spacing w:after="0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Materiały z rozbiórki nie nadające się do ponownego wbudowania winny być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usunięte poza teren robót przy przestrzeganiu przepisów ustawy </w:t>
      </w:r>
      <w:r w:rsidR="00EF2F9D" w:rsidRPr="00F043BF">
        <w:rPr>
          <w:rFonts w:ascii="Times New Roman" w:hAnsi="Times New Roman" w:cs="Times New Roman"/>
          <w:sz w:val="24"/>
          <w:szCs w:val="24"/>
        </w:rPr>
        <w:t>ustawą z dnia                            14 grudnia 2012 r. o odpadach (Dz. U. z 2013 r. poz. 21 ze zm.).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1.3.  </w:t>
      </w:r>
      <w:r w:rsidR="00EC3136" w:rsidRPr="00F043BF">
        <w:rPr>
          <w:rFonts w:ascii="Times New Roman" w:hAnsi="Times New Roman" w:cs="Times New Roman"/>
          <w:sz w:val="24"/>
          <w:szCs w:val="24"/>
        </w:rPr>
        <w:t xml:space="preserve">  </w:t>
      </w:r>
      <w:r w:rsidRPr="00F043BF">
        <w:rPr>
          <w:rFonts w:ascii="Times New Roman" w:hAnsi="Times New Roman" w:cs="Times New Roman"/>
          <w:sz w:val="24"/>
          <w:szCs w:val="24"/>
        </w:rPr>
        <w:t xml:space="preserve">Wykonawca będzie przeprowadzać pomiary i badania materiałów oraz robót zgodnie                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z zasadami kontroli jakości materiałów i robót określonymi w szczegółowej </w:t>
      </w:r>
      <w:r w:rsidRPr="00F043BF">
        <w:rPr>
          <w:rFonts w:ascii="Times New Roman" w:hAnsi="Times New Roman" w:cs="Times New Roman"/>
          <w:sz w:val="24"/>
          <w:szCs w:val="24"/>
        </w:rPr>
        <w:tab/>
        <w:t>specyfikacji technicznej.</w:t>
      </w:r>
    </w:p>
    <w:p w:rsidR="00C16263" w:rsidRPr="00F043BF" w:rsidRDefault="00C16263" w:rsidP="00A90002">
      <w:pPr>
        <w:ind w:left="705" w:hanging="705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1.4.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 xml:space="preserve">Roboty objęte zamówieniem należy wykonać zgodnie ze szczegółowymi </w:t>
      </w:r>
      <w:r w:rsidR="00BA39D3" w:rsidRPr="00F043BF">
        <w:rPr>
          <w:rFonts w:ascii="Times New Roman" w:hAnsi="Times New Roman" w:cs="Times New Roman"/>
          <w:sz w:val="24"/>
          <w:szCs w:val="24"/>
        </w:rPr>
        <w:tab/>
      </w:r>
      <w:r w:rsidRPr="00F043BF">
        <w:rPr>
          <w:rFonts w:ascii="Times New Roman" w:hAnsi="Times New Roman" w:cs="Times New Roman"/>
          <w:sz w:val="24"/>
          <w:szCs w:val="24"/>
        </w:rPr>
        <w:t>specyfika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cjami </w:t>
      </w:r>
      <w:r w:rsidRPr="00F043BF">
        <w:rPr>
          <w:rFonts w:ascii="Times New Roman" w:hAnsi="Times New Roman" w:cs="Times New Roman"/>
          <w:sz w:val="24"/>
          <w:szCs w:val="24"/>
        </w:rPr>
        <w:t>technicznymi</w:t>
      </w:r>
      <w:r w:rsidR="00A90002" w:rsidRPr="00F043BF">
        <w:rPr>
          <w:rFonts w:ascii="Times New Roman" w:hAnsi="Times New Roman" w:cs="Times New Roman"/>
          <w:sz w:val="24"/>
          <w:szCs w:val="24"/>
        </w:rPr>
        <w:t xml:space="preserve"> </w:t>
      </w:r>
      <w:r w:rsidRPr="00F043BF">
        <w:rPr>
          <w:rFonts w:ascii="Times New Roman" w:hAnsi="Times New Roman" w:cs="Times New Roman"/>
          <w:sz w:val="24"/>
          <w:szCs w:val="24"/>
        </w:rPr>
        <w:t xml:space="preserve">oraz </w:t>
      </w:r>
      <w:r w:rsidR="00A90002" w:rsidRPr="00F043BF">
        <w:rPr>
          <w:rFonts w:ascii="Times New Roman" w:hAnsi="Times New Roman" w:cs="Times New Roman"/>
          <w:sz w:val="24"/>
          <w:szCs w:val="24"/>
        </w:rPr>
        <w:t>przedmiarem</w:t>
      </w:r>
      <w:r w:rsidR="00B42995" w:rsidRPr="00F043BF">
        <w:rPr>
          <w:rFonts w:ascii="Times New Roman" w:hAnsi="Times New Roman" w:cs="Times New Roman"/>
          <w:sz w:val="24"/>
          <w:szCs w:val="24"/>
        </w:rPr>
        <w:t xml:space="preserve"> robót i kosztorysem ofertowym.</w:t>
      </w:r>
    </w:p>
    <w:p w:rsidR="00C16263" w:rsidRPr="00F043BF" w:rsidRDefault="00C16263" w:rsidP="00C16263">
      <w:pPr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ab/>
        <w:t xml:space="preserve">W sprawach nie uregulowanychw dokumentach podanych wyżej należy stosować się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do obowiązujących warunków technicznych, norm państwowych, branżowych, </w:t>
      </w:r>
      <w:r w:rsidRPr="00F043BF">
        <w:rPr>
          <w:rFonts w:ascii="Times New Roman" w:hAnsi="Times New Roman" w:cs="Times New Roman"/>
          <w:sz w:val="24"/>
          <w:szCs w:val="24"/>
        </w:rPr>
        <w:tab/>
        <w:t xml:space="preserve">przepisów prawa budowlanego oraz sztuki inżynierskiej. </w:t>
      </w:r>
    </w:p>
    <w:p w:rsidR="00D726E2" w:rsidRPr="00F043BF" w:rsidRDefault="00F043BF" w:rsidP="00A677D6">
      <w:pPr>
        <w:ind w:left="709" w:hanging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2.   </w:t>
      </w:r>
      <w:r w:rsidR="00A677D6">
        <w:rPr>
          <w:rFonts w:ascii="Times New Roman" w:hAnsi="Times New Roman" w:cs="Times New Roman"/>
          <w:sz w:val="24"/>
          <w:szCs w:val="24"/>
        </w:rPr>
        <w:t xml:space="preserve">   </w:t>
      </w:r>
      <w:r w:rsidR="00A677D6" w:rsidRPr="00A677D6">
        <w:rPr>
          <w:rFonts w:ascii="Times New Roman" w:hAnsi="Times New Roman" w:cs="Times New Roman"/>
          <w:sz w:val="24"/>
          <w:szCs w:val="24"/>
        </w:rPr>
        <w:t xml:space="preserve">Zamawiający przewiduje, dla każdej części, udzielenia zamówienia, zgodnie z art. 67 ust. 1 pkt  6 ustawy Prawo zamówień publicznych, o wartości do 50% zamówienia podstawowego polegającego na remoncie cząstkowym dróg powiatowych masą                      z </w:t>
      </w:r>
      <w:proofErr w:type="spellStart"/>
      <w:r w:rsidR="00A677D6" w:rsidRPr="00A677D6">
        <w:rPr>
          <w:rFonts w:ascii="Times New Roman" w:hAnsi="Times New Roman" w:cs="Times New Roman"/>
          <w:sz w:val="24"/>
          <w:szCs w:val="24"/>
        </w:rPr>
        <w:t>recyklera</w:t>
      </w:r>
      <w:proofErr w:type="spellEnd"/>
      <w:r w:rsidR="00A677D6" w:rsidRPr="00A677D6">
        <w:rPr>
          <w:rFonts w:ascii="Times New Roman" w:hAnsi="Times New Roman" w:cs="Times New Roman"/>
          <w:sz w:val="24"/>
          <w:szCs w:val="24"/>
        </w:rPr>
        <w:t>.</w:t>
      </w:r>
    </w:p>
    <w:p w:rsidR="00A677D6" w:rsidRDefault="00A677D6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16263" w:rsidRPr="00F043BF" w:rsidRDefault="00C16263" w:rsidP="00DD0D2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43BF">
        <w:rPr>
          <w:rFonts w:ascii="Times New Roman" w:hAnsi="Times New Roman" w:cs="Times New Roman"/>
          <w:sz w:val="24"/>
          <w:szCs w:val="24"/>
          <w:u w:val="single"/>
        </w:rPr>
        <w:t>Załączniki: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1. Przedmiar</w:t>
      </w:r>
      <w:r w:rsidR="00B6542F" w:rsidRPr="00F043BF">
        <w:rPr>
          <w:rFonts w:ascii="Times New Roman" w:hAnsi="Times New Roman" w:cs="Times New Roman"/>
          <w:sz w:val="24"/>
          <w:szCs w:val="24"/>
        </w:rPr>
        <w:t xml:space="preserve">y </w:t>
      </w:r>
      <w:r w:rsidRPr="00F043BF">
        <w:rPr>
          <w:rFonts w:ascii="Times New Roman" w:hAnsi="Times New Roman" w:cs="Times New Roman"/>
          <w:sz w:val="24"/>
          <w:szCs w:val="24"/>
        </w:rPr>
        <w:t>robót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2. Kosztorys</w:t>
      </w:r>
      <w:r w:rsidR="00B6542F" w:rsidRPr="00F043BF">
        <w:rPr>
          <w:rFonts w:ascii="Times New Roman" w:hAnsi="Times New Roman" w:cs="Times New Roman"/>
          <w:sz w:val="24"/>
          <w:szCs w:val="24"/>
        </w:rPr>
        <w:t>y</w:t>
      </w:r>
      <w:r w:rsidRPr="00F043BF">
        <w:rPr>
          <w:rFonts w:ascii="Times New Roman" w:hAnsi="Times New Roman" w:cs="Times New Roman"/>
          <w:sz w:val="24"/>
          <w:szCs w:val="24"/>
        </w:rPr>
        <w:t xml:space="preserve"> ofertow</w:t>
      </w:r>
      <w:r w:rsidR="00B6542F" w:rsidRPr="00F043BF">
        <w:rPr>
          <w:rFonts w:ascii="Times New Roman" w:hAnsi="Times New Roman" w:cs="Times New Roman"/>
          <w:sz w:val="24"/>
          <w:szCs w:val="24"/>
        </w:rPr>
        <w:t>e</w:t>
      </w:r>
    </w:p>
    <w:p w:rsidR="00C16263" w:rsidRPr="00F043BF" w:rsidRDefault="00C16263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 xml:space="preserve">3. Szczegółowe </w:t>
      </w:r>
      <w:r w:rsidR="00A90002" w:rsidRPr="00F043BF">
        <w:rPr>
          <w:rFonts w:ascii="Times New Roman" w:hAnsi="Times New Roman" w:cs="Times New Roman"/>
          <w:sz w:val="24"/>
          <w:szCs w:val="24"/>
        </w:rPr>
        <w:t>s</w:t>
      </w:r>
      <w:r w:rsidRPr="00F043BF">
        <w:rPr>
          <w:rFonts w:ascii="Times New Roman" w:hAnsi="Times New Roman" w:cs="Times New Roman"/>
          <w:sz w:val="24"/>
          <w:szCs w:val="24"/>
        </w:rPr>
        <w:t xml:space="preserve">pecyfikacje </w:t>
      </w:r>
      <w:r w:rsidR="00A90002" w:rsidRPr="00F043BF">
        <w:rPr>
          <w:rFonts w:ascii="Times New Roman" w:hAnsi="Times New Roman" w:cs="Times New Roman"/>
          <w:sz w:val="24"/>
          <w:szCs w:val="24"/>
        </w:rPr>
        <w:t>t</w:t>
      </w:r>
      <w:r w:rsidRPr="00F043BF">
        <w:rPr>
          <w:rFonts w:ascii="Times New Roman" w:hAnsi="Times New Roman" w:cs="Times New Roman"/>
          <w:sz w:val="24"/>
          <w:szCs w:val="24"/>
        </w:rPr>
        <w:t xml:space="preserve">echniczne </w:t>
      </w:r>
    </w:p>
    <w:p w:rsidR="00D726E2" w:rsidRPr="00F043BF" w:rsidRDefault="002F383A" w:rsidP="00DD0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3BF">
        <w:rPr>
          <w:rFonts w:ascii="Times New Roman" w:hAnsi="Times New Roman" w:cs="Times New Roman"/>
          <w:sz w:val="24"/>
          <w:szCs w:val="24"/>
        </w:rPr>
        <w:t>4. Wykaz dróg</w:t>
      </w:r>
    </w:p>
    <w:p w:rsidR="00C16263" w:rsidRPr="00F043BF" w:rsidRDefault="00C16263" w:rsidP="00C16263">
      <w:pPr>
        <w:rPr>
          <w:rFonts w:ascii="Times New Roman" w:hAnsi="Times New Roman" w:cs="Times New Roman"/>
        </w:rPr>
      </w:pPr>
    </w:p>
    <w:sectPr w:rsidR="00C16263" w:rsidRPr="00F043BF" w:rsidSect="00E95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2710D"/>
    <w:rsid w:val="00024D26"/>
    <w:rsid w:val="00057808"/>
    <w:rsid w:val="000C001F"/>
    <w:rsid w:val="000D5318"/>
    <w:rsid w:val="000E3EC5"/>
    <w:rsid w:val="000E7F22"/>
    <w:rsid w:val="001561E4"/>
    <w:rsid w:val="00180422"/>
    <w:rsid w:val="00184BD1"/>
    <w:rsid w:val="001B0CE2"/>
    <w:rsid w:val="00251423"/>
    <w:rsid w:val="002E3CC5"/>
    <w:rsid w:val="002F383A"/>
    <w:rsid w:val="00333A1D"/>
    <w:rsid w:val="00343A49"/>
    <w:rsid w:val="00385F28"/>
    <w:rsid w:val="003B5352"/>
    <w:rsid w:val="00462F5D"/>
    <w:rsid w:val="004E50D9"/>
    <w:rsid w:val="004F34C5"/>
    <w:rsid w:val="00532C6B"/>
    <w:rsid w:val="007A7C71"/>
    <w:rsid w:val="00813FDF"/>
    <w:rsid w:val="008155E0"/>
    <w:rsid w:val="0082718E"/>
    <w:rsid w:val="008E3919"/>
    <w:rsid w:val="00902D16"/>
    <w:rsid w:val="00A02800"/>
    <w:rsid w:val="00A15122"/>
    <w:rsid w:val="00A677D6"/>
    <w:rsid w:val="00A762C3"/>
    <w:rsid w:val="00A85E65"/>
    <w:rsid w:val="00A90002"/>
    <w:rsid w:val="00AB2B98"/>
    <w:rsid w:val="00AD4EBB"/>
    <w:rsid w:val="00B42995"/>
    <w:rsid w:val="00B6542F"/>
    <w:rsid w:val="00B71EBB"/>
    <w:rsid w:val="00B71ED8"/>
    <w:rsid w:val="00B83208"/>
    <w:rsid w:val="00BA39D3"/>
    <w:rsid w:val="00BB369D"/>
    <w:rsid w:val="00BE2A8B"/>
    <w:rsid w:val="00C16263"/>
    <w:rsid w:val="00C2710D"/>
    <w:rsid w:val="00CB1E65"/>
    <w:rsid w:val="00CD4BA5"/>
    <w:rsid w:val="00D514A6"/>
    <w:rsid w:val="00D53325"/>
    <w:rsid w:val="00D62AA4"/>
    <w:rsid w:val="00D726E2"/>
    <w:rsid w:val="00DD0D20"/>
    <w:rsid w:val="00E61293"/>
    <w:rsid w:val="00E875F2"/>
    <w:rsid w:val="00EC3136"/>
    <w:rsid w:val="00EF2F9D"/>
    <w:rsid w:val="00F03754"/>
    <w:rsid w:val="00F043BF"/>
    <w:rsid w:val="00F34F35"/>
    <w:rsid w:val="00F44D84"/>
    <w:rsid w:val="00F46F85"/>
    <w:rsid w:val="00FB3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62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10BE0-281A-43D9-BF41-183460EB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19</cp:revision>
  <cp:lastPrinted>2018-01-19T11:14:00Z</cp:lastPrinted>
  <dcterms:created xsi:type="dcterms:W3CDTF">2017-01-24T06:58:00Z</dcterms:created>
  <dcterms:modified xsi:type="dcterms:W3CDTF">2020-01-21T11:48:00Z</dcterms:modified>
</cp:coreProperties>
</file>