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w:t>
      </w:r>
      <w:r w:rsidR="006F4360" w:rsidRPr="00505EB9">
        <w:rPr>
          <w:b/>
          <w:sz w:val="24"/>
          <w:szCs w:val="24"/>
        </w:rPr>
        <w:t>272</w:t>
      </w:r>
      <w:r w:rsidR="005437A3">
        <w:rPr>
          <w:b/>
          <w:sz w:val="24"/>
          <w:szCs w:val="24"/>
        </w:rPr>
        <w:t>.</w:t>
      </w:r>
      <w:r w:rsidR="009E19EC">
        <w:rPr>
          <w:b/>
          <w:sz w:val="24"/>
          <w:szCs w:val="24"/>
        </w:rPr>
        <w:t>2</w:t>
      </w:r>
      <w:r w:rsidR="009C4202" w:rsidRPr="00505EB9">
        <w:rPr>
          <w:b/>
          <w:sz w:val="24"/>
          <w:szCs w:val="24"/>
        </w:rPr>
        <w:t>.</w:t>
      </w:r>
      <w:r w:rsidRPr="00505EB9">
        <w:rPr>
          <w:b/>
          <w:sz w:val="24"/>
          <w:szCs w:val="24"/>
        </w:rPr>
        <w:t>20</w:t>
      </w:r>
      <w:r w:rsidR="00697616">
        <w:rPr>
          <w:b/>
          <w:sz w:val="24"/>
          <w:szCs w:val="24"/>
        </w:rPr>
        <w:t>20</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ED2CBF">
        <w:rPr>
          <w:b/>
          <w:sz w:val="24"/>
          <w:szCs w:val="24"/>
        </w:rPr>
        <w:t xml:space="preserve"> </w:t>
      </w:r>
      <w:r w:rsidR="005722ED">
        <w:rPr>
          <w:b/>
          <w:sz w:val="24"/>
          <w:szCs w:val="24"/>
        </w:rPr>
        <w:t>27.0</w:t>
      </w:r>
      <w:r w:rsidR="00B16F09">
        <w:rPr>
          <w:b/>
          <w:sz w:val="24"/>
          <w:szCs w:val="24"/>
        </w:rPr>
        <w:t>1</w:t>
      </w:r>
      <w:r w:rsidR="005722ED">
        <w:rPr>
          <w:b/>
          <w:sz w:val="24"/>
          <w:szCs w:val="24"/>
        </w:rPr>
        <w:t>.</w:t>
      </w:r>
      <w:r w:rsidRPr="0086440B">
        <w:rPr>
          <w:b/>
          <w:sz w:val="24"/>
          <w:szCs w:val="24"/>
        </w:rPr>
        <w:t>20</w:t>
      </w:r>
      <w:r w:rsidR="00697616">
        <w:rPr>
          <w:b/>
          <w:sz w:val="24"/>
          <w:szCs w:val="24"/>
        </w:rPr>
        <w:t>20</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505EB9" w:rsidRDefault="00505EB9" w:rsidP="00505EB9">
      <w:pPr>
        <w:jc w:val="center"/>
        <w:rPr>
          <w:sz w:val="24"/>
        </w:rPr>
      </w:pPr>
      <w:r w:rsidRPr="000858A5">
        <w:rPr>
          <w:b/>
          <w:sz w:val="24"/>
          <w:szCs w:val="24"/>
        </w:rPr>
        <w:t>„Remonty cząstkowe nawierzchni bitumicznych dróg powiatowych na terenie powiatu skarżyskiego”</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r w:rsidR="00283081">
        <w:fldChar w:fldCharType="begin"/>
      </w:r>
      <w:r w:rsidR="00283081" w:rsidRPr="00B16F09">
        <w:rPr>
          <w:lang w:val="en-US"/>
        </w:rPr>
        <w:instrText>HYPERLINK "mailto:zdp@skarzysko.powiat.pl"</w:instrText>
      </w:r>
      <w:r w:rsidR="00283081">
        <w:fldChar w:fldCharType="separate"/>
      </w:r>
      <w:r w:rsidR="008D5EA3" w:rsidRPr="00BD2CE1">
        <w:rPr>
          <w:rStyle w:val="Hipercze"/>
          <w:rFonts w:ascii="Times New Roman" w:hAnsi="Times New Roman"/>
          <w:color w:val="auto"/>
          <w:sz w:val="24"/>
          <w:szCs w:val="24"/>
          <w:lang w:val="en-US"/>
        </w:rPr>
        <w:t>zdp@skarzysko.powiat.pl</w:t>
      </w:r>
      <w:r w:rsidR="00283081">
        <w:fldChar w:fldCharType="end"/>
      </w:r>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8"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48750F" w:rsidRPr="0048750F">
        <w:rPr>
          <w:sz w:val="24"/>
          <w:szCs w:val="24"/>
        </w:rPr>
        <w:t>(</w:t>
      </w:r>
      <w:proofErr w:type="spellStart"/>
      <w:r w:rsidR="0048750F" w:rsidRPr="0048750F">
        <w:rPr>
          <w:sz w:val="24"/>
          <w:szCs w:val="24"/>
        </w:rPr>
        <w:t>t.j</w:t>
      </w:r>
      <w:proofErr w:type="spellEnd"/>
      <w:r w:rsidR="0048750F" w:rsidRPr="0048750F">
        <w:rPr>
          <w:sz w:val="24"/>
          <w:szCs w:val="24"/>
        </w:rPr>
        <w:t xml:space="preserve">. Dz. U. z  2019 r. poz. 1843)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48750F" w:rsidRPr="0048750F" w:rsidRDefault="009E4781" w:rsidP="0048750F">
      <w:pPr>
        <w:ind w:left="705" w:hanging="705"/>
        <w:jc w:val="both"/>
        <w:rPr>
          <w:sz w:val="24"/>
          <w:szCs w:val="24"/>
        </w:rPr>
      </w:pPr>
      <w:r w:rsidRPr="00381D50">
        <w:rPr>
          <w:b/>
          <w:sz w:val="24"/>
          <w:szCs w:val="24"/>
        </w:rPr>
        <w:t>3.1.</w:t>
      </w:r>
      <w:r w:rsidRPr="00381D50">
        <w:rPr>
          <w:sz w:val="24"/>
          <w:szCs w:val="24"/>
        </w:rPr>
        <w:tab/>
      </w:r>
      <w:bookmarkStart w:id="0" w:name="_GoBack"/>
      <w:bookmarkEnd w:id="0"/>
      <w:r w:rsidR="0048750F" w:rsidRPr="0048750F">
        <w:rPr>
          <w:sz w:val="24"/>
          <w:szCs w:val="24"/>
        </w:rPr>
        <w:t xml:space="preserve">Przedmiotem zamówienia </w:t>
      </w:r>
      <w:r w:rsidR="0048750F">
        <w:rPr>
          <w:sz w:val="24"/>
          <w:szCs w:val="24"/>
        </w:rPr>
        <w:t xml:space="preserve">są roboty budowlane </w:t>
      </w:r>
      <w:r w:rsidR="0048750F" w:rsidRPr="0048750F">
        <w:rPr>
          <w:sz w:val="24"/>
          <w:szCs w:val="24"/>
        </w:rPr>
        <w:t xml:space="preserve"> </w:t>
      </w:r>
      <w:r w:rsidR="0048750F">
        <w:rPr>
          <w:sz w:val="24"/>
          <w:szCs w:val="24"/>
        </w:rPr>
        <w:t xml:space="preserve">polegające na remontach </w:t>
      </w:r>
      <w:r w:rsidR="0048750F" w:rsidRPr="0048750F">
        <w:rPr>
          <w:sz w:val="24"/>
          <w:szCs w:val="24"/>
        </w:rPr>
        <w:t xml:space="preserve"> cząstkowych nawierzchni bitumicznych dróg powiatowych na terenie powiatu skarżyskiego w 2020 r. </w:t>
      </w:r>
    </w:p>
    <w:p w:rsidR="0048750F" w:rsidRPr="0048750F" w:rsidRDefault="0048750F" w:rsidP="0048750F">
      <w:pPr>
        <w:ind w:left="705"/>
        <w:jc w:val="both"/>
        <w:rPr>
          <w:sz w:val="24"/>
          <w:szCs w:val="24"/>
        </w:rPr>
      </w:pPr>
      <w:r w:rsidRPr="0048750F">
        <w:rPr>
          <w:sz w:val="24"/>
          <w:szCs w:val="24"/>
        </w:rPr>
        <w:t>Zamówienie składa się z t</w:t>
      </w:r>
      <w:r>
        <w:rPr>
          <w:sz w:val="24"/>
          <w:szCs w:val="24"/>
        </w:rPr>
        <w:t>rzech niżej wymienionych części:</w:t>
      </w:r>
    </w:p>
    <w:p w:rsidR="0048750F" w:rsidRPr="0048750F" w:rsidRDefault="0048750F" w:rsidP="0048750F">
      <w:pPr>
        <w:ind w:left="705"/>
        <w:jc w:val="both"/>
        <w:rPr>
          <w:sz w:val="24"/>
          <w:szCs w:val="24"/>
        </w:rPr>
      </w:pPr>
      <w:r w:rsidRPr="0048750F">
        <w:rPr>
          <w:b/>
          <w:sz w:val="24"/>
          <w:szCs w:val="24"/>
        </w:rPr>
        <w:t>Część nr 1:</w:t>
      </w:r>
      <w:r w:rsidRPr="0048750F">
        <w:rPr>
          <w:sz w:val="24"/>
          <w:szCs w:val="24"/>
        </w:rPr>
        <w:t xml:space="preserve">  Remonty cząstkowe nawierzchni bitumicznych dróg powiatowych na terenie miasta Skarżysko – Kamienna – Strefa I, w szacunkowej ilości  1000 m</w:t>
      </w:r>
      <w:r w:rsidRPr="0048750F">
        <w:rPr>
          <w:sz w:val="24"/>
          <w:szCs w:val="24"/>
          <w:vertAlign w:val="superscript"/>
        </w:rPr>
        <w:t>2</w:t>
      </w:r>
      <w:r w:rsidRPr="0048750F">
        <w:rPr>
          <w:sz w:val="24"/>
          <w:szCs w:val="24"/>
        </w:rPr>
        <w:t xml:space="preserve"> masą z </w:t>
      </w:r>
      <w:proofErr w:type="spellStart"/>
      <w:r w:rsidRPr="0048750F">
        <w:rPr>
          <w:sz w:val="24"/>
          <w:szCs w:val="24"/>
        </w:rPr>
        <w:t>recyklera</w:t>
      </w:r>
      <w:proofErr w:type="spellEnd"/>
      <w:r w:rsidRPr="0048750F">
        <w:rPr>
          <w:sz w:val="24"/>
          <w:szCs w:val="24"/>
        </w:rPr>
        <w:t>.</w:t>
      </w:r>
    </w:p>
    <w:p w:rsidR="0048750F" w:rsidRPr="0048750F" w:rsidRDefault="0048750F" w:rsidP="0048750F">
      <w:pPr>
        <w:ind w:left="705"/>
        <w:jc w:val="both"/>
        <w:rPr>
          <w:sz w:val="24"/>
          <w:szCs w:val="24"/>
        </w:rPr>
      </w:pPr>
      <w:r w:rsidRPr="0048750F">
        <w:rPr>
          <w:sz w:val="24"/>
          <w:szCs w:val="24"/>
        </w:rPr>
        <w:t>Regulacja pionowa studni kanalizacji deszczowej   szt. 5</w:t>
      </w:r>
    </w:p>
    <w:p w:rsidR="0048750F" w:rsidRPr="00381D50" w:rsidRDefault="0048750F" w:rsidP="0048750F">
      <w:pPr>
        <w:ind w:firstLine="705"/>
        <w:jc w:val="both"/>
        <w:rPr>
          <w:sz w:val="24"/>
          <w:szCs w:val="24"/>
        </w:rPr>
      </w:pPr>
      <w:r w:rsidRPr="00381D50">
        <w:rPr>
          <w:sz w:val="24"/>
          <w:szCs w:val="24"/>
        </w:rPr>
        <w:t xml:space="preserve">Wykaz dróg  – Strefa I stanowi załącznik nr 10 do SIWZ.  </w:t>
      </w:r>
    </w:p>
    <w:p w:rsidR="0048750F" w:rsidRPr="0048750F" w:rsidRDefault="0048750F" w:rsidP="0048750F">
      <w:pPr>
        <w:ind w:left="705"/>
        <w:jc w:val="both"/>
        <w:rPr>
          <w:sz w:val="24"/>
          <w:szCs w:val="24"/>
        </w:rPr>
      </w:pPr>
      <w:r w:rsidRPr="0048750F">
        <w:rPr>
          <w:b/>
          <w:sz w:val="24"/>
          <w:szCs w:val="24"/>
        </w:rPr>
        <w:t>Część nr 2:</w:t>
      </w:r>
      <w:r w:rsidRPr="0048750F">
        <w:rPr>
          <w:sz w:val="24"/>
          <w:szCs w:val="24"/>
        </w:rPr>
        <w:t xml:space="preserve"> Remonty cząstkowe nawierzchni bitumicznych dróg powiatowych na terenie miasta Skarżysko – Kamienna – Strefa II, w szacunkowej ilości  1000 m</w:t>
      </w:r>
      <w:r w:rsidRPr="0048750F">
        <w:rPr>
          <w:sz w:val="24"/>
          <w:szCs w:val="24"/>
          <w:vertAlign w:val="superscript"/>
        </w:rPr>
        <w:t>2</w:t>
      </w:r>
      <w:r w:rsidRPr="0048750F">
        <w:rPr>
          <w:sz w:val="24"/>
          <w:szCs w:val="24"/>
        </w:rPr>
        <w:t xml:space="preserve"> masą z </w:t>
      </w:r>
      <w:proofErr w:type="spellStart"/>
      <w:r w:rsidRPr="0048750F">
        <w:rPr>
          <w:sz w:val="24"/>
          <w:szCs w:val="24"/>
        </w:rPr>
        <w:t>recyklera</w:t>
      </w:r>
      <w:proofErr w:type="spellEnd"/>
      <w:r w:rsidRPr="0048750F">
        <w:rPr>
          <w:sz w:val="24"/>
          <w:szCs w:val="24"/>
        </w:rPr>
        <w:t>.</w:t>
      </w:r>
    </w:p>
    <w:p w:rsidR="0048750F" w:rsidRPr="0048750F" w:rsidRDefault="0048750F" w:rsidP="0048750F">
      <w:pPr>
        <w:ind w:left="705"/>
        <w:jc w:val="both"/>
        <w:rPr>
          <w:sz w:val="24"/>
          <w:szCs w:val="24"/>
        </w:rPr>
      </w:pPr>
      <w:r w:rsidRPr="0048750F">
        <w:rPr>
          <w:sz w:val="24"/>
          <w:szCs w:val="24"/>
        </w:rPr>
        <w:t>Regulacja pionowa studni kanalizacji deszczowej   szt. 5</w:t>
      </w:r>
    </w:p>
    <w:p w:rsidR="0048750F" w:rsidRPr="00381D50" w:rsidRDefault="0048750F" w:rsidP="0048750F">
      <w:pPr>
        <w:ind w:firstLine="705"/>
        <w:jc w:val="both"/>
        <w:rPr>
          <w:sz w:val="24"/>
          <w:szCs w:val="24"/>
        </w:rPr>
      </w:pPr>
      <w:r w:rsidRPr="00381D50">
        <w:rPr>
          <w:sz w:val="24"/>
          <w:szCs w:val="24"/>
        </w:rPr>
        <w:t xml:space="preserve">Wykaz dróg  – Strefa II stanowi załącznik nr 11 do SIWZ. </w:t>
      </w:r>
    </w:p>
    <w:p w:rsidR="0048750F" w:rsidRPr="0048750F" w:rsidRDefault="0048750F" w:rsidP="0048750F">
      <w:pPr>
        <w:ind w:left="705"/>
        <w:jc w:val="both"/>
        <w:rPr>
          <w:sz w:val="24"/>
          <w:szCs w:val="24"/>
        </w:rPr>
      </w:pPr>
      <w:r w:rsidRPr="0048750F">
        <w:rPr>
          <w:b/>
          <w:sz w:val="24"/>
          <w:szCs w:val="24"/>
        </w:rPr>
        <w:t>Część nr 3:</w:t>
      </w:r>
      <w:r w:rsidRPr="0048750F">
        <w:rPr>
          <w:sz w:val="24"/>
          <w:szCs w:val="24"/>
        </w:rPr>
        <w:t xml:space="preserve"> Remonty cząstkowe nawierzchni bitumicznych dróg powiatowych na terenie gmin: Suchedniów, Skarżysko Kościelne, Łączna, Bliżyn, w szacunkowej ilości -  1500 m</w:t>
      </w:r>
      <w:r w:rsidRPr="0048750F">
        <w:rPr>
          <w:sz w:val="24"/>
          <w:szCs w:val="24"/>
          <w:vertAlign w:val="superscript"/>
        </w:rPr>
        <w:t>2</w:t>
      </w:r>
      <w:r w:rsidRPr="0048750F">
        <w:rPr>
          <w:sz w:val="24"/>
          <w:szCs w:val="24"/>
        </w:rPr>
        <w:t xml:space="preserve"> masą z </w:t>
      </w:r>
      <w:proofErr w:type="spellStart"/>
      <w:r w:rsidRPr="0048750F">
        <w:rPr>
          <w:sz w:val="24"/>
          <w:szCs w:val="24"/>
        </w:rPr>
        <w:t>recyklera</w:t>
      </w:r>
      <w:proofErr w:type="spellEnd"/>
      <w:r w:rsidRPr="0048750F">
        <w:rPr>
          <w:sz w:val="24"/>
          <w:szCs w:val="24"/>
        </w:rPr>
        <w:t>.</w:t>
      </w:r>
    </w:p>
    <w:p w:rsidR="0048750F" w:rsidRPr="00381D50" w:rsidRDefault="0048750F" w:rsidP="0048750F">
      <w:pPr>
        <w:ind w:left="705"/>
        <w:jc w:val="both"/>
        <w:rPr>
          <w:sz w:val="24"/>
          <w:szCs w:val="24"/>
        </w:rPr>
      </w:pPr>
      <w:r w:rsidRPr="00381D50">
        <w:rPr>
          <w:sz w:val="24"/>
          <w:szCs w:val="24"/>
        </w:rPr>
        <w:t xml:space="preserve">Wykaz dróg - drogi powiatowe na terenie gmin: </w:t>
      </w:r>
      <w:r w:rsidRPr="008B4938">
        <w:rPr>
          <w:sz w:val="24"/>
          <w:szCs w:val="24"/>
        </w:rPr>
        <w:t>Suchedniów, Skarżysko</w:t>
      </w:r>
      <w:r>
        <w:rPr>
          <w:sz w:val="24"/>
          <w:szCs w:val="24"/>
        </w:rPr>
        <w:t xml:space="preserve"> </w:t>
      </w:r>
      <w:r w:rsidRPr="008B4938">
        <w:rPr>
          <w:sz w:val="24"/>
          <w:szCs w:val="24"/>
        </w:rPr>
        <w:t>Kościelne, Łączna, Bliżyn</w:t>
      </w:r>
      <w:r w:rsidRPr="00381D50">
        <w:rPr>
          <w:sz w:val="24"/>
          <w:szCs w:val="24"/>
        </w:rPr>
        <w:t xml:space="preserve"> stanowi załącznik nr 12 do SIWZ.  </w:t>
      </w:r>
    </w:p>
    <w:p w:rsidR="00505EB9" w:rsidRPr="00381D50" w:rsidRDefault="00505EB9" w:rsidP="00505EB9">
      <w:pPr>
        <w:pStyle w:val="Tekstkomentarza1"/>
        <w:tabs>
          <w:tab w:val="left" w:pos="284"/>
        </w:tabs>
        <w:jc w:val="both"/>
        <w:rPr>
          <w:rFonts w:ascii="Times New Roman" w:hAnsi="Times New Roman"/>
          <w:sz w:val="24"/>
          <w:szCs w:val="24"/>
        </w:rPr>
      </w:pPr>
      <w:r w:rsidRPr="00381D50">
        <w:rPr>
          <w:rFonts w:ascii="Times New Roman" w:hAnsi="Times New Roman"/>
          <w:sz w:val="24"/>
          <w:szCs w:val="24"/>
        </w:rPr>
        <w:tab/>
      </w:r>
      <w:r w:rsidRPr="00381D50">
        <w:rPr>
          <w:rFonts w:ascii="Times New Roman" w:hAnsi="Times New Roman"/>
          <w:sz w:val="24"/>
          <w:szCs w:val="24"/>
        </w:rPr>
        <w:tab/>
        <w:t>Szczegółowy opis przedmiotu zamówienia opisany został w dokumentach:</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ab/>
        <w:t>1) Opis przedmiotu zamówienia stanowiący załącznik nr 9 do SIWZ;</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 xml:space="preserve">            2) Przedmiar robót stanowiący załącznik nr (13/1-13/3) do SIWZ; </w:t>
      </w:r>
    </w:p>
    <w:p w:rsidR="00505EB9" w:rsidRPr="00381D50" w:rsidRDefault="00505EB9" w:rsidP="00505EB9">
      <w:pPr>
        <w:pStyle w:val="Tekstkomentarza1"/>
        <w:jc w:val="both"/>
        <w:rPr>
          <w:rFonts w:ascii="Times New Roman" w:hAnsi="Times New Roman"/>
          <w:sz w:val="24"/>
          <w:szCs w:val="24"/>
        </w:rPr>
      </w:pPr>
      <w:r w:rsidRPr="00381D50">
        <w:rPr>
          <w:rFonts w:ascii="Times New Roman" w:hAnsi="Times New Roman"/>
          <w:sz w:val="24"/>
          <w:szCs w:val="24"/>
        </w:rPr>
        <w:tab/>
        <w:t xml:space="preserve">3) Szczegółowe Specyfikacje Techniczne stanowiące załącznik nr 14 do SIWZ. </w:t>
      </w:r>
    </w:p>
    <w:p w:rsidR="00505EB9" w:rsidRPr="00381D50" w:rsidRDefault="00505EB9" w:rsidP="00505EB9">
      <w:pPr>
        <w:ind w:left="300" w:hanging="300"/>
        <w:jc w:val="both"/>
        <w:rPr>
          <w:sz w:val="24"/>
          <w:szCs w:val="24"/>
        </w:rPr>
      </w:pPr>
      <w:r w:rsidRPr="00381D50">
        <w:rPr>
          <w:sz w:val="24"/>
          <w:szCs w:val="24"/>
        </w:rPr>
        <w:tab/>
        <w:t xml:space="preserve">       Przedmiot zamówienia będzie realizowany zgodnie z postanowieniami i na </w:t>
      </w:r>
      <w:r w:rsidRPr="00381D50">
        <w:rPr>
          <w:sz w:val="24"/>
          <w:szCs w:val="24"/>
        </w:rPr>
        <w:tab/>
        <w:t xml:space="preserve">warunkach określonych w projekcie  umowy stanowiącym załącznik nr (15/1-15/3) </w:t>
      </w:r>
      <w:r w:rsidRPr="00381D50">
        <w:rPr>
          <w:sz w:val="24"/>
          <w:szCs w:val="24"/>
        </w:rPr>
        <w:tab/>
        <w:t>do SIWZ.</w:t>
      </w:r>
    </w:p>
    <w:p w:rsidR="00505EB9" w:rsidRPr="00381D50" w:rsidRDefault="00505EB9" w:rsidP="00505EB9">
      <w:pPr>
        <w:ind w:left="705" w:hanging="705"/>
        <w:jc w:val="both"/>
        <w:rPr>
          <w:sz w:val="24"/>
          <w:szCs w:val="24"/>
        </w:rPr>
      </w:pPr>
    </w:p>
    <w:p w:rsidR="00505EB9" w:rsidRPr="00505EB9" w:rsidRDefault="00505EB9" w:rsidP="00505EB9">
      <w:pPr>
        <w:ind w:left="705" w:hanging="705"/>
        <w:jc w:val="both"/>
        <w:rPr>
          <w:color w:val="FF0000"/>
          <w:sz w:val="24"/>
          <w:szCs w:val="24"/>
        </w:rPr>
      </w:pPr>
    </w:p>
    <w:p w:rsidR="00505EB9" w:rsidRPr="00505EB9" w:rsidRDefault="00505EB9" w:rsidP="00505EB9">
      <w:pPr>
        <w:ind w:left="705" w:hanging="705"/>
        <w:jc w:val="both"/>
        <w:rPr>
          <w:color w:val="FF0000"/>
          <w:sz w:val="24"/>
          <w:szCs w:val="24"/>
        </w:rPr>
      </w:pPr>
    </w:p>
    <w:p w:rsidR="00505EB9" w:rsidRPr="00505EB9" w:rsidRDefault="00505EB9" w:rsidP="00505EB9">
      <w:pPr>
        <w:ind w:left="705"/>
        <w:jc w:val="both"/>
        <w:rPr>
          <w:color w:val="FF0000"/>
          <w:sz w:val="24"/>
          <w:szCs w:val="24"/>
        </w:rPr>
      </w:pPr>
    </w:p>
    <w:p w:rsidR="00505EB9" w:rsidRPr="00505EB9" w:rsidRDefault="00505EB9" w:rsidP="00505EB9">
      <w:pPr>
        <w:ind w:left="705"/>
        <w:jc w:val="both"/>
        <w:rPr>
          <w:color w:val="FF0000"/>
          <w:sz w:val="24"/>
          <w:szCs w:val="24"/>
        </w:rPr>
      </w:pPr>
    </w:p>
    <w:p w:rsidR="00505EB9" w:rsidRPr="00381D50" w:rsidRDefault="00505EB9" w:rsidP="00505EB9">
      <w:pPr>
        <w:ind w:left="705"/>
        <w:jc w:val="both"/>
        <w:rPr>
          <w:sz w:val="24"/>
          <w:szCs w:val="24"/>
        </w:rPr>
      </w:pPr>
      <w:r w:rsidRPr="00381D50">
        <w:rPr>
          <w:sz w:val="24"/>
          <w:szCs w:val="24"/>
        </w:rPr>
        <w:t xml:space="preserve">W przypadku, gdy w dokumentacji opisującej przedmiot zamówienia zostało wskazane pochodzenie (marka, znak towarowy, producent, dostawca) materiałów, wyrobów budowlanych, urządzeń, źródło lub szczególny proces, który je charakteryzuje - Zamawiający dopuszcza stosowanie materiałów, wyrobów budowlanych, urządzeń równoważnych pod warunkiem, że zagwarantują one uzyskanie parametrów technicznych nie gorszych od parametrów wymaganych w/w dokumentacją. </w:t>
      </w:r>
    </w:p>
    <w:p w:rsidR="00790222" w:rsidRPr="00381D50" w:rsidRDefault="00790222" w:rsidP="00790222">
      <w:pPr>
        <w:ind w:left="705"/>
        <w:jc w:val="both"/>
        <w:rPr>
          <w:sz w:val="24"/>
          <w:szCs w:val="24"/>
        </w:rPr>
      </w:pPr>
      <w:r w:rsidRPr="00381D50">
        <w:rPr>
          <w:sz w:val="24"/>
          <w:szCs w:val="24"/>
        </w:rPr>
        <w:t>Zastosowanie materiałów, wyrobów budowlanych, urządzeń równoważnych wymaga akceptacji Zamawiającego przed ich wbudowaniem.</w:t>
      </w:r>
    </w:p>
    <w:p w:rsidR="00505EB9" w:rsidRPr="00790222" w:rsidRDefault="00505EB9" w:rsidP="00505EB9">
      <w:pPr>
        <w:ind w:left="705"/>
        <w:jc w:val="both"/>
        <w:rPr>
          <w:sz w:val="24"/>
          <w:szCs w:val="24"/>
        </w:rPr>
      </w:pPr>
      <w:r w:rsidRPr="00790222">
        <w:rPr>
          <w:sz w:val="24"/>
          <w:szCs w:val="24"/>
        </w:rPr>
        <w:t xml:space="preserve">Wszystkie materiały, urządzenia i sprzęt niezbędny do wykonania przedmiotu zamówienia zapewnia Wykonawca. </w:t>
      </w:r>
    </w:p>
    <w:p w:rsidR="009E4781" w:rsidRDefault="009E4781" w:rsidP="009E4781">
      <w:pPr>
        <w:ind w:left="705" w:hanging="705"/>
        <w:jc w:val="right"/>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505EB9" w:rsidRPr="006D447B" w:rsidRDefault="00D52428" w:rsidP="00505EB9">
      <w:pPr>
        <w:ind w:firstLine="705"/>
        <w:jc w:val="both"/>
        <w:rPr>
          <w:sz w:val="24"/>
          <w:szCs w:val="24"/>
        </w:rPr>
      </w:pPr>
      <w:r>
        <w:rPr>
          <w:b/>
          <w:sz w:val="24"/>
          <w:szCs w:val="24"/>
        </w:rPr>
        <w:t>45.</w:t>
      </w:r>
      <w:r w:rsidR="00505EB9" w:rsidRPr="00436E6D">
        <w:rPr>
          <w:b/>
          <w:sz w:val="24"/>
          <w:szCs w:val="24"/>
        </w:rPr>
        <w:t xml:space="preserve">23.31.42-6  </w:t>
      </w:r>
      <w:r w:rsidR="00505EB9" w:rsidRPr="006D447B">
        <w:rPr>
          <w:sz w:val="24"/>
          <w:szCs w:val="24"/>
        </w:rPr>
        <w:t>Roboty w zakresie naprawy dróg</w:t>
      </w:r>
    </w:p>
    <w:p w:rsidR="009E4781" w:rsidRPr="00B23A1D" w:rsidRDefault="009E4781" w:rsidP="009E4781">
      <w:pPr>
        <w:ind w:left="1985" w:hanging="1276"/>
        <w:jc w:val="both"/>
        <w:rPr>
          <w:sz w:val="24"/>
          <w:szCs w:val="24"/>
        </w:rPr>
      </w:pPr>
    </w:p>
    <w:p w:rsidR="00505EB9" w:rsidRDefault="009E4781" w:rsidP="00505EB9">
      <w:pPr>
        <w:jc w:val="both"/>
        <w:rPr>
          <w:b/>
          <w:sz w:val="24"/>
          <w:szCs w:val="24"/>
        </w:rPr>
      </w:pPr>
      <w:r>
        <w:rPr>
          <w:b/>
          <w:sz w:val="24"/>
          <w:szCs w:val="24"/>
        </w:rPr>
        <w:t xml:space="preserve">3.3. </w:t>
      </w:r>
      <w:r>
        <w:rPr>
          <w:b/>
          <w:sz w:val="24"/>
          <w:szCs w:val="24"/>
        </w:rPr>
        <w:tab/>
      </w:r>
      <w:r w:rsidR="00505EB9" w:rsidRPr="0086440B">
        <w:rPr>
          <w:b/>
          <w:sz w:val="24"/>
          <w:szCs w:val="24"/>
        </w:rPr>
        <w:t xml:space="preserve">Zamawiający </w:t>
      </w:r>
      <w:r w:rsidR="00505EB9">
        <w:rPr>
          <w:b/>
          <w:sz w:val="24"/>
          <w:szCs w:val="24"/>
        </w:rPr>
        <w:t>dopuszcza możliwość składania</w:t>
      </w:r>
      <w:r w:rsidR="00505EB9" w:rsidRPr="0086440B">
        <w:rPr>
          <w:b/>
          <w:sz w:val="24"/>
          <w:szCs w:val="24"/>
        </w:rPr>
        <w:t xml:space="preserve"> ofert częściowych</w:t>
      </w:r>
      <w:r w:rsidR="00505EB9">
        <w:rPr>
          <w:b/>
          <w:sz w:val="24"/>
          <w:szCs w:val="24"/>
        </w:rPr>
        <w:t>.</w:t>
      </w:r>
    </w:p>
    <w:p w:rsidR="00505EB9" w:rsidRDefault="00505EB9" w:rsidP="00505EB9">
      <w:pPr>
        <w:jc w:val="both"/>
        <w:rPr>
          <w:b/>
          <w:sz w:val="24"/>
          <w:szCs w:val="24"/>
        </w:rPr>
      </w:pPr>
      <w:r>
        <w:rPr>
          <w:b/>
          <w:sz w:val="24"/>
          <w:szCs w:val="24"/>
        </w:rPr>
        <w:tab/>
      </w:r>
      <w:r w:rsidRPr="00D0062A">
        <w:rPr>
          <w:b/>
          <w:sz w:val="24"/>
          <w:szCs w:val="24"/>
        </w:rPr>
        <w:t>Ilość części</w:t>
      </w:r>
      <w:r>
        <w:rPr>
          <w:b/>
          <w:sz w:val="24"/>
          <w:szCs w:val="24"/>
        </w:rPr>
        <w:t xml:space="preserve">: </w:t>
      </w:r>
      <w:r w:rsidRPr="00D0062A">
        <w:rPr>
          <w:b/>
          <w:sz w:val="24"/>
          <w:szCs w:val="24"/>
        </w:rPr>
        <w:t>3</w:t>
      </w:r>
    </w:p>
    <w:p w:rsidR="00505EB9" w:rsidRDefault="00505EB9" w:rsidP="00505EB9">
      <w:pPr>
        <w:jc w:val="both"/>
        <w:rPr>
          <w:sz w:val="24"/>
          <w:szCs w:val="24"/>
        </w:rPr>
      </w:pPr>
      <w:r>
        <w:rPr>
          <w:b/>
          <w:sz w:val="24"/>
          <w:szCs w:val="24"/>
        </w:rPr>
        <w:tab/>
      </w:r>
      <w:r>
        <w:rPr>
          <w:sz w:val="24"/>
          <w:szCs w:val="24"/>
        </w:rPr>
        <w:t>Wykonawca może złożyć ofertę na dowolną ilość części.</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4F6384" w:rsidRDefault="009E4781" w:rsidP="0059019F">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21134B" w:rsidRPr="0021134B">
        <w:rPr>
          <w:sz w:val="24"/>
          <w:szCs w:val="24"/>
        </w:rPr>
        <w:t>Zamawiający przewiduje</w:t>
      </w:r>
      <w:r w:rsidR="008F57D3">
        <w:rPr>
          <w:sz w:val="24"/>
          <w:szCs w:val="24"/>
        </w:rPr>
        <w:t>, dla każdej części,</w:t>
      </w:r>
      <w:r w:rsidR="0021134B" w:rsidRPr="0021134B">
        <w:rPr>
          <w:sz w:val="24"/>
          <w:szCs w:val="24"/>
        </w:rPr>
        <w:t xml:space="preserve"> udziel</w:t>
      </w:r>
      <w:r w:rsidR="008F57D3">
        <w:rPr>
          <w:sz w:val="24"/>
          <w:szCs w:val="24"/>
        </w:rPr>
        <w:t xml:space="preserve">enia zamówienia, </w:t>
      </w:r>
      <w:r w:rsidR="0021134B" w:rsidRPr="0021134B">
        <w:rPr>
          <w:sz w:val="24"/>
          <w:szCs w:val="24"/>
        </w:rPr>
        <w:t>zgodnie z art. 67 ust. 1</w:t>
      </w:r>
      <w:r w:rsidR="0059019F">
        <w:rPr>
          <w:sz w:val="24"/>
          <w:szCs w:val="24"/>
        </w:rPr>
        <w:t xml:space="preserve"> </w:t>
      </w:r>
      <w:proofErr w:type="spellStart"/>
      <w:r w:rsidR="0021134B" w:rsidRPr="0021134B">
        <w:rPr>
          <w:sz w:val="24"/>
          <w:szCs w:val="24"/>
        </w:rPr>
        <w:t>pkt</w:t>
      </w:r>
      <w:proofErr w:type="spellEnd"/>
      <w:r w:rsidR="0021134B" w:rsidRPr="0021134B">
        <w:rPr>
          <w:sz w:val="24"/>
          <w:szCs w:val="24"/>
        </w:rPr>
        <w:t xml:space="preserve">  6 us</w:t>
      </w:r>
      <w:r w:rsidR="0059019F">
        <w:rPr>
          <w:sz w:val="24"/>
          <w:szCs w:val="24"/>
        </w:rPr>
        <w:t xml:space="preserve">tawy Prawo zamówień publicznych, </w:t>
      </w:r>
      <w:r w:rsidR="0021134B" w:rsidRPr="0021134B">
        <w:rPr>
          <w:sz w:val="24"/>
          <w:szCs w:val="24"/>
        </w:rPr>
        <w:t xml:space="preserve">o wartości </w:t>
      </w:r>
      <w:r w:rsidR="00302EE0">
        <w:rPr>
          <w:sz w:val="24"/>
          <w:szCs w:val="24"/>
        </w:rPr>
        <w:t xml:space="preserve">do </w:t>
      </w:r>
      <w:r w:rsidR="00790222">
        <w:rPr>
          <w:sz w:val="24"/>
          <w:szCs w:val="24"/>
        </w:rPr>
        <w:t>50</w:t>
      </w:r>
      <w:r w:rsidR="0021134B" w:rsidRPr="0021134B">
        <w:rPr>
          <w:sz w:val="24"/>
          <w:szCs w:val="24"/>
        </w:rPr>
        <w:t xml:space="preserve">% zamówienia podstawowego </w:t>
      </w:r>
      <w:r w:rsidR="00790222">
        <w:rPr>
          <w:sz w:val="24"/>
          <w:szCs w:val="24"/>
        </w:rPr>
        <w:t xml:space="preserve">polegającego na remoncie cząstkowym dróg powiatowych masą </w:t>
      </w:r>
      <w:r w:rsidR="00413637">
        <w:rPr>
          <w:sz w:val="24"/>
          <w:szCs w:val="24"/>
        </w:rPr>
        <w:t xml:space="preserve">                     </w:t>
      </w:r>
      <w:r w:rsidR="00790222">
        <w:rPr>
          <w:sz w:val="24"/>
          <w:szCs w:val="24"/>
        </w:rPr>
        <w:t xml:space="preserve">z </w:t>
      </w:r>
      <w:proofErr w:type="spellStart"/>
      <w:r w:rsidR="00790222">
        <w:rPr>
          <w:sz w:val="24"/>
          <w:szCs w:val="24"/>
        </w:rPr>
        <w:t>recyklera</w:t>
      </w:r>
      <w:proofErr w:type="spellEnd"/>
      <w:r w:rsidR="00790222">
        <w:rPr>
          <w:sz w:val="24"/>
          <w:szCs w:val="24"/>
        </w:rPr>
        <w:t>.</w:t>
      </w:r>
    </w:p>
    <w:p w:rsidR="0021134B" w:rsidRDefault="0021134B" w:rsidP="0021134B">
      <w:pPr>
        <w:ind w:left="709" w:hanging="1"/>
        <w:jc w:val="both"/>
        <w:rPr>
          <w:color w:val="FF0000"/>
          <w:sz w:val="24"/>
          <w:szCs w:val="24"/>
        </w:rPr>
      </w:pPr>
    </w:p>
    <w:p w:rsidR="000D03C0" w:rsidRPr="000D03C0" w:rsidRDefault="00DD43A8" w:rsidP="009C43BE">
      <w:pPr>
        <w:pStyle w:val="Tekstkomentarza"/>
        <w:jc w:val="both"/>
        <w:rPr>
          <w:rFonts w:ascii="Times New Roman" w:hAnsi="Times New Roman"/>
          <w:b/>
          <w:sz w:val="24"/>
          <w:szCs w:val="24"/>
        </w:rPr>
      </w:pPr>
      <w:r w:rsidRPr="000D03C0">
        <w:rPr>
          <w:rFonts w:ascii="Times New Roman" w:hAnsi="Times New Roman"/>
          <w:b/>
          <w:sz w:val="24"/>
          <w:szCs w:val="24"/>
        </w:rPr>
        <w:t xml:space="preserve">3.6.    </w:t>
      </w:r>
      <w:r w:rsidR="000D03C0" w:rsidRPr="000D03C0">
        <w:rPr>
          <w:rFonts w:ascii="Times New Roman" w:hAnsi="Times New Roman"/>
          <w:b/>
          <w:sz w:val="24"/>
          <w:szCs w:val="24"/>
        </w:rPr>
        <w:t xml:space="preserve">Wymagania wynikające z art. 29 ust. 3a </w:t>
      </w:r>
      <w:proofErr w:type="spellStart"/>
      <w:r w:rsidR="000D03C0" w:rsidRPr="000D03C0">
        <w:rPr>
          <w:rFonts w:ascii="Times New Roman" w:hAnsi="Times New Roman"/>
          <w:b/>
          <w:sz w:val="24"/>
          <w:szCs w:val="24"/>
        </w:rPr>
        <w:t>Pzp</w:t>
      </w:r>
      <w:proofErr w:type="spellEnd"/>
      <w:r w:rsidR="000D03C0">
        <w:rPr>
          <w:rFonts w:ascii="Times New Roman" w:hAnsi="Times New Roman"/>
          <w:b/>
          <w:sz w:val="24"/>
          <w:szCs w:val="24"/>
        </w:rPr>
        <w:t>.</w:t>
      </w:r>
    </w:p>
    <w:p w:rsidR="000D03C0" w:rsidRDefault="000D03C0" w:rsidP="00CB3B69">
      <w:pPr>
        <w:pStyle w:val="Tekstkomentarza"/>
        <w:ind w:left="705" w:hanging="705"/>
        <w:jc w:val="both"/>
        <w:rPr>
          <w:rFonts w:ascii="Times New Roman" w:hAnsi="Times New Roman"/>
          <w:color w:val="FF0000"/>
          <w:sz w:val="24"/>
          <w:szCs w:val="24"/>
        </w:rPr>
      </w:pPr>
    </w:p>
    <w:p w:rsidR="0081700C" w:rsidRPr="00485DD5" w:rsidRDefault="000D03C0" w:rsidP="0081700C">
      <w:pPr>
        <w:pStyle w:val="Tekstkomentarza"/>
        <w:ind w:left="567" w:hanging="567"/>
        <w:jc w:val="both"/>
        <w:rPr>
          <w:rFonts w:ascii="Times New Roman" w:hAnsi="Times New Roman"/>
          <w:sz w:val="24"/>
          <w:szCs w:val="24"/>
        </w:rPr>
      </w:pPr>
      <w:r w:rsidRPr="000D03C0">
        <w:rPr>
          <w:rFonts w:ascii="Times New Roman" w:hAnsi="Times New Roman"/>
          <w:sz w:val="24"/>
          <w:szCs w:val="24"/>
        </w:rPr>
        <w:t xml:space="preserve">3.6.1. </w:t>
      </w:r>
      <w:r w:rsidR="00B711C8">
        <w:rPr>
          <w:rFonts w:ascii="Times New Roman" w:hAnsi="Times New Roman"/>
          <w:sz w:val="24"/>
          <w:szCs w:val="24"/>
        </w:rPr>
        <w:t xml:space="preserve">Zamawiający wymaga, </w:t>
      </w:r>
      <w:r w:rsidR="00791F98">
        <w:rPr>
          <w:rFonts w:ascii="Times New Roman" w:hAnsi="Times New Roman"/>
          <w:sz w:val="24"/>
          <w:szCs w:val="24"/>
        </w:rPr>
        <w:t xml:space="preserve">aby </w:t>
      </w:r>
      <w:r w:rsidR="005433AD" w:rsidRPr="00706DEE">
        <w:rPr>
          <w:rFonts w:ascii="Times New Roman" w:hAnsi="Times New Roman"/>
          <w:b/>
          <w:sz w:val="24"/>
          <w:szCs w:val="24"/>
        </w:rPr>
        <w:t>wszystkie osoby wykonujące prace fizyczne, w tym operatorzy maszyn i urządzeń</w:t>
      </w:r>
      <w:r w:rsidR="005433AD" w:rsidRPr="004C7C02">
        <w:rPr>
          <w:rFonts w:ascii="Times New Roman" w:hAnsi="Times New Roman"/>
          <w:sz w:val="24"/>
          <w:szCs w:val="24"/>
        </w:rPr>
        <w:t xml:space="preserve"> </w:t>
      </w:r>
      <w:r w:rsidR="005433AD" w:rsidRPr="00991764">
        <w:rPr>
          <w:rFonts w:ascii="Times New Roman" w:hAnsi="Times New Roman"/>
          <w:b/>
          <w:sz w:val="24"/>
          <w:szCs w:val="24"/>
        </w:rPr>
        <w:t>budowlanych</w:t>
      </w:r>
      <w:r w:rsidR="0081700C" w:rsidRPr="009E4781">
        <w:rPr>
          <w:rFonts w:ascii="Times New Roman" w:hAnsi="Times New Roman"/>
          <w:b/>
          <w:color w:val="FF0000"/>
          <w:sz w:val="24"/>
          <w:szCs w:val="24"/>
        </w:rPr>
        <w:t xml:space="preserve"> </w:t>
      </w:r>
      <w:r w:rsidR="002A4668" w:rsidRPr="002A4668">
        <w:rPr>
          <w:rFonts w:ascii="Times New Roman" w:hAnsi="Times New Roman"/>
          <w:sz w:val="24"/>
          <w:szCs w:val="24"/>
        </w:rPr>
        <w:t>b</w:t>
      </w:r>
      <w:r w:rsidR="002A4668">
        <w:rPr>
          <w:rFonts w:ascii="Times New Roman" w:hAnsi="Times New Roman"/>
          <w:sz w:val="24"/>
          <w:szCs w:val="24"/>
        </w:rPr>
        <w:t xml:space="preserve">yły </w:t>
      </w:r>
      <w:r w:rsidR="0081700C" w:rsidRPr="00C25963">
        <w:rPr>
          <w:rFonts w:ascii="Times New Roman" w:hAnsi="Times New Roman"/>
          <w:sz w:val="24"/>
          <w:szCs w:val="24"/>
        </w:rPr>
        <w:t>zatrudnione na podstawie umowy</w:t>
      </w:r>
      <w:r w:rsidR="00E4322E">
        <w:rPr>
          <w:rFonts w:ascii="Times New Roman" w:hAnsi="Times New Roman"/>
          <w:sz w:val="24"/>
          <w:szCs w:val="24"/>
        </w:rPr>
        <w:t xml:space="preserve">                                       </w:t>
      </w:r>
      <w:r w:rsidR="0081700C" w:rsidRPr="00C25963">
        <w:rPr>
          <w:rFonts w:ascii="Times New Roman" w:hAnsi="Times New Roman"/>
          <w:sz w:val="24"/>
          <w:szCs w:val="24"/>
        </w:rPr>
        <w:t xml:space="preserve"> o pracę w rozumieniu</w:t>
      </w:r>
      <w:r w:rsidR="0081700C">
        <w:rPr>
          <w:rFonts w:ascii="Times New Roman" w:hAnsi="Times New Roman"/>
          <w:sz w:val="24"/>
          <w:szCs w:val="24"/>
        </w:rPr>
        <w:t xml:space="preserve"> </w:t>
      </w:r>
      <w:r w:rsidR="0048750F" w:rsidRPr="004C7C02">
        <w:rPr>
          <w:rFonts w:ascii="Times New Roman" w:hAnsi="Times New Roman"/>
          <w:sz w:val="24"/>
          <w:szCs w:val="24"/>
        </w:rPr>
        <w:t>art. 22 § 1 ustawy z dnia 26 czerwca 1974 r. – Kodeks pracy</w:t>
      </w:r>
      <w:r w:rsidR="0048750F">
        <w:rPr>
          <w:rFonts w:ascii="Times New Roman" w:hAnsi="Times New Roman"/>
          <w:sz w:val="24"/>
          <w:szCs w:val="24"/>
        </w:rPr>
        <w:t xml:space="preserve"> </w:t>
      </w:r>
      <w:r w:rsidR="0048750F" w:rsidRPr="003C0D4A">
        <w:rPr>
          <w:rFonts w:ascii="Times New Roman" w:hAnsi="Times New Roman"/>
          <w:sz w:val="24"/>
          <w:szCs w:val="24"/>
        </w:rPr>
        <w:t>(Dz. U. z 2019 r. poz. 1040).</w:t>
      </w:r>
      <w:r w:rsidR="0048750F" w:rsidRPr="004C7C02">
        <w:rPr>
          <w:rFonts w:ascii="Times New Roman" w:hAnsi="Times New Roman"/>
          <w:sz w:val="24"/>
          <w:szCs w:val="24"/>
        </w:rPr>
        <w:t xml:space="preserve">   </w:t>
      </w:r>
      <w:r w:rsidR="0081700C" w:rsidRPr="00485DD5">
        <w:rPr>
          <w:rFonts w:ascii="Times New Roman" w:hAnsi="Times New Roman"/>
          <w:sz w:val="24"/>
          <w:szCs w:val="24"/>
        </w:rPr>
        <w:t xml:space="preserve"> </w:t>
      </w:r>
    </w:p>
    <w:p w:rsidR="00B711C8" w:rsidRDefault="00791F98" w:rsidP="00791F98">
      <w:pPr>
        <w:pStyle w:val="Tekstkomentarza"/>
        <w:ind w:left="705" w:hanging="705"/>
        <w:jc w:val="both"/>
        <w:rPr>
          <w:rFonts w:ascii="Times New Roman" w:hAnsi="Times New Roman"/>
          <w:sz w:val="24"/>
          <w:szCs w:val="24"/>
        </w:rPr>
      </w:pPr>
      <w:r>
        <w:rPr>
          <w:rFonts w:ascii="Times New Roman" w:hAnsi="Times New Roman"/>
          <w:sz w:val="24"/>
          <w:szCs w:val="24"/>
        </w:rPr>
        <w:t xml:space="preserve">          </w:t>
      </w:r>
      <w:r w:rsidRPr="00C25963">
        <w:rPr>
          <w:rFonts w:ascii="Times New Roman" w:hAnsi="Times New Roman"/>
          <w:sz w:val="24"/>
          <w:szCs w:val="24"/>
        </w:rPr>
        <w:t>Obowiązek ten dotyczy także podwykonawców.</w:t>
      </w:r>
    </w:p>
    <w:p w:rsidR="00B711C8" w:rsidRDefault="00B711C8" w:rsidP="00CB3B69">
      <w:pPr>
        <w:pStyle w:val="Tekstkomentarza"/>
        <w:ind w:left="705" w:hanging="705"/>
        <w:jc w:val="both"/>
        <w:rPr>
          <w:rFonts w:ascii="Times New Roman" w:hAnsi="Times New Roman"/>
          <w:sz w:val="24"/>
          <w:szCs w:val="24"/>
        </w:rPr>
      </w:pPr>
    </w:p>
    <w:p w:rsidR="00DB1F09" w:rsidRPr="00BD2CE1" w:rsidRDefault="00DB1F09" w:rsidP="00BD2CE1">
      <w:pPr>
        <w:widowControl w:val="0"/>
        <w:suppressAutoHyphens/>
        <w:spacing w:line="240" w:lineRule="atLeast"/>
        <w:ind w:left="705" w:hanging="705"/>
        <w:jc w:val="both"/>
        <w:rPr>
          <w:sz w:val="24"/>
          <w:szCs w:val="24"/>
        </w:rPr>
      </w:pPr>
      <w:r w:rsidRPr="00BD2CE1">
        <w:rPr>
          <w:sz w:val="24"/>
          <w:szCs w:val="24"/>
        </w:rPr>
        <w:t>3.6.2.</w:t>
      </w:r>
      <w:r w:rsidRPr="00BD2CE1">
        <w:rPr>
          <w:sz w:val="24"/>
          <w:szCs w:val="24"/>
        </w:rPr>
        <w:tab/>
        <w:t>Szczegółowy opis powyższego warunku, w tym sposób dokumentowania zatrudnienia ww. osób, uprawnienia Zamawiającego w zakresie kontroli spełniania przez Wykonawcę powyższych wymagań oraz sankcj</w:t>
      </w:r>
      <w:r w:rsidR="00D82DD2" w:rsidRPr="00BD2CE1">
        <w:rPr>
          <w:sz w:val="24"/>
          <w:szCs w:val="24"/>
        </w:rPr>
        <w:t>i</w:t>
      </w:r>
      <w:r w:rsidRPr="00BD2CE1">
        <w:rPr>
          <w:sz w:val="24"/>
          <w:szCs w:val="24"/>
        </w:rPr>
        <w:t xml:space="preserve"> z tytułu niespełnienia tych wymagań określa projekt umowy</w:t>
      </w:r>
      <w:r w:rsidR="00BD2CE1">
        <w:rPr>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413637" w:rsidRPr="00381D50" w:rsidRDefault="00413637" w:rsidP="00413637">
      <w:pPr>
        <w:pStyle w:val="Tekstkomentarza"/>
        <w:ind w:left="705"/>
        <w:jc w:val="both"/>
        <w:rPr>
          <w:rFonts w:ascii="Times New Roman" w:hAnsi="Times New Roman"/>
          <w:b/>
          <w:sz w:val="24"/>
          <w:szCs w:val="24"/>
        </w:rPr>
      </w:pPr>
      <w:r w:rsidRPr="00381D50">
        <w:rPr>
          <w:rFonts w:ascii="Times New Roman" w:hAnsi="Times New Roman"/>
          <w:sz w:val="24"/>
          <w:szCs w:val="24"/>
        </w:rPr>
        <w:lastRenderedPageBreak/>
        <w:t xml:space="preserve">Planowany termin wykonania zamówienia: </w:t>
      </w:r>
      <w:r w:rsidRPr="00381D50">
        <w:rPr>
          <w:rFonts w:ascii="Times New Roman" w:hAnsi="Times New Roman"/>
          <w:b/>
          <w:sz w:val="24"/>
          <w:szCs w:val="24"/>
        </w:rPr>
        <w:t>do 01.12. 20</w:t>
      </w:r>
      <w:r w:rsidR="0048750F">
        <w:rPr>
          <w:rFonts w:ascii="Times New Roman" w:hAnsi="Times New Roman"/>
          <w:b/>
          <w:sz w:val="24"/>
          <w:szCs w:val="24"/>
        </w:rPr>
        <w:t>20</w:t>
      </w:r>
      <w:r w:rsidRPr="00381D50">
        <w:rPr>
          <w:rFonts w:ascii="Times New Roman" w:hAnsi="Times New Roman"/>
          <w:b/>
          <w:sz w:val="24"/>
          <w:szCs w:val="24"/>
        </w:rPr>
        <w:t xml:space="preserve"> r. (dot. każdej części).</w:t>
      </w:r>
    </w:p>
    <w:p w:rsidR="00910371" w:rsidRPr="0049598E" w:rsidRDefault="00910371" w:rsidP="00FD6851">
      <w:pPr>
        <w:pStyle w:val="Tekstkomentarza"/>
        <w:jc w:val="both"/>
        <w:rPr>
          <w:rFonts w:ascii="Times New Roman" w:hAnsi="Times New Roman"/>
          <w:b/>
          <w:color w:val="FF0000"/>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413637" w:rsidRDefault="00413637" w:rsidP="00413637">
      <w:pPr>
        <w:pStyle w:val="Akapitzlist"/>
        <w:numPr>
          <w:ilvl w:val="0"/>
          <w:numId w:val="10"/>
        </w:numPr>
        <w:jc w:val="both"/>
        <w:rPr>
          <w:b/>
          <w:sz w:val="24"/>
          <w:szCs w:val="24"/>
        </w:rPr>
      </w:pPr>
      <w:r>
        <w:rPr>
          <w:b/>
          <w:sz w:val="24"/>
          <w:szCs w:val="24"/>
        </w:rPr>
        <w:t>K</w:t>
      </w:r>
      <w:r w:rsidRPr="00A101FC">
        <w:rPr>
          <w:b/>
          <w:sz w:val="24"/>
          <w:szCs w:val="24"/>
        </w:rPr>
        <w:t>ompetencji lub uprawnień do prowadzenia określonej działa</w:t>
      </w:r>
      <w:r>
        <w:rPr>
          <w:b/>
          <w:sz w:val="24"/>
          <w:szCs w:val="24"/>
        </w:rPr>
        <w:t>l</w:t>
      </w:r>
      <w:r w:rsidRPr="00A101FC">
        <w:rPr>
          <w:b/>
          <w:sz w:val="24"/>
          <w:szCs w:val="24"/>
        </w:rPr>
        <w:t>ności zawodowej, o ile wynika to z odrębnych</w:t>
      </w:r>
      <w:r>
        <w:rPr>
          <w:b/>
          <w:sz w:val="24"/>
          <w:szCs w:val="24"/>
        </w:rPr>
        <w:t xml:space="preserve"> przepisów.</w:t>
      </w:r>
    </w:p>
    <w:p w:rsidR="00413637" w:rsidRPr="00A101FC" w:rsidRDefault="00413637" w:rsidP="00413637">
      <w:pPr>
        <w:ind w:left="1128" w:firstLine="288"/>
        <w:jc w:val="both"/>
        <w:rPr>
          <w:sz w:val="24"/>
          <w:szCs w:val="24"/>
        </w:rPr>
      </w:pPr>
      <w:r w:rsidRPr="00A101FC">
        <w:rPr>
          <w:sz w:val="24"/>
          <w:szCs w:val="24"/>
        </w:rPr>
        <w:t>Zamawiający nie określa warunku.</w:t>
      </w:r>
    </w:p>
    <w:p w:rsidR="00413637" w:rsidRPr="00A101FC" w:rsidRDefault="00413637" w:rsidP="00413637">
      <w:pPr>
        <w:pStyle w:val="Akapitzlist"/>
        <w:ind w:left="1488"/>
        <w:jc w:val="both"/>
        <w:rPr>
          <w:sz w:val="24"/>
          <w:szCs w:val="24"/>
        </w:rPr>
      </w:pPr>
    </w:p>
    <w:p w:rsidR="00413637" w:rsidRDefault="00413637" w:rsidP="00413637">
      <w:pPr>
        <w:pStyle w:val="Akapitzlist"/>
        <w:numPr>
          <w:ilvl w:val="0"/>
          <w:numId w:val="10"/>
        </w:numPr>
        <w:jc w:val="both"/>
        <w:rPr>
          <w:b/>
          <w:sz w:val="24"/>
          <w:szCs w:val="24"/>
        </w:rPr>
      </w:pPr>
      <w:r>
        <w:rPr>
          <w:b/>
          <w:sz w:val="24"/>
          <w:szCs w:val="24"/>
        </w:rPr>
        <w:t>Sytuacji ekonomicznej lub finansowej.</w:t>
      </w:r>
    </w:p>
    <w:p w:rsidR="00413637" w:rsidRPr="00A101FC" w:rsidRDefault="00413637" w:rsidP="00413637">
      <w:pPr>
        <w:ind w:left="1128" w:firstLine="288"/>
        <w:jc w:val="both"/>
        <w:rPr>
          <w:sz w:val="24"/>
          <w:szCs w:val="24"/>
        </w:rPr>
      </w:pPr>
      <w:r w:rsidRPr="00A101FC">
        <w:rPr>
          <w:sz w:val="24"/>
          <w:szCs w:val="24"/>
        </w:rPr>
        <w:t>Zamawiający nie określa warunku.</w:t>
      </w:r>
    </w:p>
    <w:p w:rsidR="00413637" w:rsidRPr="00A101FC" w:rsidRDefault="00413637" w:rsidP="00413637">
      <w:pPr>
        <w:pStyle w:val="Akapitzlist"/>
        <w:ind w:left="1488"/>
        <w:jc w:val="both"/>
        <w:rPr>
          <w:sz w:val="24"/>
          <w:szCs w:val="24"/>
        </w:rPr>
      </w:pPr>
    </w:p>
    <w:p w:rsidR="00413637" w:rsidRDefault="00413637" w:rsidP="00413637">
      <w:pPr>
        <w:pStyle w:val="Akapitzlist"/>
        <w:numPr>
          <w:ilvl w:val="0"/>
          <w:numId w:val="10"/>
        </w:numPr>
        <w:jc w:val="both"/>
        <w:rPr>
          <w:b/>
          <w:sz w:val="24"/>
          <w:szCs w:val="24"/>
        </w:rPr>
      </w:pPr>
      <w:r>
        <w:rPr>
          <w:b/>
          <w:sz w:val="24"/>
          <w:szCs w:val="24"/>
        </w:rPr>
        <w:t>Z</w:t>
      </w:r>
      <w:r w:rsidRPr="00A101FC">
        <w:rPr>
          <w:b/>
          <w:sz w:val="24"/>
          <w:szCs w:val="24"/>
        </w:rPr>
        <w:t>dolności technicznej lub zawodowej.</w:t>
      </w:r>
    </w:p>
    <w:p w:rsidR="00413637" w:rsidRDefault="00413637" w:rsidP="00413637">
      <w:pPr>
        <w:pStyle w:val="Akapitzlist"/>
        <w:ind w:left="1488"/>
        <w:jc w:val="both"/>
        <w:rPr>
          <w:sz w:val="24"/>
          <w:szCs w:val="24"/>
        </w:rPr>
      </w:pPr>
    </w:p>
    <w:p w:rsidR="00413637" w:rsidRPr="00ED2357" w:rsidRDefault="00413637" w:rsidP="00413637">
      <w:pPr>
        <w:pStyle w:val="Akapitzlist"/>
        <w:ind w:left="1488"/>
        <w:jc w:val="both"/>
        <w:rPr>
          <w:sz w:val="24"/>
          <w:szCs w:val="24"/>
        </w:rPr>
      </w:pPr>
      <w:r w:rsidRPr="00ED2357">
        <w:rPr>
          <w:sz w:val="24"/>
          <w:szCs w:val="24"/>
        </w:rPr>
        <w:t xml:space="preserve">Warunek uznany zostanie za spełniony, jeżeli: </w:t>
      </w:r>
    </w:p>
    <w:p w:rsidR="00413637" w:rsidRDefault="00413637" w:rsidP="00413637">
      <w:pPr>
        <w:ind w:left="1488"/>
        <w:jc w:val="both"/>
        <w:rPr>
          <w:sz w:val="24"/>
          <w:szCs w:val="24"/>
        </w:rPr>
      </w:pPr>
    </w:p>
    <w:p w:rsidR="00413637" w:rsidRPr="00BE3023" w:rsidRDefault="00413637" w:rsidP="00BE3023">
      <w:pPr>
        <w:pStyle w:val="Akapitzlist"/>
        <w:numPr>
          <w:ilvl w:val="0"/>
          <w:numId w:val="11"/>
        </w:numPr>
        <w:jc w:val="both"/>
        <w:rPr>
          <w:sz w:val="24"/>
          <w:szCs w:val="24"/>
        </w:rPr>
      </w:pPr>
      <w:r w:rsidRPr="00BE3023">
        <w:rPr>
          <w:sz w:val="24"/>
          <w:szCs w:val="24"/>
        </w:rPr>
        <w:t>Wykonawca wykaże, że w okresie ostatnich pięciu lat przed upływem terminu składania ofert, a jeżeli okres prowadzenia działalności jest krótszy, w tym okresie, wykonał należycie, w szczególności zgodnie                          z przepisami prawa budowlanego i prawidłowo ukończył (bez względu na ile części składana będzie oferta):</w:t>
      </w:r>
    </w:p>
    <w:p w:rsidR="00413637" w:rsidRDefault="00413637" w:rsidP="00413637">
      <w:pPr>
        <w:ind w:left="1701"/>
        <w:jc w:val="both"/>
        <w:rPr>
          <w:sz w:val="24"/>
          <w:szCs w:val="24"/>
        </w:rPr>
      </w:pPr>
    </w:p>
    <w:p w:rsidR="00413637" w:rsidRPr="00381D50" w:rsidRDefault="00413637" w:rsidP="00413637">
      <w:pPr>
        <w:ind w:left="1701"/>
        <w:jc w:val="both"/>
        <w:rPr>
          <w:sz w:val="24"/>
          <w:szCs w:val="24"/>
        </w:rPr>
      </w:pPr>
      <w:r w:rsidRPr="00381D50">
        <w:rPr>
          <w:sz w:val="24"/>
          <w:szCs w:val="24"/>
        </w:rPr>
        <w:t xml:space="preserve">-  remont cząstkowy wykonany masą bitumiczną z </w:t>
      </w:r>
      <w:proofErr w:type="spellStart"/>
      <w:r w:rsidRPr="00381D50">
        <w:rPr>
          <w:sz w:val="24"/>
          <w:szCs w:val="24"/>
        </w:rPr>
        <w:t>recyklera</w:t>
      </w:r>
      <w:proofErr w:type="spellEnd"/>
      <w:r w:rsidRPr="00381D50">
        <w:rPr>
          <w:sz w:val="24"/>
          <w:szCs w:val="24"/>
        </w:rPr>
        <w:t xml:space="preserve"> w ilości nie mniejszej niż 500  m</w:t>
      </w:r>
      <w:r w:rsidRPr="00381D50">
        <w:rPr>
          <w:sz w:val="24"/>
          <w:szCs w:val="24"/>
          <w:vertAlign w:val="superscript"/>
        </w:rPr>
        <w:t xml:space="preserve">2 </w:t>
      </w:r>
      <w:r w:rsidRPr="00381D50">
        <w:rPr>
          <w:sz w:val="24"/>
          <w:szCs w:val="24"/>
        </w:rPr>
        <w:t xml:space="preserve">w ramach jednego lub kilku zamówień. </w:t>
      </w:r>
    </w:p>
    <w:p w:rsidR="00413637" w:rsidRDefault="00413637" w:rsidP="00413637">
      <w:pPr>
        <w:ind w:left="708" w:firstLine="597"/>
        <w:jc w:val="both"/>
        <w:rPr>
          <w:b/>
          <w:color w:val="FF0000"/>
          <w:sz w:val="24"/>
          <w:szCs w:val="24"/>
        </w:rPr>
      </w:pPr>
    </w:p>
    <w:p w:rsidR="004D4553" w:rsidRPr="00E87D81" w:rsidRDefault="00413637" w:rsidP="00E87D81">
      <w:pPr>
        <w:pStyle w:val="Akapitzlist"/>
        <w:numPr>
          <w:ilvl w:val="0"/>
          <w:numId w:val="11"/>
        </w:numPr>
        <w:jc w:val="both"/>
        <w:rPr>
          <w:color w:val="000000" w:themeColor="text1"/>
          <w:sz w:val="24"/>
          <w:szCs w:val="24"/>
        </w:rPr>
      </w:pPr>
      <w:r w:rsidRPr="00E87D81">
        <w:rPr>
          <w:sz w:val="24"/>
          <w:szCs w:val="24"/>
        </w:rPr>
        <w:t xml:space="preserve">Wykonawca wykaże dysponowanie osobami, skierowanymi przez wykonawcę do realizacji zamówienia,  uprawnionymi do pełnienia samodzielnych funkcji technicznych w budownictwie (bez względu na ile części składana będzie oferta), tj. kierownikiem robót posiadającym uprawnienia budowlane do kierowania robotami budowlanymi </w:t>
      </w:r>
      <w:r w:rsidR="004D4553" w:rsidRPr="00E87D81">
        <w:rPr>
          <w:sz w:val="24"/>
          <w:szCs w:val="24"/>
        </w:rPr>
        <w:t>określone ustawą z dnia 7 lipca 1994 – Prawo budowlane (</w:t>
      </w:r>
      <w:proofErr w:type="spellStart"/>
      <w:r w:rsidR="004D4553" w:rsidRPr="00E87D81">
        <w:rPr>
          <w:sz w:val="24"/>
          <w:szCs w:val="24"/>
        </w:rPr>
        <w:t>t.j</w:t>
      </w:r>
      <w:proofErr w:type="spellEnd"/>
      <w:r w:rsidR="004D4553" w:rsidRPr="00E87D81">
        <w:rPr>
          <w:sz w:val="24"/>
          <w:szCs w:val="24"/>
        </w:rPr>
        <w:t xml:space="preserve">. Dz. U. z 2019 r. poz. 1186 ze zm.) w specjalności inżynieryjnej drogowej. </w:t>
      </w:r>
      <w:r w:rsidR="004D4553" w:rsidRPr="00E87D81">
        <w:rPr>
          <w:color w:val="000000" w:themeColor="text1"/>
          <w:sz w:val="24"/>
          <w:szCs w:val="24"/>
        </w:rPr>
        <w:t xml:space="preserve"> </w:t>
      </w:r>
    </w:p>
    <w:p w:rsidR="004D4553" w:rsidRPr="008002B9" w:rsidRDefault="004D4553" w:rsidP="004D4553">
      <w:pPr>
        <w:pStyle w:val="Akapitzlist"/>
        <w:ind w:left="1637"/>
        <w:jc w:val="both"/>
        <w:rPr>
          <w:sz w:val="24"/>
          <w:szCs w:val="24"/>
        </w:rPr>
      </w:pPr>
      <w:r w:rsidRPr="008002B9">
        <w:rPr>
          <w:sz w:val="24"/>
          <w:szCs w:val="24"/>
        </w:rPr>
        <w:t>Zamawiający dopuszcza posiadanie odpowiadających powyższym uprawnieniom innych ważnych uprawnień wydanych na podstawie wcześniej obowiązujących przepisów.</w:t>
      </w:r>
    </w:p>
    <w:p w:rsidR="004D4553" w:rsidRPr="00060BDD" w:rsidRDefault="004D4553" w:rsidP="004D4553">
      <w:pPr>
        <w:pStyle w:val="Akapitzlist"/>
        <w:ind w:left="1637"/>
        <w:jc w:val="both"/>
        <w:rPr>
          <w:sz w:val="24"/>
          <w:szCs w:val="24"/>
        </w:rPr>
      </w:pPr>
      <w:r w:rsidRPr="00164EFB">
        <w:rPr>
          <w:sz w:val="24"/>
          <w:szCs w:val="24"/>
        </w:rPr>
        <w:t>Wykonawca może wykazać na stanowisko kierownika budowy osobę będącą</w:t>
      </w:r>
      <w:r>
        <w:rPr>
          <w:sz w:val="24"/>
          <w:szCs w:val="24"/>
        </w:rPr>
        <w:t xml:space="preserve"> </w:t>
      </w:r>
      <w:r w:rsidRPr="00164EFB">
        <w:rPr>
          <w:sz w:val="24"/>
          <w:szCs w:val="24"/>
        </w:rPr>
        <w:t>obywatelem państwa członkowskiego, której odpowiednie kwalifikacje zawodowe zostały uznane na zasadach</w:t>
      </w:r>
      <w:r>
        <w:rPr>
          <w:sz w:val="24"/>
          <w:szCs w:val="24"/>
        </w:rPr>
        <w:t xml:space="preserve"> </w:t>
      </w:r>
      <w:r w:rsidRPr="00164EFB">
        <w:rPr>
          <w:sz w:val="24"/>
          <w:szCs w:val="24"/>
        </w:rPr>
        <w:t>określonych w przepisach odrębnych</w:t>
      </w:r>
      <w:r>
        <w:rPr>
          <w:sz w:val="24"/>
          <w:szCs w:val="24"/>
        </w:rPr>
        <w:t xml:space="preserve"> </w:t>
      </w:r>
      <w:r w:rsidRPr="00060BDD">
        <w:rPr>
          <w:sz w:val="24"/>
          <w:szCs w:val="24"/>
        </w:rPr>
        <w:t>(m.in.</w:t>
      </w:r>
      <w:r>
        <w:rPr>
          <w:sz w:val="24"/>
          <w:szCs w:val="24"/>
        </w:rPr>
        <w:t xml:space="preserve"> </w:t>
      </w:r>
      <w:r w:rsidRPr="00060BDD">
        <w:rPr>
          <w:sz w:val="24"/>
          <w:szCs w:val="24"/>
        </w:rPr>
        <w:t xml:space="preserve">w ustawie z dnia </w:t>
      </w:r>
      <w:r w:rsidRPr="00164EFB">
        <w:rPr>
          <w:sz w:val="24"/>
          <w:szCs w:val="24"/>
        </w:rPr>
        <w:t>22 grudnia 2015 r</w:t>
      </w:r>
      <w:r>
        <w:rPr>
          <w:sz w:val="24"/>
          <w:szCs w:val="24"/>
        </w:rPr>
        <w:t>.</w:t>
      </w:r>
      <w:r w:rsidR="00E87D81">
        <w:rPr>
          <w:sz w:val="24"/>
          <w:szCs w:val="24"/>
        </w:rPr>
        <w:t xml:space="preserve"> </w:t>
      </w:r>
      <w:r w:rsidRPr="00060BDD">
        <w:rPr>
          <w:sz w:val="24"/>
          <w:szCs w:val="24"/>
        </w:rPr>
        <w:t xml:space="preserve">o zasadach uznawania kwalifikacji zawodowych nabytych w państwach członkowskich Unii Europejskiej). </w:t>
      </w:r>
    </w:p>
    <w:p w:rsidR="00413637" w:rsidRDefault="00413637" w:rsidP="00413637">
      <w:pPr>
        <w:pStyle w:val="Akapitzlist"/>
        <w:ind w:left="1665"/>
        <w:jc w:val="both"/>
        <w:rPr>
          <w:sz w:val="24"/>
          <w:szCs w:val="24"/>
        </w:rPr>
      </w:pPr>
    </w:p>
    <w:p w:rsidR="00413637" w:rsidRPr="005233F5" w:rsidRDefault="00BE3023" w:rsidP="00413637">
      <w:pPr>
        <w:pStyle w:val="Akapitzlist"/>
        <w:ind w:left="1665" w:hanging="389"/>
        <w:jc w:val="both"/>
        <w:rPr>
          <w:sz w:val="24"/>
          <w:szCs w:val="24"/>
        </w:rPr>
      </w:pPr>
      <w:r>
        <w:rPr>
          <w:sz w:val="24"/>
          <w:szCs w:val="24"/>
        </w:rPr>
        <w:lastRenderedPageBreak/>
        <w:t>3)</w:t>
      </w:r>
      <w:r w:rsidR="00413637">
        <w:rPr>
          <w:sz w:val="24"/>
          <w:szCs w:val="24"/>
        </w:rPr>
        <w:t xml:space="preserve"> Wykonawca wykaże, że w celu wykonania zamówienia dostępny jest mu n/w sprzęt</w:t>
      </w:r>
      <w:r w:rsidR="00413637" w:rsidRPr="005233F5">
        <w:rPr>
          <w:sz w:val="24"/>
          <w:szCs w:val="24"/>
        </w:rPr>
        <w: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 xml:space="preserve">a)  </w:t>
      </w:r>
      <w:proofErr w:type="spellStart"/>
      <w:r>
        <w:rPr>
          <w:sz w:val="24"/>
          <w:szCs w:val="24"/>
        </w:rPr>
        <w:t>recykler</w:t>
      </w:r>
      <w:proofErr w:type="spellEnd"/>
      <w:r>
        <w:rPr>
          <w:sz w:val="24"/>
          <w:szCs w:val="24"/>
        </w:rPr>
        <w:t xml:space="preserve"> – 1 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r>
      <w:r w:rsidRPr="005233F5">
        <w:rPr>
          <w:sz w:val="24"/>
          <w:szCs w:val="24"/>
        </w:rPr>
        <w:t xml:space="preserve">b)  piła do cięcia nawierzchni – 1 </w:t>
      </w:r>
      <w:r>
        <w:rPr>
          <w:sz w:val="24"/>
          <w:szCs w:val="24"/>
        </w:rPr>
        <w:t>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c)  sprężarka powietrza – 1 szt.;</w:t>
      </w:r>
    </w:p>
    <w:p w:rsidR="00413637" w:rsidRPr="005233F5" w:rsidRDefault="00413637" w:rsidP="00413637">
      <w:pPr>
        <w:ind w:left="705" w:hanging="705"/>
        <w:jc w:val="both"/>
        <w:rPr>
          <w:sz w:val="24"/>
          <w:szCs w:val="24"/>
        </w:rPr>
      </w:pPr>
      <w:r>
        <w:rPr>
          <w:sz w:val="24"/>
          <w:szCs w:val="24"/>
        </w:rPr>
        <w:tab/>
      </w:r>
      <w:r>
        <w:rPr>
          <w:sz w:val="24"/>
          <w:szCs w:val="24"/>
        </w:rPr>
        <w:tab/>
      </w:r>
      <w:r>
        <w:rPr>
          <w:sz w:val="24"/>
          <w:szCs w:val="24"/>
        </w:rPr>
        <w:tab/>
      </w:r>
      <w:r>
        <w:rPr>
          <w:sz w:val="24"/>
          <w:szCs w:val="24"/>
        </w:rPr>
        <w:tab/>
        <w:t>d</w:t>
      </w:r>
      <w:r w:rsidRPr="005233F5">
        <w:rPr>
          <w:sz w:val="24"/>
          <w:szCs w:val="24"/>
        </w:rPr>
        <w:t>)  sprzęt do zagęszczenia (płyta</w:t>
      </w:r>
      <w:r>
        <w:rPr>
          <w:sz w:val="24"/>
          <w:szCs w:val="24"/>
        </w:rPr>
        <w:t xml:space="preserve"> wibracyjna lub walec) – 1 szt.;</w:t>
      </w:r>
    </w:p>
    <w:p w:rsidR="00413637" w:rsidRPr="005233F5" w:rsidRDefault="00413637" w:rsidP="00413637">
      <w:pPr>
        <w:ind w:left="2410" w:hanging="286"/>
        <w:jc w:val="both"/>
        <w:rPr>
          <w:sz w:val="24"/>
          <w:szCs w:val="24"/>
        </w:rPr>
      </w:pPr>
      <w:r>
        <w:rPr>
          <w:sz w:val="24"/>
          <w:szCs w:val="24"/>
        </w:rPr>
        <w:t>e</w:t>
      </w:r>
      <w:r w:rsidRPr="005233F5">
        <w:rPr>
          <w:sz w:val="24"/>
          <w:szCs w:val="24"/>
        </w:rPr>
        <w:t>)  palnik gazowy do osuszenia i podgrzania ści</w:t>
      </w:r>
      <w:r>
        <w:rPr>
          <w:sz w:val="24"/>
          <w:szCs w:val="24"/>
        </w:rPr>
        <w:t xml:space="preserve">anek ubytku lub wyboju  - 1 </w:t>
      </w:r>
      <w:proofErr w:type="spellStart"/>
      <w:r>
        <w:rPr>
          <w:sz w:val="24"/>
          <w:szCs w:val="24"/>
        </w:rPr>
        <w:t>szt</w:t>
      </w:r>
      <w:proofErr w:type="spellEnd"/>
    </w:p>
    <w:p w:rsidR="00413637" w:rsidRDefault="00413637" w:rsidP="00413637">
      <w:pPr>
        <w:ind w:left="705" w:hanging="705"/>
        <w:jc w:val="both"/>
        <w:rPr>
          <w:sz w:val="24"/>
          <w:szCs w:val="24"/>
        </w:rPr>
      </w:pPr>
      <w:r>
        <w:rPr>
          <w:sz w:val="23"/>
          <w:szCs w:val="23"/>
        </w:rPr>
        <w:tab/>
      </w:r>
      <w:r w:rsidRPr="004B1E2C">
        <w:rPr>
          <w:sz w:val="24"/>
          <w:szCs w:val="24"/>
        </w:rPr>
        <w:tab/>
      </w:r>
      <w:r>
        <w:rPr>
          <w:sz w:val="24"/>
          <w:szCs w:val="24"/>
        </w:rPr>
        <w:tab/>
        <w:t xml:space="preserve">    wraz z informacją o podstawie do dysponowania tymi zasobami.</w:t>
      </w:r>
    </w:p>
    <w:p w:rsidR="00413637" w:rsidRDefault="00413637" w:rsidP="00413637">
      <w:pPr>
        <w:ind w:left="705" w:hanging="705"/>
        <w:jc w:val="both"/>
        <w:rPr>
          <w:sz w:val="24"/>
          <w:szCs w:val="24"/>
        </w:rPr>
      </w:pPr>
    </w:p>
    <w:p w:rsidR="00413637" w:rsidRPr="004B1E2C" w:rsidRDefault="00413637" w:rsidP="00413637">
      <w:pPr>
        <w:ind w:left="1276"/>
        <w:jc w:val="both"/>
        <w:rPr>
          <w:sz w:val="24"/>
          <w:szCs w:val="24"/>
        </w:rPr>
      </w:pPr>
      <w:r>
        <w:rPr>
          <w:sz w:val="24"/>
          <w:szCs w:val="24"/>
        </w:rPr>
        <w:t>Przy składaniu oferty na dwie</w:t>
      </w:r>
      <w:r w:rsidRPr="004B1E2C">
        <w:rPr>
          <w:sz w:val="24"/>
          <w:szCs w:val="24"/>
        </w:rPr>
        <w:t xml:space="preserve"> lub trzy </w:t>
      </w:r>
      <w:r>
        <w:rPr>
          <w:sz w:val="24"/>
          <w:szCs w:val="24"/>
        </w:rPr>
        <w:t xml:space="preserve">części </w:t>
      </w:r>
      <w:r w:rsidRPr="004B1E2C">
        <w:rPr>
          <w:sz w:val="24"/>
          <w:szCs w:val="24"/>
        </w:rPr>
        <w:t xml:space="preserve">należy dysponować odpowiednio dwoma lub trzema zestawami w/w sprzętu.  </w:t>
      </w:r>
    </w:p>
    <w:p w:rsidR="00C92DF8" w:rsidRDefault="00C92DF8" w:rsidP="00C92DF8">
      <w:pPr>
        <w:pStyle w:val="Akapitzlist"/>
        <w:ind w:left="1665"/>
        <w:jc w:val="both"/>
        <w:rPr>
          <w:sz w:val="24"/>
          <w:szCs w:val="24"/>
        </w:rPr>
      </w:pPr>
    </w:p>
    <w:p w:rsidR="00C92DF8" w:rsidRPr="009E0AB1" w:rsidRDefault="00997C2E" w:rsidP="00E961E8">
      <w:pPr>
        <w:tabs>
          <w:tab w:val="left" w:pos="709"/>
        </w:tabs>
        <w:ind w:left="1276" w:hanging="709"/>
        <w:jc w:val="both"/>
        <w:rPr>
          <w:sz w:val="24"/>
          <w:szCs w:val="24"/>
        </w:rPr>
      </w:pPr>
      <w:r>
        <w:rPr>
          <w:sz w:val="24"/>
          <w:szCs w:val="24"/>
        </w:rPr>
        <w:t xml:space="preserve">    </w:t>
      </w:r>
      <w:r w:rsidR="00C92DF8">
        <w:rPr>
          <w:sz w:val="24"/>
          <w:szCs w:val="24"/>
        </w:rPr>
        <w:tab/>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sidR="00C92DF8">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706954" w:rsidRPr="00AF4DB8" w:rsidRDefault="00706954" w:rsidP="00706954">
      <w:pPr>
        <w:ind w:left="708" w:hanging="708"/>
        <w:jc w:val="both"/>
        <w:rPr>
          <w:b/>
          <w:sz w:val="24"/>
          <w:szCs w:val="24"/>
        </w:rPr>
      </w:pPr>
      <w:r w:rsidRPr="00D0695C">
        <w:rPr>
          <w:b/>
          <w:sz w:val="24"/>
          <w:szCs w:val="24"/>
        </w:rPr>
        <w:t>5.</w:t>
      </w:r>
      <w:r>
        <w:rPr>
          <w:b/>
          <w:sz w:val="24"/>
          <w:szCs w:val="24"/>
        </w:rPr>
        <w:t>2</w:t>
      </w:r>
      <w:r w:rsidRPr="00D0695C">
        <w:rPr>
          <w:b/>
          <w:sz w:val="24"/>
          <w:szCs w:val="24"/>
        </w:rPr>
        <w:t>.</w:t>
      </w:r>
      <w:r>
        <w:rPr>
          <w:b/>
          <w:sz w:val="24"/>
          <w:szCs w:val="24"/>
        </w:rPr>
        <w:t>1.</w:t>
      </w:r>
      <w:r w:rsidRPr="009E0AB1">
        <w:rPr>
          <w:sz w:val="24"/>
          <w:szCs w:val="24"/>
        </w:rPr>
        <w:t xml:space="preserve"> </w:t>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stosunków prawnych </w:t>
      </w:r>
      <w:r w:rsidRPr="00AF4DB8">
        <w:rPr>
          <w:b/>
          <w:sz w:val="24"/>
          <w:szCs w:val="24"/>
        </w:rPr>
        <w:t>(art. 22a ust. 1 ustawy).</w:t>
      </w:r>
    </w:p>
    <w:p w:rsidR="00706954" w:rsidRPr="009E0AB1" w:rsidRDefault="00706954" w:rsidP="00706954">
      <w:pPr>
        <w:tabs>
          <w:tab w:val="left" w:pos="709"/>
        </w:tabs>
        <w:ind w:left="709" w:hanging="709"/>
        <w:jc w:val="both"/>
        <w:rPr>
          <w:sz w:val="24"/>
          <w:szCs w:val="24"/>
        </w:rPr>
      </w:pPr>
    </w:p>
    <w:p w:rsidR="00706954" w:rsidRPr="007961FF" w:rsidRDefault="00706954" w:rsidP="00706954">
      <w:pPr>
        <w:ind w:left="708" w:hanging="708"/>
        <w:jc w:val="both"/>
        <w:rPr>
          <w:sz w:val="24"/>
          <w:szCs w:val="24"/>
        </w:rPr>
      </w:pPr>
      <w:r w:rsidRPr="00996936">
        <w:rPr>
          <w:b/>
          <w:sz w:val="24"/>
          <w:szCs w:val="24"/>
        </w:rPr>
        <w:t>5.</w:t>
      </w:r>
      <w:r>
        <w:rPr>
          <w:b/>
          <w:sz w:val="24"/>
          <w:szCs w:val="24"/>
        </w:rPr>
        <w:t>2.2.</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sz w:val="24"/>
          <w:szCs w:val="24"/>
        </w:rPr>
        <w:t xml:space="preserve"> potrzeby realizacji zamówienia. </w:t>
      </w:r>
    </w:p>
    <w:p w:rsidR="00706954" w:rsidRDefault="00706954" w:rsidP="00706954">
      <w:pPr>
        <w:ind w:left="708" w:hanging="708"/>
        <w:jc w:val="both"/>
        <w:rPr>
          <w:sz w:val="24"/>
          <w:szCs w:val="24"/>
        </w:rPr>
      </w:pPr>
    </w:p>
    <w:p w:rsidR="00706954" w:rsidRDefault="00706954" w:rsidP="00706954">
      <w:pPr>
        <w:ind w:left="705" w:hanging="705"/>
        <w:jc w:val="both"/>
        <w:rPr>
          <w:sz w:val="24"/>
          <w:szCs w:val="24"/>
        </w:rPr>
      </w:pPr>
      <w:r w:rsidRPr="00B27902">
        <w:rPr>
          <w:b/>
          <w:sz w:val="24"/>
          <w:szCs w:val="24"/>
        </w:rPr>
        <w:t>5.</w:t>
      </w:r>
      <w:r>
        <w:rPr>
          <w:b/>
          <w:sz w:val="24"/>
          <w:szCs w:val="24"/>
        </w:rPr>
        <w:t>2.3.</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mogą polegać na zdolnościach innych podmiotów, jeśli podmioty te zrealizują roboty budowlane lub usługi, do realizacji  których                     te zdolności są wymagane </w:t>
      </w:r>
      <w:r w:rsidRPr="00AF4DB8">
        <w:rPr>
          <w:b/>
          <w:sz w:val="24"/>
          <w:szCs w:val="24"/>
        </w:rPr>
        <w:t xml:space="preserve">(art. 22a ust. </w:t>
      </w:r>
      <w:r>
        <w:rPr>
          <w:b/>
          <w:sz w:val="24"/>
          <w:szCs w:val="24"/>
        </w:rPr>
        <w:t>4</w:t>
      </w:r>
      <w:r w:rsidRPr="00AF4DB8">
        <w:rPr>
          <w:b/>
          <w:sz w:val="24"/>
          <w:szCs w:val="24"/>
        </w:rPr>
        <w:t xml:space="preserve"> ustawy).</w:t>
      </w:r>
    </w:p>
    <w:p w:rsidR="00706954" w:rsidRDefault="00706954" w:rsidP="00706954">
      <w:pPr>
        <w:ind w:left="708" w:hanging="708"/>
        <w:jc w:val="both"/>
        <w:rPr>
          <w:sz w:val="24"/>
          <w:szCs w:val="24"/>
        </w:rPr>
      </w:pPr>
    </w:p>
    <w:p w:rsidR="00706954" w:rsidRPr="004C1ABD" w:rsidRDefault="00706954" w:rsidP="00706954">
      <w:pPr>
        <w:ind w:left="708" w:hanging="708"/>
        <w:jc w:val="both"/>
        <w:rPr>
          <w:sz w:val="24"/>
          <w:szCs w:val="24"/>
        </w:rPr>
      </w:pPr>
      <w:r w:rsidRPr="004C1ABD">
        <w:rPr>
          <w:b/>
          <w:sz w:val="24"/>
          <w:szCs w:val="24"/>
        </w:rPr>
        <w:t>5.</w:t>
      </w:r>
      <w:r>
        <w:rPr>
          <w:b/>
          <w:sz w:val="24"/>
          <w:szCs w:val="24"/>
        </w:rPr>
        <w:t>2</w:t>
      </w:r>
      <w:r w:rsidRPr="004C1ABD">
        <w:rPr>
          <w:b/>
          <w:sz w:val="24"/>
          <w:szCs w:val="24"/>
        </w:rPr>
        <w:t>.</w:t>
      </w:r>
      <w:r>
        <w:rPr>
          <w:b/>
          <w:sz w:val="24"/>
          <w:szCs w:val="24"/>
        </w:rPr>
        <w:t>4.</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ustawy. </w:t>
      </w:r>
    </w:p>
    <w:p w:rsidR="00706954" w:rsidRDefault="00706954" w:rsidP="00706954">
      <w:pPr>
        <w:ind w:left="708" w:hanging="708"/>
        <w:rPr>
          <w:sz w:val="24"/>
          <w:szCs w:val="24"/>
        </w:rPr>
      </w:pPr>
    </w:p>
    <w:p w:rsidR="00706954" w:rsidRPr="004C1ABD" w:rsidRDefault="00706954" w:rsidP="00706954">
      <w:pPr>
        <w:ind w:left="708" w:hanging="708"/>
        <w:jc w:val="both"/>
        <w:rPr>
          <w:sz w:val="24"/>
          <w:szCs w:val="24"/>
        </w:rPr>
      </w:pPr>
      <w:r w:rsidRPr="00877DCF">
        <w:rPr>
          <w:b/>
          <w:sz w:val="24"/>
          <w:szCs w:val="24"/>
        </w:rPr>
        <w:t>5.</w:t>
      </w:r>
      <w:r>
        <w:rPr>
          <w:b/>
          <w:sz w:val="24"/>
          <w:szCs w:val="24"/>
        </w:rPr>
        <w:t>2.5.</w:t>
      </w:r>
      <w:r>
        <w:rPr>
          <w:b/>
          <w:sz w:val="24"/>
          <w:szCs w:val="24"/>
        </w:rPr>
        <w:tab/>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706954" w:rsidRDefault="00706954" w:rsidP="00706954">
      <w:pPr>
        <w:ind w:left="705" w:hanging="705"/>
        <w:jc w:val="both"/>
        <w:rPr>
          <w:sz w:val="24"/>
          <w:szCs w:val="24"/>
        </w:rPr>
      </w:pPr>
    </w:p>
    <w:p w:rsidR="00706954" w:rsidRPr="00E270BE" w:rsidRDefault="00706954" w:rsidP="00706954">
      <w:pPr>
        <w:ind w:left="705" w:hanging="705"/>
        <w:jc w:val="both"/>
        <w:rPr>
          <w:sz w:val="24"/>
          <w:szCs w:val="24"/>
        </w:rPr>
      </w:pPr>
      <w:r w:rsidRPr="00E270BE">
        <w:rPr>
          <w:b/>
          <w:sz w:val="24"/>
          <w:szCs w:val="24"/>
        </w:rPr>
        <w:lastRenderedPageBreak/>
        <w:t>5.</w:t>
      </w:r>
      <w:r>
        <w:rPr>
          <w:b/>
          <w:sz w:val="24"/>
          <w:szCs w:val="24"/>
        </w:rPr>
        <w:t>2</w:t>
      </w:r>
      <w:r w:rsidRPr="00E270BE">
        <w:rPr>
          <w:b/>
          <w:sz w:val="24"/>
          <w:szCs w:val="24"/>
        </w:rPr>
        <w:t>.</w:t>
      </w:r>
      <w:r>
        <w:rPr>
          <w:b/>
          <w:sz w:val="24"/>
          <w:szCs w:val="24"/>
        </w:rPr>
        <w:t>6.</w:t>
      </w:r>
      <w:r>
        <w:rPr>
          <w:sz w:val="24"/>
          <w:szCs w:val="24"/>
        </w:rPr>
        <w:t xml:space="preserve"> </w:t>
      </w:r>
      <w:r w:rsidRPr="00E270BE">
        <w:rPr>
          <w:sz w:val="24"/>
          <w:szCs w:val="24"/>
        </w:rPr>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5.2.1.</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706954" w:rsidRPr="00E270BE" w:rsidRDefault="00706954" w:rsidP="00706954">
      <w:pPr>
        <w:ind w:left="705"/>
        <w:jc w:val="both"/>
        <w:rPr>
          <w:sz w:val="24"/>
          <w:szCs w:val="24"/>
        </w:rPr>
      </w:pPr>
      <w:r w:rsidRPr="00E270BE">
        <w:rPr>
          <w:sz w:val="24"/>
          <w:szCs w:val="24"/>
        </w:rPr>
        <w:t xml:space="preserve">1) zastąpił ten podmiot innym podmiotem lub podmiotami lub </w:t>
      </w:r>
    </w:p>
    <w:p w:rsidR="00706954" w:rsidRDefault="00706954" w:rsidP="00706954">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706954" w:rsidRPr="00E270BE" w:rsidRDefault="00706954" w:rsidP="00706954">
      <w:pPr>
        <w:ind w:left="705" w:hanging="705"/>
        <w:jc w:val="both"/>
        <w:rPr>
          <w:sz w:val="24"/>
          <w:szCs w:val="24"/>
        </w:rPr>
      </w:pPr>
    </w:p>
    <w:p w:rsidR="00706954" w:rsidRDefault="00706954" w:rsidP="00706954">
      <w:pPr>
        <w:ind w:left="708" w:hanging="708"/>
        <w:jc w:val="both"/>
        <w:rPr>
          <w:sz w:val="24"/>
          <w:szCs w:val="24"/>
        </w:rPr>
      </w:pPr>
      <w:r>
        <w:rPr>
          <w:b/>
          <w:sz w:val="24"/>
          <w:szCs w:val="24"/>
        </w:rPr>
        <w:t>5.2.7.</w:t>
      </w:r>
      <w:r w:rsidRPr="00E270BE">
        <w:rPr>
          <w:sz w:val="24"/>
          <w:szCs w:val="24"/>
        </w:rPr>
        <w:tab/>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lastRenderedPageBreak/>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lastRenderedPageBreak/>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8A3F84">
        <w:rPr>
          <w:b/>
          <w:sz w:val="24"/>
          <w:szCs w:val="24"/>
        </w:rPr>
        <w:t>3</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8A3F84">
        <w:rPr>
          <w:b/>
          <w:sz w:val="24"/>
          <w:szCs w:val="24"/>
        </w:rPr>
        <w:t>4</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DE29A3">
        <w:rPr>
          <w:sz w:val="24"/>
          <w:szCs w:val="24"/>
        </w:rPr>
        <w:t>roboty budowlane</w:t>
      </w:r>
      <w:r w:rsidR="007E73D1" w:rsidRPr="00D27A82">
        <w:rPr>
          <w:sz w:val="24"/>
          <w:szCs w:val="24"/>
        </w:rPr>
        <w:t xml:space="preserve">, których </w:t>
      </w:r>
      <w:r w:rsidR="004001C4">
        <w:rPr>
          <w:sz w:val="24"/>
          <w:szCs w:val="24"/>
        </w:rPr>
        <w:t>wskazane zdolności dotyczą.</w:t>
      </w:r>
    </w:p>
    <w:p w:rsidR="001B5D06" w:rsidRDefault="001B5D06"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lastRenderedPageBreak/>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365F6C" w:rsidRPr="00C61BF3" w:rsidRDefault="00365F6C" w:rsidP="00365F6C">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BC011F">
        <w:rPr>
          <w:sz w:val="24"/>
          <w:szCs w:val="24"/>
        </w:rPr>
        <w:t>w</w:t>
      </w:r>
      <w:r w:rsidRPr="00C61BF3">
        <w:rPr>
          <w:sz w:val="24"/>
          <w:szCs w:val="24"/>
        </w:rPr>
        <w:t>ykaz robót budowlanych wykonanych nie wcześniej niż w okresie ostatnich 5 lat przed upływem</w:t>
      </w:r>
      <w:r>
        <w:rPr>
          <w:sz w:val="24"/>
          <w:szCs w:val="24"/>
        </w:rPr>
        <w:t xml:space="preserve"> </w:t>
      </w:r>
      <w:r w:rsidRPr="00C61BF3">
        <w:rPr>
          <w:sz w:val="24"/>
          <w:szCs w:val="24"/>
        </w:rPr>
        <w:t>terminu składania ofert, a jeżeli okres prowadzenia działalności jest krótszy – w tym okresie, wraz z</w:t>
      </w:r>
      <w:r>
        <w:rPr>
          <w:sz w:val="24"/>
          <w:szCs w:val="24"/>
        </w:rPr>
        <w:t xml:space="preserve"> </w:t>
      </w:r>
      <w:r w:rsidRPr="00C61BF3">
        <w:rPr>
          <w:sz w:val="24"/>
          <w:szCs w:val="24"/>
        </w:rPr>
        <w:t xml:space="preserve">podaniem ich rodzaju, wartości, daty, miejsca wykonania i podmiotów, na rzecz których roboty te zostały wykonane, </w:t>
      </w:r>
      <w:r>
        <w:rPr>
          <w:sz w:val="24"/>
          <w:szCs w:val="24"/>
        </w:rPr>
        <w:t xml:space="preserve">                              </w:t>
      </w:r>
      <w:r w:rsidRPr="00C61BF3">
        <w:rPr>
          <w:sz w:val="24"/>
          <w:szCs w:val="24"/>
        </w:rPr>
        <w:t>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w:t>
      </w:r>
      <w:r>
        <w:rPr>
          <w:sz w:val="24"/>
          <w:szCs w:val="24"/>
        </w:rPr>
        <w:t>ch dokumentów – inne dokumenty.</w:t>
      </w:r>
    </w:p>
    <w:p w:rsidR="00365F6C" w:rsidRPr="00CA0086" w:rsidRDefault="00365F6C" w:rsidP="00365F6C">
      <w:pPr>
        <w:tabs>
          <w:tab w:val="left" w:pos="2115"/>
        </w:tabs>
        <w:spacing w:after="120"/>
        <w:jc w:val="both"/>
        <w:rPr>
          <w:sz w:val="24"/>
          <w:szCs w:val="24"/>
        </w:rPr>
      </w:pPr>
      <w:r>
        <w:rPr>
          <w:sz w:val="24"/>
          <w:szCs w:val="24"/>
        </w:rPr>
        <w:t xml:space="preserve">                </w:t>
      </w:r>
      <w:r w:rsidRPr="00CA0086">
        <w:rPr>
          <w:sz w:val="24"/>
          <w:szCs w:val="24"/>
        </w:rPr>
        <w:t>Wzór wykazu stanowi</w:t>
      </w:r>
      <w:r w:rsidRPr="004B6F7A">
        <w:rPr>
          <w:b/>
          <w:sz w:val="24"/>
          <w:szCs w:val="24"/>
        </w:rPr>
        <w:t xml:space="preserve"> załącznik nr </w:t>
      </w:r>
      <w:r w:rsidR="008A3F84">
        <w:rPr>
          <w:b/>
          <w:sz w:val="24"/>
          <w:szCs w:val="24"/>
        </w:rPr>
        <w:t>5</w:t>
      </w:r>
      <w:r w:rsidRPr="004B6F7A">
        <w:rPr>
          <w:b/>
          <w:sz w:val="24"/>
          <w:szCs w:val="24"/>
        </w:rPr>
        <w:t xml:space="preserve"> </w:t>
      </w:r>
      <w:r w:rsidRPr="00CA0086">
        <w:rPr>
          <w:sz w:val="24"/>
          <w:szCs w:val="24"/>
        </w:rPr>
        <w:t>do SIWZ.</w:t>
      </w:r>
    </w:p>
    <w:p w:rsidR="00365F6C" w:rsidRPr="005E1550" w:rsidRDefault="00BC011F" w:rsidP="00365F6C">
      <w:pPr>
        <w:tabs>
          <w:tab w:val="left" w:pos="2115"/>
        </w:tabs>
        <w:spacing w:after="120"/>
        <w:ind w:left="993" w:hanging="568"/>
        <w:jc w:val="both"/>
        <w:rPr>
          <w:sz w:val="24"/>
          <w:szCs w:val="24"/>
        </w:rPr>
      </w:pPr>
      <w:r>
        <w:rPr>
          <w:sz w:val="24"/>
          <w:szCs w:val="24"/>
        </w:rPr>
        <w:t xml:space="preserve"> </w:t>
      </w:r>
      <w:r w:rsidR="00081C3D">
        <w:rPr>
          <w:sz w:val="24"/>
          <w:szCs w:val="24"/>
        </w:rPr>
        <w:t xml:space="preserve">  </w:t>
      </w:r>
      <w:r>
        <w:rPr>
          <w:sz w:val="24"/>
          <w:szCs w:val="24"/>
        </w:rPr>
        <w:t xml:space="preserve"> b)</w:t>
      </w:r>
      <w:r w:rsidR="00365F6C">
        <w:rPr>
          <w:sz w:val="24"/>
          <w:szCs w:val="24"/>
        </w:rPr>
        <w:t xml:space="preserve"> </w:t>
      </w:r>
      <w:r>
        <w:rPr>
          <w:sz w:val="24"/>
          <w:szCs w:val="24"/>
        </w:rPr>
        <w:t>w</w:t>
      </w:r>
      <w:r w:rsidR="00365F6C" w:rsidRPr="005E1550">
        <w:rPr>
          <w:sz w:val="24"/>
          <w:szCs w:val="24"/>
        </w:rPr>
        <w:t xml:space="preserve">ykaz osób, skierowanych przez wykonawcę do realizacji zamówienia publicznego, w szczególności odpowiedzialnych za </w:t>
      </w:r>
      <w:r w:rsidR="00365F6C">
        <w:rPr>
          <w:sz w:val="24"/>
          <w:szCs w:val="24"/>
        </w:rPr>
        <w:t>kierowanie robotami budowlanymi</w:t>
      </w:r>
      <w:r w:rsidR="00365F6C" w:rsidRPr="005E1550">
        <w:rPr>
          <w:sz w:val="24"/>
          <w:szCs w:val="24"/>
        </w:rPr>
        <w:t xml:space="preserve">, wraz </w:t>
      </w:r>
      <w:r w:rsidR="00365F6C">
        <w:rPr>
          <w:sz w:val="24"/>
          <w:szCs w:val="24"/>
        </w:rPr>
        <w:t xml:space="preserve">                       </w:t>
      </w:r>
      <w:r w:rsidR="00365F6C" w:rsidRPr="005E1550">
        <w:rPr>
          <w:sz w:val="24"/>
          <w:szCs w:val="24"/>
        </w:rPr>
        <w:t xml:space="preserve">z informacjami na temat ich kwalifikacji zawodowych, uprawnień, doświadczenia </w:t>
      </w:r>
      <w:r w:rsidR="00365F6C">
        <w:rPr>
          <w:sz w:val="24"/>
          <w:szCs w:val="24"/>
        </w:rPr>
        <w:t xml:space="preserve">                   </w:t>
      </w:r>
      <w:r w:rsidR="00365F6C" w:rsidRPr="005E1550">
        <w:rPr>
          <w:sz w:val="24"/>
          <w:szCs w:val="24"/>
        </w:rPr>
        <w:t>i wykształcenia niezbędnych do wykonania zamówienia publicznego, a także zakresu wykonywanych przez nie czynności oraz informacją o podstawie do dysponowania tymi osobami.</w:t>
      </w:r>
    </w:p>
    <w:p w:rsidR="00365F6C" w:rsidRDefault="00365F6C" w:rsidP="00365F6C">
      <w:pPr>
        <w:tabs>
          <w:tab w:val="left" w:pos="2115"/>
        </w:tabs>
        <w:spacing w:after="120"/>
        <w:jc w:val="both"/>
        <w:rPr>
          <w:sz w:val="24"/>
          <w:szCs w:val="24"/>
        </w:rPr>
      </w:pPr>
      <w:r w:rsidRPr="004B6F7A">
        <w:rPr>
          <w:b/>
          <w:color w:val="FF0000"/>
          <w:sz w:val="24"/>
          <w:szCs w:val="24"/>
        </w:rPr>
        <w:t xml:space="preserve">            </w:t>
      </w:r>
      <w:r>
        <w:rPr>
          <w:b/>
          <w:color w:val="FF0000"/>
          <w:sz w:val="24"/>
          <w:szCs w:val="24"/>
        </w:rPr>
        <w:t xml:space="preserve">     </w:t>
      </w:r>
      <w:r w:rsidRPr="00CA0086">
        <w:rPr>
          <w:sz w:val="24"/>
          <w:szCs w:val="24"/>
        </w:rPr>
        <w:t>Wzór wykazu stanowi</w:t>
      </w:r>
      <w:r w:rsidRPr="004B6F7A">
        <w:rPr>
          <w:b/>
          <w:sz w:val="24"/>
          <w:szCs w:val="24"/>
        </w:rPr>
        <w:t xml:space="preserve"> załącznik nr </w:t>
      </w:r>
      <w:r w:rsidR="008A3F84">
        <w:rPr>
          <w:b/>
          <w:sz w:val="24"/>
          <w:szCs w:val="24"/>
        </w:rPr>
        <w:t>6</w:t>
      </w:r>
      <w:r w:rsidRPr="004B6F7A">
        <w:rPr>
          <w:b/>
          <w:sz w:val="24"/>
          <w:szCs w:val="24"/>
        </w:rPr>
        <w:t xml:space="preserve"> </w:t>
      </w:r>
      <w:r w:rsidRPr="00CA0086">
        <w:rPr>
          <w:sz w:val="24"/>
          <w:szCs w:val="24"/>
        </w:rPr>
        <w:t>do SIWZ.</w:t>
      </w:r>
    </w:p>
    <w:p w:rsidR="008A3F84" w:rsidRDefault="008A3F84" w:rsidP="008A3F84">
      <w:pPr>
        <w:tabs>
          <w:tab w:val="left" w:pos="993"/>
        </w:tabs>
        <w:spacing w:after="120"/>
        <w:ind w:left="993" w:hanging="426"/>
        <w:jc w:val="both"/>
        <w:rPr>
          <w:sz w:val="24"/>
          <w:szCs w:val="24"/>
        </w:rPr>
      </w:pPr>
      <w:r>
        <w:rPr>
          <w:sz w:val="24"/>
          <w:szCs w:val="24"/>
        </w:rPr>
        <w:t>c) wykaz narzędzi, wyposażenia zakładu lub urządzeń technicznych dostępnych wykonawcy w celu wykonania zamówienia publicznego wraz z informacją                           o podstawie do dysponowania tymi zasobami.</w:t>
      </w:r>
    </w:p>
    <w:p w:rsidR="008A3F84" w:rsidRDefault="008A3F84" w:rsidP="008A3F84">
      <w:pPr>
        <w:tabs>
          <w:tab w:val="left" w:pos="2115"/>
        </w:tabs>
        <w:spacing w:after="120"/>
        <w:jc w:val="both"/>
        <w:rPr>
          <w:sz w:val="24"/>
          <w:szCs w:val="24"/>
        </w:rPr>
      </w:pPr>
      <w:r>
        <w:rPr>
          <w:b/>
          <w:color w:val="FF0000"/>
          <w:sz w:val="24"/>
          <w:szCs w:val="24"/>
        </w:rPr>
        <w:t xml:space="preserve">                  </w:t>
      </w:r>
      <w:r w:rsidRPr="00CA0086">
        <w:rPr>
          <w:sz w:val="24"/>
          <w:szCs w:val="24"/>
        </w:rPr>
        <w:t>Wzór wykazu stanowi</w:t>
      </w:r>
      <w:r w:rsidRPr="004B6F7A">
        <w:rPr>
          <w:b/>
          <w:sz w:val="24"/>
          <w:szCs w:val="24"/>
        </w:rPr>
        <w:t xml:space="preserve"> załącznik nr 7 </w:t>
      </w:r>
      <w:r w:rsidRPr="00CA0086">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lastRenderedPageBreak/>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Pr>
          <w:rFonts w:eastAsia="Lucida Sans Unicode"/>
          <w:b/>
          <w:sz w:val="24"/>
          <w:szCs w:val="24"/>
          <w:lang w:eastAsia="ar-SA"/>
        </w:rPr>
        <w:t>8</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lastRenderedPageBreak/>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 xml:space="preserve">o udzielenie </w:t>
      </w:r>
      <w:r w:rsidR="00DA14E2" w:rsidRPr="00485DD5">
        <w:rPr>
          <w:sz w:val="24"/>
          <w:szCs w:val="24"/>
        </w:rPr>
        <w:t xml:space="preserve">zamówienia </w:t>
      </w:r>
      <w:r w:rsidR="00485DD5" w:rsidRPr="00485DD5">
        <w:rPr>
          <w:sz w:val="24"/>
          <w:szCs w:val="24"/>
        </w:rPr>
        <w:t>(Dz. U. z 2016 r., poz. 1126 ze zm.)</w:t>
      </w:r>
      <w:r w:rsidR="00DA14E2" w:rsidRPr="00485DD5">
        <w:rPr>
          <w:sz w:val="24"/>
          <w:szCs w:val="24"/>
        </w:rPr>
        <w:t xml:space="preserve"> zastrzegają</w:t>
      </w:r>
      <w:r w:rsidR="00DA14E2">
        <w:rPr>
          <w:sz w:val="24"/>
          <w:szCs w:val="24"/>
        </w:rPr>
        <w:t xml:space="preserve">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lastRenderedPageBreak/>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9"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8A3F84" w:rsidRDefault="004364B4" w:rsidP="005B4B3E">
      <w:pPr>
        <w:pStyle w:val="Lista3"/>
        <w:ind w:left="705" w:firstLine="0"/>
        <w:jc w:val="both"/>
        <w:rPr>
          <w:sz w:val="24"/>
        </w:rPr>
      </w:pPr>
      <w:r w:rsidRPr="0058708C">
        <w:rPr>
          <w:sz w:val="24"/>
        </w:rPr>
        <w:t>Ewa Kasprzyk</w:t>
      </w:r>
      <w:r w:rsidR="008A3F84">
        <w:rPr>
          <w:sz w:val="24"/>
        </w:rPr>
        <w:t xml:space="preserve">, Roman </w:t>
      </w:r>
      <w:proofErr w:type="spellStart"/>
      <w:r w:rsidR="008A3F84">
        <w:rPr>
          <w:sz w:val="24"/>
        </w:rPr>
        <w:t>Derra</w:t>
      </w:r>
      <w:proofErr w:type="spellEnd"/>
      <w:r w:rsidR="008A3F84">
        <w:rPr>
          <w:sz w:val="24"/>
        </w:rPr>
        <w:t xml:space="preserve"> </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0"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Default="0025134B" w:rsidP="0025134B">
      <w:pPr>
        <w:ind w:left="709" w:hanging="709"/>
        <w:jc w:val="both"/>
        <w:rPr>
          <w:sz w:val="24"/>
          <w:szCs w:val="24"/>
        </w:rPr>
      </w:pPr>
      <w:r>
        <w:rPr>
          <w:sz w:val="24"/>
          <w:szCs w:val="24"/>
        </w:rPr>
        <w:t xml:space="preserve">            </w:t>
      </w:r>
      <w:r w:rsidR="00E01609" w:rsidRPr="0095351B">
        <w:rPr>
          <w:sz w:val="24"/>
          <w:szCs w:val="24"/>
        </w:rPr>
        <w:t xml:space="preserve">Zamawiający  </w:t>
      </w:r>
      <w:r>
        <w:rPr>
          <w:sz w:val="24"/>
          <w:szCs w:val="24"/>
        </w:rPr>
        <w:t xml:space="preserve">nie </w:t>
      </w:r>
      <w:r w:rsidR="00E01609">
        <w:rPr>
          <w:sz w:val="24"/>
          <w:szCs w:val="24"/>
        </w:rPr>
        <w:t xml:space="preserve">wymaga </w:t>
      </w:r>
      <w:r w:rsidR="00E01609" w:rsidRPr="0095351B">
        <w:rPr>
          <w:sz w:val="24"/>
          <w:szCs w:val="24"/>
        </w:rPr>
        <w:t>wniesienia wadium</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lastRenderedPageBreak/>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lastRenderedPageBreak/>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485DD5">
        <w:rPr>
          <w:sz w:val="24"/>
          <w:szCs w:val="24"/>
        </w:rPr>
        <w:t xml:space="preserve"> (o ile są znane na etapie składania ofert)</w:t>
      </w:r>
      <w:r w:rsidR="00FC4696" w:rsidRPr="00736304">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044914" w:rsidRPr="00736304" w:rsidRDefault="00FC4696" w:rsidP="00FC4696">
      <w:pPr>
        <w:ind w:left="705" w:hanging="705"/>
        <w:jc w:val="both"/>
        <w:rPr>
          <w:sz w:val="24"/>
          <w:szCs w:val="24"/>
        </w:rPr>
      </w:pPr>
      <w:r>
        <w:rPr>
          <w:sz w:val="24"/>
          <w:szCs w:val="24"/>
        </w:rPr>
        <w:t xml:space="preserve">11.13 </w:t>
      </w:r>
      <w:r w:rsidR="001E46F5">
        <w:rPr>
          <w:sz w:val="24"/>
          <w:szCs w:val="24"/>
        </w:rPr>
        <w:t xml:space="preserve">Wymogi dotyczące realizacji zamówienia </w:t>
      </w:r>
      <w:r w:rsidR="00044914" w:rsidRPr="00044914">
        <w:rPr>
          <w:sz w:val="24"/>
          <w:szCs w:val="24"/>
        </w:rPr>
        <w:t>z udziałem podwykonawcy</w:t>
      </w:r>
      <w:r>
        <w:rPr>
          <w:sz w:val="24"/>
          <w:szCs w:val="24"/>
        </w:rPr>
        <w:t xml:space="preserve">, w tym wynikające z </w:t>
      </w:r>
      <w:r w:rsidR="00044914" w:rsidRPr="00044914">
        <w:rPr>
          <w:sz w:val="24"/>
          <w:szCs w:val="24"/>
        </w:rPr>
        <w:t xml:space="preserve">art. 143b – 143d </w:t>
      </w:r>
      <w:r>
        <w:rPr>
          <w:sz w:val="24"/>
          <w:szCs w:val="24"/>
        </w:rPr>
        <w:t xml:space="preserve">ustawy </w:t>
      </w:r>
      <w:r w:rsidR="00044914" w:rsidRPr="00044914">
        <w:rPr>
          <w:sz w:val="24"/>
          <w:szCs w:val="24"/>
        </w:rPr>
        <w:t xml:space="preserve">szczegółowo opisane </w:t>
      </w:r>
      <w:r>
        <w:rPr>
          <w:sz w:val="24"/>
          <w:szCs w:val="24"/>
        </w:rPr>
        <w:t xml:space="preserve">zostały </w:t>
      </w:r>
      <w:r w:rsidR="00044914" w:rsidRPr="00044914">
        <w:rPr>
          <w:sz w:val="24"/>
          <w:szCs w:val="24"/>
        </w:rPr>
        <w:t xml:space="preserve">w projekcie umowy stanowiącym załącznik </w:t>
      </w:r>
      <w:r w:rsidR="00044914" w:rsidRPr="00BD2CE1">
        <w:rPr>
          <w:sz w:val="24"/>
          <w:szCs w:val="24"/>
        </w:rPr>
        <w:t xml:space="preserve">nr </w:t>
      </w:r>
      <w:r w:rsidR="00485DD5">
        <w:rPr>
          <w:sz w:val="24"/>
          <w:szCs w:val="24"/>
        </w:rPr>
        <w:t xml:space="preserve">15/1 – 15/3 </w:t>
      </w:r>
      <w:r w:rsidR="00044914" w:rsidRPr="00044914">
        <w:rPr>
          <w:sz w:val="24"/>
          <w:szCs w:val="24"/>
        </w:rPr>
        <w:t xml:space="preserve"> do SIWZ.</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b/>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E01609" w:rsidRDefault="009E05DD" w:rsidP="00E01609">
      <w:pPr>
        <w:ind w:left="705" w:hanging="705"/>
        <w:jc w:val="both"/>
        <w:rPr>
          <w:sz w:val="24"/>
          <w:szCs w:val="24"/>
        </w:rPr>
      </w:pPr>
      <w:r>
        <w:rPr>
          <w:i/>
          <w:sz w:val="24"/>
          <w:szCs w:val="24"/>
        </w:rPr>
        <w:t xml:space="preserve">            </w:t>
      </w:r>
      <w:r>
        <w:rPr>
          <w:sz w:val="24"/>
          <w:szCs w:val="24"/>
        </w:rPr>
        <w:t xml:space="preserve">2) </w:t>
      </w:r>
      <w:r w:rsidR="00E01609">
        <w:rPr>
          <w:sz w:val="24"/>
          <w:szCs w:val="24"/>
        </w:rPr>
        <w:t xml:space="preserve">Kosztorys ofertowy sporządzony zgodnie z załącznikiem nr (2/1 - 2/3) do SIWZ </w:t>
      </w:r>
    </w:p>
    <w:p w:rsidR="009E05DD" w:rsidRDefault="00E01609" w:rsidP="009E05DD">
      <w:pPr>
        <w:ind w:left="705" w:hanging="705"/>
        <w:jc w:val="both"/>
        <w:rPr>
          <w:i/>
          <w:sz w:val="24"/>
          <w:szCs w:val="24"/>
        </w:rPr>
      </w:pPr>
      <w:r>
        <w:rPr>
          <w:sz w:val="24"/>
          <w:szCs w:val="24"/>
        </w:rPr>
        <w:tab/>
        <w:t xml:space="preserve">    </w:t>
      </w:r>
      <w:r w:rsidR="009E05DD" w:rsidRPr="00D219C9">
        <w:rPr>
          <w:i/>
          <w:sz w:val="24"/>
          <w:szCs w:val="24"/>
        </w:rPr>
        <w:t>wymagana forma</w:t>
      </w:r>
      <w:r w:rsidR="009E05DD"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t>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t>5)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E41E1C" w:rsidRDefault="00E41E1C"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 xml:space="preserve">Załączniki składające się na ofertę muszą być wypełnione na formularzach Zamawiającego lub mogą być wypełnione na formularzach sporządzonych przez </w:t>
      </w:r>
      <w:r w:rsidRPr="0086440B">
        <w:rPr>
          <w:sz w:val="24"/>
          <w:szCs w:val="24"/>
        </w:rPr>
        <w:lastRenderedPageBreak/>
        <w:t>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F37CFF" w:rsidRDefault="003A4D11" w:rsidP="00F37CFF">
      <w:pPr>
        <w:jc w:val="center"/>
        <w:rPr>
          <w:b/>
          <w:sz w:val="24"/>
          <w:szCs w:val="24"/>
        </w:rPr>
      </w:pPr>
      <w:r>
        <w:rPr>
          <w:b/>
          <w:sz w:val="24"/>
          <w:szCs w:val="24"/>
        </w:rPr>
        <w:t>O</w:t>
      </w:r>
      <w:r w:rsidR="005B4B3E" w:rsidRPr="00DA4899">
        <w:rPr>
          <w:b/>
          <w:sz w:val="24"/>
          <w:szCs w:val="24"/>
        </w:rPr>
        <w:t>erta</w:t>
      </w:r>
      <w:r w:rsidR="00D77768">
        <w:rPr>
          <w:b/>
          <w:sz w:val="24"/>
          <w:szCs w:val="24"/>
        </w:rPr>
        <w:t xml:space="preserve"> na</w:t>
      </w:r>
      <w:r w:rsidR="00830750">
        <w:rPr>
          <w:b/>
          <w:sz w:val="24"/>
          <w:szCs w:val="24"/>
        </w:rPr>
        <w:t xml:space="preserve"> zadanie</w:t>
      </w:r>
      <w:r w:rsidR="005B4B3E" w:rsidRPr="00DA4899">
        <w:rPr>
          <w:b/>
          <w:sz w:val="24"/>
          <w:szCs w:val="24"/>
        </w:rPr>
        <w:t xml:space="preserve">: </w:t>
      </w:r>
      <w:r w:rsidR="005B4B3E">
        <w:rPr>
          <w:b/>
          <w:sz w:val="24"/>
          <w:szCs w:val="24"/>
        </w:rPr>
        <w:t xml:space="preserve"> </w:t>
      </w:r>
    </w:p>
    <w:p w:rsidR="00302EE0" w:rsidRDefault="00302EE0" w:rsidP="00F37CFF">
      <w:pPr>
        <w:jc w:val="center"/>
        <w:rPr>
          <w:b/>
          <w:sz w:val="24"/>
          <w:szCs w:val="24"/>
        </w:rPr>
      </w:pPr>
    </w:p>
    <w:p w:rsidR="00E01609" w:rsidRDefault="00E01609" w:rsidP="00E01609">
      <w:pPr>
        <w:jc w:val="center"/>
        <w:rPr>
          <w:sz w:val="24"/>
        </w:rPr>
      </w:pPr>
      <w:r w:rsidRPr="00DA4899">
        <w:rPr>
          <w:b/>
          <w:sz w:val="24"/>
          <w:szCs w:val="24"/>
        </w:rPr>
        <w:t xml:space="preserve"> </w:t>
      </w:r>
      <w:r>
        <w:rPr>
          <w:b/>
          <w:sz w:val="24"/>
          <w:szCs w:val="24"/>
        </w:rPr>
        <w:t xml:space="preserve"> </w:t>
      </w:r>
      <w:r w:rsidRPr="0034520D">
        <w:rPr>
          <w:b/>
          <w:sz w:val="24"/>
        </w:rPr>
        <w:t>„Remonty cząstkowe nawierzchni bitumicznych dróg powiatowych na terenie powiatu skarżyskiego”</w:t>
      </w:r>
    </w:p>
    <w:p w:rsidR="00E01609" w:rsidRDefault="00E01609" w:rsidP="00E01609">
      <w:pPr>
        <w:jc w:val="center"/>
        <w:rPr>
          <w:b/>
          <w:sz w:val="24"/>
          <w:szCs w:val="24"/>
        </w:rPr>
      </w:pPr>
      <w:r>
        <w:rPr>
          <w:b/>
          <w:sz w:val="24"/>
          <w:szCs w:val="24"/>
        </w:rPr>
        <w:t>Część nr …………..</w:t>
      </w:r>
    </w:p>
    <w:p w:rsidR="00ED2CBF" w:rsidRDefault="00ED2CBF" w:rsidP="001076DC">
      <w:pPr>
        <w:jc w:val="center"/>
        <w:rPr>
          <w:b/>
          <w:sz w:val="24"/>
          <w:szCs w:val="24"/>
        </w:rPr>
      </w:pPr>
    </w:p>
    <w:p w:rsidR="00ED2CBF" w:rsidRPr="0086440B" w:rsidRDefault="00ED2CBF" w:rsidP="00ED2CBF">
      <w:pPr>
        <w:tabs>
          <w:tab w:val="left" w:pos="2268"/>
          <w:tab w:val="left" w:pos="2410"/>
          <w:tab w:val="left" w:pos="7650"/>
        </w:tabs>
        <w:jc w:val="center"/>
        <w:rPr>
          <w:b/>
          <w:sz w:val="24"/>
          <w:szCs w:val="24"/>
        </w:rPr>
      </w:pPr>
      <w:r w:rsidRPr="0086440B">
        <w:rPr>
          <w:b/>
          <w:sz w:val="24"/>
          <w:szCs w:val="24"/>
        </w:rPr>
        <w:t xml:space="preserve">Nie otwierać przed </w:t>
      </w:r>
      <w:r w:rsidRPr="006F16A9">
        <w:rPr>
          <w:b/>
          <w:sz w:val="24"/>
          <w:szCs w:val="24"/>
        </w:rPr>
        <w:t xml:space="preserve">dniem </w:t>
      </w:r>
      <w:r w:rsidR="005722ED">
        <w:rPr>
          <w:b/>
          <w:sz w:val="24"/>
          <w:szCs w:val="24"/>
        </w:rPr>
        <w:t>11.02.</w:t>
      </w:r>
      <w:r w:rsidRPr="006F16A9">
        <w:rPr>
          <w:b/>
          <w:sz w:val="24"/>
          <w:szCs w:val="24"/>
        </w:rPr>
        <w:t>20</w:t>
      </w:r>
      <w:r w:rsidR="00F2666D">
        <w:rPr>
          <w:b/>
          <w:sz w:val="24"/>
          <w:szCs w:val="24"/>
        </w:rPr>
        <w:t>20</w:t>
      </w:r>
      <w:r w:rsidRPr="006F16A9">
        <w:rPr>
          <w:b/>
          <w:sz w:val="24"/>
          <w:szCs w:val="24"/>
        </w:rPr>
        <w:t xml:space="preserve"> r. do</w:t>
      </w:r>
      <w:r>
        <w:rPr>
          <w:b/>
          <w:sz w:val="24"/>
          <w:szCs w:val="24"/>
        </w:rPr>
        <w:t xml:space="preserve">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5722ED">
        <w:rPr>
          <w:b/>
          <w:sz w:val="24"/>
          <w:szCs w:val="24"/>
        </w:rPr>
        <w:t>11.02.</w:t>
      </w:r>
      <w:r w:rsidR="00326603" w:rsidRPr="00F16083">
        <w:rPr>
          <w:b/>
          <w:sz w:val="24"/>
          <w:szCs w:val="24"/>
        </w:rPr>
        <w:t>20</w:t>
      </w:r>
      <w:r w:rsidR="00F2666D">
        <w:rPr>
          <w:b/>
          <w:sz w:val="24"/>
          <w:szCs w:val="24"/>
        </w:rPr>
        <w:t>20</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12.3.</w:t>
      </w:r>
      <w:r w:rsidRPr="0086440B">
        <w:rPr>
          <w:sz w:val="24"/>
          <w:szCs w:val="24"/>
        </w:rPr>
        <w:tab/>
        <w:t>Otwarcie ofert nastąpi w siedzibie Zamawiającego w dniu</w:t>
      </w:r>
      <w:r>
        <w:rPr>
          <w:sz w:val="24"/>
          <w:szCs w:val="24"/>
        </w:rPr>
        <w:t xml:space="preserve"> </w:t>
      </w:r>
      <w:r w:rsidR="005722ED">
        <w:rPr>
          <w:b/>
          <w:sz w:val="24"/>
          <w:szCs w:val="24"/>
        </w:rPr>
        <w:t>11.02.</w:t>
      </w:r>
      <w:r w:rsidR="0099385B" w:rsidRPr="00F16083">
        <w:rPr>
          <w:b/>
          <w:sz w:val="24"/>
          <w:szCs w:val="24"/>
        </w:rPr>
        <w:t>20</w:t>
      </w:r>
      <w:r w:rsidR="00F2666D">
        <w:rPr>
          <w:b/>
          <w:sz w:val="24"/>
          <w:szCs w:val="24"/>
        </w:rPr>
        <w:t>20</w:t>
      </w:r>
      <w:r w:rsidR="00847E53">
        <w:rPr>
          <w:b/>
          <w:sz w:val="24"/>
          <w:szCs w:val="24"/>
        </w:rPr>
        <w:t xml:space="preserve"> </w:t>
      </w:r>
      <w:r w:rsidR="0099385B" w:rsidRPr="00F16083">
        <w:rPr>
          <w:b/>
          <w:sz w:val="24"/>
          <w:szCs w:val="24"/>
        </w:rPr>
        <w:t>r.</w:t>
      </w:r>
      <w:r w:rsidR="0099385B">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5B4B3E" w:rsidRPr="00440C25" w:rsidRDefault="005B4B3E" w:rsidP="005B4B3E">
      <w:pPr>
        <w:ind w:left="705" w:hanging="705"/>
        <w:jc w:val="both"/>
        <w:rPr>
          <w:sz w:val="24"/>
          <w:szCs w:val="24"/>
        </w:rPr>
      </w:pPr>
      <w:r w:rsidRPr="00440C25">
        <w:rPr>
          <w:sz w:val="24"/>
          <w:szCs w:val="24"/>
        </w:rPr>
        <w:t>12.5.</w:t>
      </w:r>
      <w:r w:rsidRPr="00440C25">
        <w:rPr>
          <w:sz w:val="24"/>
          <w:szCs w:val="24"/>
        </w:rPr>
        <w:tab/>
        <w:t xml:space="preserve">Podczas otwarcia ofert Zamawiający poda nazwy (firmy) oraz adresy Wykonawców,   </w:t>
      </w:r>
    </w:p>
    <w:p w:rsidR="000A6E8E" w:rsidRDefault="005B4B3E" w:rsidP="005B4B3E">
      <w:pPr>
        <w:ind w:left="705"/>
        <w:jc w:val="both"/>
        <w:rPr>
          <w:sz w:val="24"/>
          <w:szCs w:val="24"/>
        </w:rPr>
      </w:pPr>
      <w:r w:rsidRPr="00440C25">
        <w:rPr>
          <w:sz w:val="24"/>
          <w:szCs w:val="24"/>
        </w:rPr>
        <w:t>a także informacje dotyczące cen</w:t>
      </w:r>
      <w:r w:rsidR="000A6E8E" w:rsidRPr="00440C25">
        <w:rPr>
          <w:sz w:val="24"/>
          <w:szCs w:val="24"/>
        </w:rPr>
        <w:t xml:space="preserve">y, terminu wykonania zamówienia, okresu gwarancji i warunków płatności zawartych w ofertach. </w:t>
      </w:r>
      <w:r w:rsidRPr="00440C25">
        <w:rPr>
          <w:sz w:val="24"/>
          <w:szCs w:val="24"/>
        </w:rPr>
        <w:t xml:space="preserve">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0A6E8E" w:rsidRDefault="000A6E8E" w:rsidP="000A6E8E">
      <w:pPr>
        <w:pStyle w:val="Lista"/>
        <w:ind w:left="709" w:hanging="709"/>
        <w:jc w:val="both"/>
        <w:rPr>
          <w:rFonts w:ascii="Times New Roman" w:hAnsi="Times New Roman"/>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2"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 dotyczące:</w:t>
      </w:r>
    </w:p>
    <w:p w:rsidR="000A6E8E" w:rsidRPr="000A6E8E" w:rsidRDefault="000A6E8E" w:rsidP="000A6E8E">
      <w:pPr>
        <w:ind w:left="705" w:hanging="705"/>
        <w:jc w:val="both"/>
        <w:rPr>
          <w:sz w:val="24"/>
          <w:szCs w:val="24"/>
        </w:rPr>
      </w:pPr>
      <w:r w:rsidRPr="000A6E8E">
        <w:rPr>
          <w:sz w:val="24"/>
          <w:szCs w:val="24"/>
        </w:rPr>
        <w:tab/>
      </w:r>
      <w:r>
        <w:rPr>
          <w:sz w:val="24"/>
          <w:szCs w:val="24"/>
        </w:rPr>
        <w:t xml:space="preserve">1)  </w:t>
      </w:r>
      <w:r w:rsidRPr="000A6E8E">
        <w:rPr>
          <w:sz w:val="24"/>
          <w:szCs w:val="24"/>
        </w:rPr>
        <w:t>kwoty, jaką zamierza przeznaczyć na sfinansowanie zamówienia;</w:t>
      </w:r>
    </w:p>
    <w:p w:rsidR="000A6E8E" w:rsidRPr="000A6E8E" w:rsidRDefault="000A6E8E" w:rsidP="000A6E8E">
      <w:pPr>
        <w:ind w:left="705"/>
        <w:jc w:val="both"/>
        <w:rPr>
          <w:sz w:val="24"/>
          <w:szCs w:val="24"/>
        </w:rPr>
      </w:pPr>
      <w:r>
        <w:rPr>
          <w:sz w:val="24"/>
          <w:szCs w:val="24"/>
        </w:rPr>
        <w:t xml:space="preserve">2)  </w:t>
      </w:r>
      <w:r w:rsidRPr="000A6E8E">
        <w:rPr>
          <w:sz w:val="24"/>
          <w:szCs w:val="24"/>
        </w:rPr>
        <w:t>firm oraz adresów wykonawców, którzy złożyli oferty w terminie;</w:t>
      </w:r>
    </w:p>
    <w:p w:rsidR="000A6E8E" w:rsidRPr="00440C25" w:rsidRDefault="000A6E8E" w:rsidP="000A6E8E">
      <w:pPr>
        <w:ind w:left="705"/>
        <w:jc w:val="both"/>
        <w:rPr>
          <w:sz w:val="24"/>
          <w:szCs w:val="24"/>
        </w:rPr>
      </w:pPr>
      <w:r w:rsidRPr="00440C25">
        <w:rPr>
          <w:sz w:val="24"/>
          <w:szCs w:val="24"/>
        </w:rPr>
        <w:t>3) ceny, terminu wykonania zamówienia, okresu gwarancji</w:t>
      </w:r>
      <w:r w:rsidR="00C73D2A">
        <w:rPr>
          <w:sz w:val="24"/>
          <w:szCs w:val="24"/>
        </w:rPr>
        <w:t xml:space="preserve">, rękojmi </w:t>
      </w:r>
      <w:r w:rsidRPr="00440C25">
        <w:rPr>
          <w:sz w:val="24"/>
          <w:szCs w:val="24"/>
        </w:rPr>
        <w:t>i warunków płatności zawartych w ofertach.</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E01609" w:rsidRDefault="00E01609" w:rsidP="00E01609">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Pr>
          <w:sz w:val="24"/>
          <w:szCs w:val="24"/>
        </w:rPr>
        <w:t xml:space="preserve">, </w:t>
      </w:r>
      <w:proofErr w:type="spellStart"/>
      <w:r w:rsidR="00EC3360">
        <w:rPr>
          <w:sz w:val="24"/>
          <w:szCs w:val="24"/>
        </w:rPr>
        <w:t>odrebnie</w:t>
      </w:r>
      <w:proofErr w:type="spellEnd"/>
      <w:r>
        <w:rPr>
          <w:sz w:val="24"/>
          <w:szCs w:val="24"/>
        </w:rPr>
        <w:t xml:space="preserve">. </w:t>
      </w:r>
      <w:r w:rsidRPr="0000266D">
        <w:rPr>
          <w:sz w:val="24"/>
          <w:szCs w:val="24"/>
        </w:rPr>
        <w:t>Podstawą</w:t>
      </w:r>
      <w:r>
        <w:rPr>
          <w:sz w:val="24"/>
          <w:szCs w:val="24"/>
        </w:rPr>
        <w:t xml:space="preserve"> </w:t>
      </w:r>
      <w:r w:rsidRPr="0000266D">
        <w:rPr>
          <w:sz w:val="24"/>
          <w:szCs w:val="24"/>
        </w:rPr>
        <w:t>obliczenia ceny oferty jest</w:t>
      </w:r>
      <w:r>
        <w:rPr>
          <w:sz w:val="24"/>
          <w:szCs w:val="24"/>
        </w:rPr>
        <w:t xml:space="preserve"> przedmiar robót stanowiący załącznik nr (13/1- 13/3)  do SIWZ.</w:t>
      </w:r>
    </w:p>
    <w:p w:rsidR="00E01609" w:rsidRDefault="00E01609" w:rsidP="00E01609">
      <w:pPr>
        <w:jc w:val="both"/>
        <w:rPr>
          <w:sz w:val="24"/>
          <w:szCs w:val="24"/>
        </w:rPr>
      </w:pPr>
    </w:p>
    <w:p w:rsidR="00E01609" w:rsidRPr="00831444" w:rsidRDefault="00E01609" w:rsidP="00E01609">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Wszystkie w</w:t>
      </w:r>
      <w:r w:rsidRPr="00831444">
        <w:rPr>
          <w:sz w:val="24"/>
          <w:szCs w:val="24"/>
        </w:rPr>
        <w:t xml:space="preserve">artości </w:t>
      </w:r>
      <w:r>
        <w:rPr>
          <w:sz w:val="24"/>
          <w:szCs w:val="24"/>
        </w:rPr>
        <w:tab/>
      </w:r>
      <w:r w:rsidRPr="00831444">
        <w:rPr>
          <w:sz w:val="24"/>
          <w:szCs w:val="24"/>
        </w:rPr>
        <w:t>składające</w:t>
      </w:r>
      <w:r>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E01609" w:rsidRPr="00831444" w:rsidRDefault="00E01609" w:rsidP="00E01609">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E01609" w:rsidRDefault="00E01609" w:rsidP="00E01609">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E01609" w:rsidRDefault="00E01609" w:rsidP="00E01609">
      <w:pPr>
        <w:jc w:val="both"/>
        <w:rPr>
          <w:sz w:val="24"/>
          <w:szCs w:val="24"/>
        </w:rPr>
      </w:pPr>
      <w:r>
        <w:rPr>
          <w:sz w:val="24"/>
          <w:szCs w:val="24"/>
        </w:rPr>
        <w:tab/>
        <w:t>Cena oferty musi być wyrażona w PLN.</w:t>
      </w:r>
    </w:p>
    <w:p w:rsidR="00E01609" w:rsidRDefault="00E01609" w:rsidP="00E01609">
      <w:pPr>
        <w:jc w:val="both"/>
        <w:rPr>
          <w:sz w:val="24"/>
          <w:szCs w:val="24"/>
        </w:rPr>
      </w:pPr>
    </w:p>
    <w:p w:rsidR="00E01609" w:rsidRDefault="00E01609" w:rsidP="00E01609">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E01609" w:rsidRDefault="00E01609" w:rsidP="00E01609">
      <w:pPr>
        <w:jc w:val="both"/>
        <w:rPr>
          <w:sz w:val="24"/>
          <w:szCs w:val="24"/>
        </w:rPr>
      </w:pPr>
    </w:p>
    <w:p w:rsidR="00E01609" w:rsidRDefault="00E01609" w:rsidP="00E01609">
      <w:pPr>
        <w:tabs>
          <w:tab w:val="left" w:pos="709"/>
        </w:tabs>
        <w:ind w:left="708" w:hanging="708"/>
        <w:jc w:val="both"/>
        <w:rPr>
          <w:sz w:val="24"/>
          <w:szCs w:val="24"/>
        </w:rPr>
      </w:pPr>
      <w:r>
        <w:rPr>
          <w:sz w:val="24"/>
          <w:szCs w:val="24"/>
        </w:rPr>
        <w:t xml:space="preserve">13.4. </w:t>
      </w:r>
      <w:r w:rsidRPr="00283802">
        <w:rPr>
          <w:sz w:val="24"/>
          <w:szCs w:val="24"/>
        </w:rPr>
        <w:t>Cena podana przez wykonawcę w ofercie za wykonanie całego planowanego przedmiotu zamówienia</w:t>
      </w:r>
      <w:r>
        <w:rPr>
          <w:sz w:val="24"/>
          <w:szCs w:val="24"/>
        </w:rPr>
        <w:t xml:space="preserve"> (odrębnie</w:t>
      </w:r>
      <w:r w:rsidRPr="007F0645">
        <w:rPr>
          <w:sz w:val="24"/>
          <w:szCs w:val="24"/>
        </w:rPr>
        <w:t xml:space="preserve"> </w:t>
      </w:r>
      <w:r>
        <w:rPr>
          <w:sz w:val="24"/>
          <w:szCs w:val="24"/>
        </w:rPr>
        <w:t xml:space="preserve">dla każdej części) </w:t>
      </w:r>
      <w:r w:rsidRPr="00283802">
        <w:rPr>
          <w:sz w:val="24"/>
          <w:szCs w:val="24"/>
        </w:rPr>
        <w:t>służyć będzie tylk</w:t>
      </w:r>
      <w:r>
        <w:rPr>
          <w:sz w:val="24"/>
          <w:szCs w:val="24"/>
        </w:rPr>
        <w:t xml:space="preserve">o do porównania złożonych ofert.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E01609" w:rsidRDefault="00E01609" w:rsidP="00E01609">
      <w:pPr>
        <w:jc w:val="both"/>
        <w:rPr>
          <w:sz w:val="24"/>
          <w:szCs w:val="24"/>
        </w:rPr>
      </w:pPr>
    </w:p>
    <w:p w:rsidR="00E01609" w:rsidRDefault="00E01609" w:rsidP="00E01609">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E01609" w:rsidRDefault="00E01609" w:rsidP="00E01609">
      <w:pPr>
        <w:jc w:val="both"/>
        <w:rPr>
          <w:sz w:val="24"/>
          <w:szCs w:val="24"/>
        </w:rPr>
      </w:pPr>
      <w:r>
        <w:rPr>
          <w:sz w:val="24"/>
          <w:szCs w:val="24"/>
        </w:rPr>
        <w:lastRenderedPageBreak/>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E01609" w:rsidRPr="000A6D89" w:rsidRDefault="00E01609" w:rsidP="00E01609">
      <w:pPr>
        <w:jc w:val="both"/>
        <w:rPr>
          <w:sz w:val="24"/>
          <w:szCs w:val="24"/>
        </w:rPr>
      </w:pPr>
    </w:p>
    <w:p w:rsidR="00E01609" w:rsidRPr="002F1A7A" w:rsidRDefault="00E01609" w:rsidP="00E01609">
      <w:pPr>
        <w:ind w:left="705" w:hanging="705"/>
        <w:jc w:val="both"/>
        <w:rPr>
          <w:sz w:val="24"/>
          <w:szCs w:val="24"/>
        </w:rPr>
      </w:pPr>
      <w:r>
        <w:rPr>
          <w:sz w:val="24"/>
          <w:szCs w:val="24"/>
        </w:rPr>
        <w:t xml:space="preserve"> </w:t>
      </w:r>
      <w:r w:rsidRPr="0086440B">
        <w:rPr>
          <w:sz w:val="24"/>
          <w:szCs w:val="24"/>
        </w:rPr>
        <w:t>13.</w:t>
      </w:r>
      <w:r>
        <w:rPr>
          <w:sz w:val="24"/>
          <w:szCs w:val="24"/>
        </w:rPr>
        <w:t>6</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E01609" w:rsidRDefault="00FA7DF7" w:rsidP="00E01609">
      <w:pPr>
        <w:ind w:left="705" w:hanging="705"/>
        <w:jc w:val="both"/>
        <w:rPr>
          <w:sz w:val="24"/>
          <w:szCs w:val="24"/>
        </w:rPr>
      </w:pPr>
      <w:r w:rsidRPr="00CE5E11">
        <w:rPr>
          <w:sz w:val="24"/>
          <w:szCs w:val="24"/>
        </w:rPr>
        <w:t>14.1</w:t>
      </w:r>
      <w:r w:rsidRPr="0086440B">
        <w:rPr>
          <w:sz w:val="24"/>
          <w:szCs w:val="24"/>
        </w:rPr>
        <w:t xml:space="preserve">. </w:t>
      </w:r>
      <w:r w:rsidRPr="0086440B">
        <w:rPr>
          <w:sz w:val="24"/>
          <w:szCs w:val="24"/>
        </w:rPr>
        <w:tab/>
      </w:r>
      <w:r w:rsidR="00E01609" w:rsidRPr="0086440B">
        <w:rPr>
          <w:sz w:val="24"/>
          <w:szCs w:val="24"/>
        </w:rPr>
        <w:t>Badania i oceny ofert</w:t>
      </w:r>
      <w:r w:rsidR="00E01609">
        <w:rPr>
          <w:sz w:val="24"/>
          <w:szCs w:val="24"/>
        </w:rPr>
        <w:t>, odrębnie dla każdej części,</w:t>
      </w:r>
      <w:r w:rsidR="00E01609" w:rsidRPr="0086440B">
        <w:rPr>
          <w:sz w:val="24"/>
          <w:szCs w:val="24"/>
        </w:rPr>
        <w:t xml:space="preserve"> dokona komisja przetargowa</w:t>
      </w:r>
      <w:r w:rsidR="00E01609">
        <w:rPr>
          <w:sz w:val="24"/>
          <w:szCs w:val="24"/>
        </w:rPr>
        <w:t>.</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381D50" w:rsidRPr="00393E84" w:rsidRDefault="00381D50" w:rsidP="00381D50">
      <w:pPr>
        <w:pStyle w:val="Standardowy0"/>
        <w:ind w:left="705" w:hanging="705"/>
        <w:jc w:val="both"/>
        <w:rPr>
          <w:b w:val="0"/>
          <w:bCs/>
          <w:sz w:val="24"/>
          <w:szCs w:val="24"/>
        </w:rPr>
      </w:pPr>
      <w:r w:rsidRPr="00535198">
        <w:rPr>
          <w:b w:val="0"/>
          <w:bCs/>
          <w:sz w:val="24"/>
          <w:szCs w:val="24"/>
        </w:rPr>
        <w:t>14.2.</w:t>
      </w:r>
      <w:r>
        <w:rPr>
          <w:bCs/>
          <w:sz w:val="24"/>
          <w:szCs w:val="24"/>
        </w:rPr>
        <w:t xml:space="preserve">  </w:t>
      </w:r>
      <w:r w:rsidRPr="00393E84">
        <w:rPr>
          <w:b w:val="0"/>
          <w:bCs/>
          <w:sz w:val="24"/>
          <w:szCs w:val="24"/>
        </w:rPr>
        <w:t xml:space="preserve">Przy </w:t>
      </w:r>
      <w:r>
        <w:rPr>
          <w:b w:val="0"/>
          <w:bCs/>
          <w:sz w:val="24"/>
          <w:szCs w:val="24"/>
        </w:rPr>
        <w:t>wyborze najkorzystniejszej oferty Zamawiający będzie się kierował następującymi kryteriami:</w:t>
      </w:r>
    </w:p>
    <w:p w:rsidR="00381D50" w:rsidRPr="00573C85" w:rsidRDefault="00381D50" w:rsidP="00381D50">
      <w:pPr>
        <w:pStyle w:val="Standardowy0"/>
        <w:jc w:val="both"/>
        <w:rPr>
          <w:b w:val="0"/>
          <w:bCs/>
          <w:sz w:val="24"/>
          <w:szCs w:val="24"/>
        </w:rPr>
      </w:pPr>
      <w:r w:rsidRPr="00D50FC3">
        <w:rPr>
          <w:b w:val="0"/>
          <w:bCs/>
          <w:sz w:val="24"/>
          <w:szCs w:val="24"/>
        </w:rPr>
        <w:tab/>
      </w:r>
      <w:r>
        <w:rPr>
          <w:b w:val="0"/>
          <w:bCs/>
          <w:sz w:val="24"/>
          <w:szCs w:val="24"/>
        </w:rPr>
        <w:t xml:space="preserve">1. Cena oferty </w:t>
      </w:r>
      <w:r w:rsidRPr="00573C85">
        <w:rPr>
          <w:b w:val="0"/>
          <w:bCs/>
          <w:sz w:val="24"/>
          <w:szCs w:val="24"/>
        </w:rPr>
        <w:t xml:space="preserve">– </w:t>
      </w:r>
      <w:r>
        <w:rPr>
          <w:b w:val="0"/>
          <w:bCs/>
          <w:sz w:val="24"/>
          <w:szCs w:val="24"/>
        </w:rPr>
        <w:t>60</w:t>
      </w:r>
      <w:r w:rsidRPr="00573C85">
        <w:rPr>
          <w:b w:val="0"/>
          <w:bCs/>
          <w:sz w:val="24"/>
          <w:szCs w:val="24"/>
        </w:rPr>
        <w:t xml:space="preserve"> %,</w:t>
      </w:r>
    </w:p>
    <w:p w:rsidR="00381D50" w:rsidRPr="00573C85" w:rsidRDefault="00381D50" w:rsidP="00381D50">
      <w:pPr>
        <w:pStyle w:val="Standardowy0"/>
        <w:jc w:val="both"/>
        <w:rPr>
          <w:b w:val="0"/>
          <w:bCs/>
          <w:sz w:val="24"/>
          <w:szCs w:val="24"/>
        </w:rPr>
      </w:pPr>
      <w:r w:rsidRPr="00573C85">
        <w:rPr>
          <w:b w:val="0"/>
          <w:bCs/>
          <w:sz w:val="24"/>
          <w:szCs w:val="24"/>
        </w:rPr>
        <w:tab/>
      </w:r>
      <w:r>
        <w:rPr>
          <w:b w:val="0"/>
          <w:bCs/>
          <w:sz w:val="24"/>
          <w:szCs w:val="24"/>
        </w:rPr>
        <w:t>2. O</w:t>
      </w:r>
      <w:r w:rsidRPr="00573C85">
        <w:rPr>
          <w:b w:val="0"/>
          <w:bCs/>
          <w:sz w:val="24"/>
          <w:szCs w:val="24"/>
        </w:rPr>
        <w:t xml:space="preserve">kres gwarancji – </w:t>
      </w:r>
      <w:r>
        <w:rPr>
          <w:b w:val="0"/>
          <w:bCs/>
          <w:sz w:val="24"/>
          <w:szCs w:val="24"/>
        </w:rPr>
        <w:t>40</w:t>
      </w:r>
      <w:r w:rsidRPr="00573C85">
        <w:rPr>
          <w:b w:val="0"/>
          <w:bCs/>
          <w:sz w:val="24"/>
          <w:szCs w:val="24"/>
        </w:rPr>
        <w:t xml:space="preserve"> %.</w:t>
      </w:r>
    </w:p>
    <w:p w:rsidR="00381D50" w:rsidRDefault="00381D50" w:rsidP="00381D50">
      <w:pPr>
        <w:pStyle w:val="Standardowy0"/>
        <w:ind w:left="705"/>
        <w:jc w:val="both"/>
        <w:rPr>
          <w:b w:val="0"/>
          <w:bCs/>
          <w:sz w:val="24"/>
          <w:szCs w:val="24"/>
        </w:rPr>
      </w:pPr>
      <w:r>
        <w:rPr>
          <w:b w:val="0"/>
          <w:bCs/>
          <w:sz w:val="24"/>
          <w:szCs w:val="24"/>
        </w:rPr>
        <w:t xml:space="preserve">Zamawiający za najkorzystniejszą uzna ofertę, która nie podlega odrzuceniu oraz uzyska największą ilość punktów. </w:t>
      </w:r>
    </w:p>
    <w:p w:rsidR="00381D50" w:rsidRDefault="00381D50" w:rsidP="00381D50">
      <w:pPr>
        <w:pStyle w:val="Standardowy0"/>
        <w:ind w:left="705"/>
        <w:jc w:val="both"/>
        <w:rPr>
          <w:b w:val="0"/>
          <w:bCs/>
          <w:sz w:val="24"/>
          <w:szCs w:val="24"/>
        </w:rPr>
      </w:pPr>
      <w:r>
        <w:rPr>
          <w:b w:val="0"/>
          <w:bCs/>
          <w:sz w:val="24"/>
          <w:szCs w:val="24"/>
        </w:rPr>
        <w:t>Maksymalna liczba punktów w kryterium równa się określonej wadze kryterium w %.</w:t>
      </w:r>
    </w:p>
    <w:p w:rsidR="00381D50" w:rsidRDefault="00381D50" w:rsidP="00381D50">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381D50" w:rsidRDefault="00381D50" w:rsidP="00381D50">
      <w:pPr>
        <w:pStyle w:val="Standardowy0"/>
        <w:ind w:left="705"/>
        <w:jc w:val="both"/>
        <w:rPr>
          <w:b w:val="0"/>
          <w:bCs/>
          <w:sz w:val="24"/>
          <w:szCs w:val="24"/>
        </w:rPr>
      </w:pPr>
      <w:r>
        <w:rPr>
          <w:b w:val="0"/>
          <w:bCs/>
          <w:sz w:val="24"/>
          <w:szCs w:val="24"/>
        </w:rPr>
        <w:t xml:space="preserve">Uzyskana liczba punktów w ramach kryterium zaokrąglana będzie do drugiego miejsca po przecinku. </w:t>
      </w:r>
    </w:p>
    <w:p w:rsidR="00381D50" w:rsidRDefault="00381D50" w:rsidP="00381D50">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381D50" w:rsidRDefault="00381D50" w:rsidP="00381D50">
      <w:pPr>
        <w:pStyle w:val="Standardowy0"/>
        <w:ind w:left="705"/>
        <w:jc w:val="both"/>
        <w:rPr>
          <w:b w:val="0"/>
          <w:bCs/>
          <w:sz w:val="24"/>
          <w:szCs w:val="24"/>
        </w:rPr>
      </w:pPr>
    </w:p>
    <w:p w:rsidR="00381D50" w:rsidRDefault="00381D50" w:rsidP="00381D50">
      <w:pPr>
        <w:pStyle w:val="Standardowy0"/>
        <w:ind w:left="705"/>
        <w:jc w:val="both"/>
        <w:rPr>
          <w:b w:val="0"/>
          <w:bCs/>
          <w:sz w:val="24"/>
          <w:szCs w:val="24"/>
        </w:rPr>
      </w:pPr>
      <w:r>
        <w:rPr>
          <w:b w:val="0"/>
          <w:bCs/>
          <w:sz w:val="24"/>
          <w:szCs w:val="24"/>
        </w:rPr>
        <w:t>Ilość punktów w kryterium „cena” zostanie obliczona wg wzoru:</w:t>
      </w:r>
    </w:p>
    <w:p w:rsidR="00381D50" w:rsidRDefault="00381D50" w:rsidP="00381D50">
      <w:pPr>
        <w:ind w:left="705"/>
        <w:jc w:val="both"/>
        <w:rPr>
          <w:sz w:val="24"/>
          <w:szCs w:val="24"/>
        </w:rPr>
      </w:pPr>
    </w:p>
    <w:p w:rsidR="00381D50" w:rsidRPr="0086440B" w:rsidRDefault="00381D50" w:rsidP="00381D50">
      <w:pPr>
        <w:jc w:val="both"/>
        <w:rPr>
          <w:sz w:val="24"/>
          <w:szCs w:val="24"/>
        </w:rPr>
      </w:pPr>
      <w:r>
        <w:rPr>
          <w:sz w:val="24"/>
          <w:szCs w:val="24"/>
        </w:rPr>
        <w:t xml:space="preserve">                                        </w:t>
      </w:r>
      <w:proofErr w:type="spellStart"/>
      <w:r w:rsidRPr="0086440B">
        <w:rPr>
          <w:sz w:val="24"/>
          <w:szCs w:val="24"/>
        </w:rPr>
        <w:t>C</w:t>
      </w:r>
      <w:r>
        <w:rPr>
          <w:sz w:val="24"/>
          <w:szCs w:val="24"/>
          <w:vertAlign w:val="subscript"/>
        </w:rPr>
        <w:t>min</w:t>
      </w:r>
      <w:proofErr w:type="spellEnd"/>
    </w:p>
    <w:p w:rsidR="00381D50" w:rsidRDefault="00381D50" w:rsidP="00381D50">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Pr>
          <w:sz w:val="24"/>
          <w:szCs w:val="24"/>
        </w:rPr>
        <w:t xml:space="preserve"> </w:t>
      </w:r>
      <w:r w:rsidRPr="0086440B">
        <w:rPr>
          <w:sz w:val="24"/>
          <w:szCs w:val="24"/>
        </w:rPr>
        <w:t xml:space="preserve">----  x  </w:t>
      </w:r>
      <w:r>
        <w:rPr>
          <w:sz w:val="24"/>
          <w:szCs w:val="24"/>
        </w:rPr>
        <w:t xml:space="preserve">60                 </w:t>
      </w:r>
    </w:p>
    <w:p w:rsidR="00381D50" w:rsidRDefault="00381D50" w:rsidP="00381D50">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sidRPr="0086440B">
        <w:rPr>
          <w:sz w:val="24"/>
          <w:szCs w:val="24"/>
        </w:rPr>
        <w:t>C</w:t>
      </w:r>
      <w:r w:rsidRPr="0086440B">
        <w:rPr>
          <w:sz w:val="24"/>
          <w:szCs w:val="24"/>
          <w:vertAlign w:val="subscript"/>
        </w:rPr>
        <w:t>b</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1D50" w:rsidRDefault="00381D50" w:rsidP="00381D50">
      <w:pPr>
        <w:ind w:left="705" w:hanging="705"/>
        <w:jc w:val="both"/>
        <w:rPr>
          <w:sz w:val="24"/>
          <w:szCs w:val="24"/>
        </w:rPr>
      </w:pPr>
      <w:r>
        <w:rPr>
          <w:sz w:val="24"/>
          <w:szCs w:val="24"/>
        </w:rPr>
        <w:tab/>
        <w:t>gdzie:</w:t>
      </w:r>
      <w:r w:rsidRPr="0086440B">
        <w:rPr>
          <w:sz w:val="24"/>
          <w:szCs w:val="24"/>
        </w:rPr>
        <w:t xml:space="preserve">           </w:t>
      </w:r>
    </w:p>
    <w:p w:rsidR="00381D50" w:rsidRDefault="00381D50" w:rsidP="00381D50">
      <w:pPr>
        <w:ind w:left="705" w:hanging="705"/>
        <w:jc w:val="both"/>
        <w:rPr>
          <w:sz w:val="24"/>
          <w:szCs w:val="24"/>
        </w:rPr>
      </w:pPr>
      <w:r w:rsidRPr="0086440B">
        <w:rPr>
          <w:sz w:val="24"/>
          <w:szCs w:val="24"/>
        </w:rPr>
        <w:t xml:space="preserve">    </w:t>
      </w:r>
      <w:r>
        <w:rPr>
          <w:sz w:val="24"/>
          <w:szCs w:val="24"/>
        </w:rPr>
        <w:tab/>
      </w:r>
      <w:r>
        <w:rPr>
          <w:sz w:val="24"/>
          <w:szCs w:val="24"/>
        </w:rPr>
        <w:tab/>
        <w:t xml:space="preserve">   </w:t>
      </w:r>
      <w:proofErr w:type="spellStart"/>
      <w:r w:rsidRPr="0086440B">
        <w:rPr>
          <w:sz w:val="24"/>
          <w:szCs w:val="24"/>
        </w:rPr>
        <w:t>C</w:t>
      </w:r>
      <w:r>
        <w:rPr>
          <w:sz w:val="24"/>
          <w:szCs w:val="24"/>
          <w:vertAlign w:val="subscript"/>
        </w:rPr>
        <w:t>min</w:t>
      </w:r>
      <w:proofErr w:type="spellEnd"/>
      <w:r>
        <w:rPr>
          <w:sz w:val="24"/>
          <w:szCs w:val="24"/>
          <w:vertAlign w:val="subscript"/>
        </w:rPr>
        <w:t xml:space="preserve">  </w:t>
      </w:r>
      <w:r w:rsidRPr="0086440B">
        <w:rPr>
          <w:sz w:val="24"/>
          <w:szCs w:val="24"/>
        </w:rPr>
        <w:t xml:space="preserve"> - </w:t>
      </w:r>
      <w:r>
        <w:rPr>
          <w:sz w:val="24"/>
          <w:szCs w:val="24"/>
        </w:rPr>
        <w:t xml:space="preserve">     </w:t>
      </w:r>
      <w:r w:rsidRPr="0086440B">
        <w:rPr>
          <w:sz w:val="24"/>
          <w:szCs w:val="24"/>
        </w:rPr>
        <w:t>najniższa cena brutto spośród ofert badanych</w:t>
      </w:r>
      <w:r>
        <w:rPr>
          <w:sz w:val="24"/>
          <w:szCs w:val="24"/>
        </w:rPr>
        <w:t>;</w:t>
      </w:r>
    </w:p>
    <w:p w:rsidR="00381D50" w:rsidRPr="0086440B" w:rsidRDefault="00381D50" w:rsidP="00381D50">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w:t>
      </w:r>
      <w:r>
        <w:rPr>
          <w:sz w:val="24"/>
          <w:szCs w:val="24"/>
        </w:rPr>
        <w:t xml:space="preserve">    </w:t>
      </w:r>
      <w:r w:rsidRPr="0086440B">
        <w:rPr>
          <w:sz w:val="24"/>
          <w:szCs w:val="24"/>
        </w:rPr>
        <w:t xml:space="preserve">- </w:t>
      </w:r>
      <w:r>
        <w:rPr>
          <w:sz w:val="24"/>
          <w:szCs w:val="24"/>
        </w:rPr>
        <w:t xml:space="preserve">     </w:t>
      </w:r>
      <w:r w:rsidRPr="0086440B">
        <w:rPr>
          <w:sz w:val="24"/>
          <w:szCs w:val="24"/>
        </w:rPr>
        <w:t>cena  brutto oferty badane</w:t>
      </w:r>
      <w:r>
        <w:rPr>
          <w:sz w:val="24"/>
          <w:szCs w:val="24"/>
        </w:rPr>
        <w:t xml:space="preserve">j. </w:t>
      </w:r>
    </w:p>
    <w:p w:rsidR="00381D50" w:rsidRDefault="00381D50" w:rsidP="00381D50">
      <w:pPr>
        <w:pStyle w:val="Standardowy0"/>
        <w:ind w:left="705"/>
        <w:jc w:val="both"/>
        <w:rPr>
          <w:b w:val="0"/>
          <w:bCs/>
          <w:sz w:val="24"/>
          <w:szCs w:val="24"/>
        </w:rPr>
      </w:pPr>
      <w:r w:rsidRPr="00C941CF">
        <w:rPr>
          <w:sz w:val="24"/>
          <w:szCs w:val="24"/>
        </w:rPr>
        <w:lastRenderedPageBreak/>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381D50" w:rsidRDefault="00381D50" w:rsidP="00381D50">
      <w:pPr>
        <w:pStyle w:val="Standardowy0"/>
        <w:ind w:left="705"/>
        <w:jc w:val="both"/>
        <w:rPr>
          <w:b w:val="0"/>
          <w:bCs/>
          <w:sz w:val="24"/>
          <w:szCs w:val="24"/>
        </w:rPr>
      </w:pPr>
      <w:r>
        <w:rPr>
          <w:b w:val="0"/>
          <w:bCs/>
          <w:sz w:val="24"/>
          <w:szCs w:val="24"/>
        </w:rPr>
        <w:tab/>
      </w:r>
      <w:r w:rsidRPr="00D50FC3">
        <w:rPr>
          <w:b w:val="0"/>
          <w:bCs/>
          <w:sz w:val="24"/>
          <w:szCs w:val="24"/>
        </w:rPr>
        <w:t xml:space="preserve"> </w:t>
      </w:r>
      <w:r>
        <w:rPr>
          <w:b w:val="0"/>
          <w:bCs/>
          <w:sz w:val="24"/>
          <w:szCs w:val="24"/>
        </w:rPr>
        <w:t>Ilość punktów w kryterium „okres gwarancji” zostanie obliczona wg wzoru:</w:t>
      </w:r>
    </w:p>
    <w:p w:rsidR="00381D50" w:rsidRDefault="00381D50" w:rsidP="00381D50">
      <w:pPr>
        <w:ind w:left="705"/>
        <w:jc w:val="both"/>
        <w:rPr>
          <w:sz w:val="24"/>
          <w:szCs w:val="24"/>
        </w:rPr>
      </w:pPr>
    </w:p>
    <w:p w:rsidR="00381D50" w:rsidRPr="0086440B" w:rsidRDefault="00381D50" w:rsidP="00381D50">
      <w:pPr>
        <w:jc w:val="both"/>
        <w:rPr>
          <w:sz w:val="24"/>
          <w:szCs w:val="24"/>
        </w:rPr>
      </w:pPr>
      <w:r>
        <w:rPr>
          <w:sz w:val="24"/>
          <w:szCs w:val="24"/>
        </w:rPr>
        <w:t xml:space="preserve">                                        </w:t>
      </w:r>
      <w:proofErr w:type="spellStart"/>
      <w:r>
        <w:rPr>
          <w:sz w:val="24"/>
          <w:szCs w:val="24"/>
        </w:rPr>
        <w:t>G</w:t>
      </w:r>
      <w:r>
        <w:rPr>
          <w:sz w:val="24"/>
          <w:szCs w:val="24"/>
          <w:vertAlign w:val="subscript"/>
        </w:rPr>
        <w:t>b</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Pr>
          <w:sz w:val="24"/>
          <w:szCs w:val="24"/>
        </w:rPr>
        <w:t>40</w:t>
      </w:r>
    </w:p>
    <w:p w:rsidR="00381D50" w:rsidRDefault="00381D50" w:rsidP="00381D50">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proofErr w:type="spellStart"/>
      <w:r>
        <w:rPr>
          <w:sz w:val="24"/>
          <w:szCs w:val="24"/>
        </w:rPr>
        <w:t>G</w:t>
      </w:r>
      <w:r>
        <w:rPr>
          <w:sz w:val="24"/>
          <w:szCs w:val="24"/>
          <w:vertAlign w:val="subscript"/>
        </w:rPr>
        <w:t>max</w:t>
      </w:r>
      <w:proofErr w:type="spellEnd"/>
    </w:p>
    <w:p w:rsidR="00381D50" w:rsidRPr="0086440B" w:rsidRDefault="00381D50" w:rsidP="00381D50">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381D50" w:rsidRPr="00D50FC3" w:rsidRDefault="00381D50" w:rsidP="00381D50">
      <w:pPr>
        <w:ind w:left="705" w:hanging="705"/>
        <w:jc w:val="both"/>
        <w:rPr>
          <w:b/>
          <w:bCs/>
          <w:sz w:val="24"/>
          <w:szCs w:val="24"/>
        </w:rPr>
      </w:pPr>
      <w:r>
        <w:rPr>
          <w:sz w:val="24"/>
          <w:szCs w:val="24"/>
        </w:rPr>
        <w:tab/>
        <w:t>gdzie:</w:t>
      </w: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381D50" w:rsidRPr="00D50FC3" w:rsidRDefault="00381D50" w:rsidP="00381D50">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b</w:t>
      </w:r>
      <w:proofErr w:type="spellEnd"/>
      <w:r w:rsidRPr="00D50FC3">
        <w:rPr>
          <w:b w:val="0"/>
          <w:bCs/>
          <w:sz w:val="24"/>
          <w:szCs w:val="24"/>
        </w:rPr>
        <w:t xml:space="preserve"> – okres gw</w:t>
      </w:r>
      <w:r>
        <w:rPr>
          <w:b w:val="0"/>
          <w:bCs/>
          <w:sz w:val="24"/>
          <w:szCs w:val="24"/>
        </w:rPr>
        <w:t>arancji w ofercie badanej;</w:t>
      </w:r>
    </w:p>
    <w:p w:rsidR="00381D50" w:rsidRPr="00D50FC3" w:rsidRDefault="00381D50" w:rsidP="00381D50">
      <w:pPr>
        <w:pStyle w:val="Standardowy0"/>
        <w:jc w:val="both"/>
        <w:rPr>
          <w:b w:val="0"/>
          <w:bCs/>
          <w:sz w:val="24"/>
          <w:szCs w:val="24"/>
        </w:rPr>
      </w:pPr>
      <w:r w:rsidRPr="00D50FC3">
        <w:rPr>
          <w:b w:val="0"/>
          <w:bCs/>
          <w:sz w:val="24"/>
          <w:szCs w:val="24"/>
        </w:rPr>
        <w:tab/>
      </w:r>
      <w:proofErr w:type="spellStart"/>
      <w:r w:rsidRPr="00D50FC3">
        <w:rPr>
          <w:b w:val="0"/>
          <w:bCs/>
          <w:sz w:val="24"/>
          <w:szCs w:val="24"/>
        </w:rPr>
        <w:t>G</w:t>
      </w:r>
      <w:r w:rsidRPr="003A76AD">
        <w:rPr>
          <w:b w:val="0"/>
          <w:bCs/>
          <w:sz w:val="24"/>
          <w:szCs w:val="24"/>
          <w:vertAlign w:val="subscript"/>
        </w:rPr>
        <w:t>max</w:t>
      </w:r>
      <w:proofErr w:type="spellEnd"/>
      <w:r w:rsidRPr="00D50FC3">
        <w:rPr>
          <w:b w:val="0"/>
          <w:bCs/>
          <w:sz w:val="24"/>
          <w:szCs w:val="24"/>
        </w:rPr>
        <w:t xml:space="preserve"> – najdłuższy </w:t>
      </w:r>
      <w:r>
        <w:rPr>
          <w:b w:val="0"/>
          <w:bCs/>
          <w:sz w:val="24"/>
          <w:szCs w:val="24"/>
        </w:rPr>
        <w:t xml:space="preserve">zaoferowany </w:t>
      </w:r>
      <w:r w:rsidRPr="00D50FC3">
        <w:rPr>
          <w:b w:val="0"/>
          <w:bCs/>
          <w:sz w:val="24"/>
          <w:szCs w:val="24"/>
        </w:rPr>
        <w:t>okres gwaranc</w:t>
      </w:r>
      <w:r>
        <w:rPr>
          <w:b w:val="0"/>
          <w:bCs/>
          <w:sz w:val="24"/>
          <w:szCs w:val="24"/>
        </w:rPr>
        <w:t>ji spośród ofert badanych.</w:t>
      </w:r>
    </w:p>
    <w:p w:rsidR="00381D50" w:rsidRDefault="00381D50" w:rsidP="00381D50">
      <w:pPr>
        <w:pStyle w:val="Standardowy0"/>
        <w:jc w:val="both"/>
        <w:rPr>
          <w:b w:val="0"/>
          <w:bCs/>
          <w:sz w:val="24"/>
          <w:szCs w:val="24"/>
        </w:rPr>
      </w:pPr>
      <w:r w:rsidRPr="00D50FC3">
        <w:rPr>
          <w:b w:val="0"/>
          <w:bCs/>
          <w:sz w:val="24"/>
          <w:szCs w:val="24"/>
        </w:rPr>
        <w:tab/>
      </w:r>
    </w:p>
    <w:p w:rsidR="00381D50" w:rsidRPr="00D50FC3" w:rsidRDefault="00381D50" w:rsidP="00381D50">
      <w:pPr>
        <w:pStyle w:val="Standardowy0"/>
        <w:ind w:left="705"/>
        <w:jc w:val="both"/>
        <w:rPr>
          <w:b w:val="0"/>
          <w:bCs/>
          <w:sz w:val="24"/>
          <w:szCs w:val="24"/>
        </w:rPr>
      </w:pPr>
      <w:r w:rsidRPr="00D50FC3">
        <w:rPr>
          <w:b w:val="0"/>
          <w:bCs/>
          <w:sz w:val="24"/>
          <w:szCs w:val="24"/>
        </w:rPr>
        <w:tab/>
        <w:t xml:space="preserve">Minimalny okres gwarancji wymagany przez </w:t>
      </w:r>
      <w:r>
        <w:rPr>
          <w:b w:val="0"/>
          <w:bCs/>
          <w:sz w:val="24"/>
          <w:szCs w:val="24"/>
        </w:rPr>
        <w:t>Z</w:t>
      </w:r>
      <w:r w:rsidRPr="00D50FC3">
        <w:rPr>
          <w:b w:val="0"/>
          <w:bCs/>
          <w:sz w:val="24"/>
          <w:szCs w:val="24"/>
        </w:rPr>
        <w:t>amawiającego wynosi</w:t>
      </w:r>
      <w:r>
        <w:rPr>
          <w:b w:val="0"/>
          <w:bCs/>
          <w:sz w:val="24"/>
          <w:szCs w:val="24"/>
        </w:rPr>
        <w:t xml:space="preserve"> 12 miesięcy,  maksymalny 24 miesiące.</w:t>
      </w:r>
    </w:p>
    <w:p w:rsidR="00890F94" w:rsidRPr="009F3039" w:rsidRDefault="00890F94" w:rsidP="00943F64">
      <w:pPr>
        <w:pStyle w:val="Standardowy0"/>
        <w:ind w:left="705"/>
        <w:jc w:val="both"/>
        <w:rPr>
          <w:sz w:val="24"/>
          <w:szCs w:val="24"/>
        </w:rPr>
      </w:pPr>
    </w:p>
    <w:p w:rsidR="00CA589D" w:rsidRDefault="00CA589D" w:rsidP="00CA589D">
      <w:pPr>
        <w:ind w:left="705" w:hanging="705"/>
        <w:jc w:val="both"/>
        <w:rPr>
          <w:sz w:val="24"/>
          <w:szCs w:val="24"/>
        </w:rPr>
      </w:pPr>
      <w:r w:rsidRPr="00CE5E11">
        <w:rPr>
          <w:sz w:val="24"/>
          <w:szCs w:val="24"/>
        </w:rPr>
        <w:t>14.3.</w:t>
      </w:r>
      <w:r w:rsidRPr="00CA589D">
        <w:rPr>
          <w:sz w:val="24"/>
          <w:szCs w:val="24"/>
        </w:rPr>
        <w:tab/>
      </w:r>
      <w:r w:rsidRPr="0086440B">
        <w:rPr>
          <w:sz w:val="24"/>
          <w:szCs w:val="24"/>
        </w:rPr>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sidR="00A67C22">
        <w:rPr>
          <w:sz w:val="24"/>
          <w:szCs w:val="24"/>
        </w:rPr>
        <w:t>została</w:t>
      </w:r>
      <w:r>
        <w:rPr>
          <w:sz w:val="24"/>
          <w:szCs w:val="24"/>
        </w:rPr>
        <w:t xml:space="preserve"> oceniona jako najkorzystniejsza w oparciu o podane kryteria wyboru.</w:t>
      </w:r>
      <w:r w:rsidRPr="0086440B">
        <w:rPr>
          <w:sz w:val="24"/>
          <w:szCs w:val="24"/>
        </w:rPr>
        <w:t xml:space="preserve">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lastRenderedPageBreak/>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zaistnieje – okazania ich pełnomocnictw,</w:t>
      </w:r>
    </w:p>
    <w:p w:rsidR="007417EF" w:rsidRPr="00ED2CBF" w:rsidRDefault="00D665B5" w:rsidP="007417EF">
      <w:pPr>
        <w:pStyle w:val="Lista"/>
        <w:ind w:left="705" w:firstLine="0"/>
        <w:jc w:val="both"/>
        <w:rPr>
          <w:rFonts w:ascii="Times New Roman" w:hAnsi="Times New Roman"/>
          <w:sz w:val="24"/>
        </w:rPr>
      </w:pPr>
      <w:r>
        <w:rPr>
          <w:rFonts w:ascii="Times New Roman" w:hAnsi="Times New Roman"/>
          <w:sz w:val="24"/>
        </w:rPr>
        <w:t>3</w:t>
      </w:r>
      <w:r w:rsidR="007417EF" w:rsidRPr="00ED2CBF">
        <w:rPr>
          <w:rFonts w:ascii="Times New Roman" w:hAnsi="Times New Roman"/>
          <w:sz w:val="24"/>
        </w:rPr>
        <w:t>) przedstawienia dokumentów potwierdzających uprawnienia osób wskazanych                  w ofercie, które będą uczestniczyć w wykonywaniu zamówienia,</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Pr="000E7AAC" w:rsidRDefault="007417EF" w:rsidP="007417EF">
      <w:pPr>
        <w:ind w:left="705" w:hanging="705"/>
        <w:jc w:val="both"/>
        <w:rPr>
          <w:b/>
          <w:sz w:val="24"/>
          <w:szCs w:val="24"/>
        </w:rPr>
      </w:pPr>
      <w:r w:rsidRPr="00826317">
        <w:rPr>
          <w:sz w:val="24"/>
          <w:szCs w:val="24"/>
        </w:rPr>
        <w:tab/>
      </w:r>
      <w:r>
        <w:rPr>
          <w:sz w:val="24"/>
          <w:szCs w:val="24"/>
        </w:rPr>
        <w:t xml:space="preserve">Zamawiający </w:t>
      </w:r>
      <w:r w:rsidR="00480C89">
        <w:rPr>
          <w:sz w:val="24"/>
          <w:szCs w:val="24"/>
        </w:rPr>
        <w:t xml:space="preserve">nie </w:t>
      </w:r>
      <w:r>
        <w:rPr>
          <w:sz w:val="24"/>
          <w:szCs w:val="24"/>
        </w:rPr>
        <w:t>będzie żądać od wykonawcy, którego oferta została wybrana jako najkorzystniejsza, wniesienia zabezpieczenia należytego wykonania umowy</w:t>
      </w:r>
      <w:r w:rsidR="00480C89">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006976C7" w:rsidRPr="006976C7">
        <w:rPr>
          <w:sz w:val="24"/>
          <w:szCs w:val="24"/>
        </w:rPr>
        <w:t>Istotne dla stron postanowienia umowy zostały zawarte w projekcie umowy – załącznik nr (15/1 - 15/3) do SIWZ.</w:t>
      </w:r>
    </w:p>
    <w:p w:rsidR="006976C7" w:rsidRDefault="006976C7"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Zgodnie z art. 144 ust. 1 </w:t>
      </w:r>
      <w:proofErr w:type="spellStart"/>
      <w:r>
        <w:rPr>
          <w:sz w:val="24"/>
          <w:szCs w:val="24"/>
        </w:rPr>
        <w:t>Pzp</w:t>
      </w:r>
      <w:proofErr w:type="spellEnd"/>
      <w:r>
        <w:rPr>
          <w:sz w:val="24"/>
          <w:szCs w:val="24"/>
        </w:rPr>
        <w:t xml:space="preserve"> Zamawiający przewiduje istotne zmiany postanowień zawartej umowy w stosunku do treści oferty na podstawie </w:t>
      </w:r>
      <w:r w:rsidR="00E43A6E">
        <w:rPr>
          <w:sz w:val="24"/>
          <w:szCs w:val="24"/>
        </w:rPr>
        <w:t xml:space="preserve">której </w:t>
      </w:r>
      <w:r>
        <w:rPr>
          <w:sz w:val="24"/>
          <w:szCs w:val="24"/>
        </w:rPr>
        <w:t>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045A9E">
        <w:rPr>
          <w:sz w:val="24"/>
          <w:szCs w:val="24"/>
        </w:rPr>
        <w:t xml:space="preserve"> </w:t>
      </w:r>
      <w:r w:rsidR="006976C7" w:rsidRPr="006976C7">
        <w:rPr>
          <w:sz w:val="24"/>
          <w:szCs w:val="24"/>
        </w:rPr>
        <w:t>– załącznik nr (15/1 - 15/3) do SIWZ</w:t>
      </w:r>
      <w:r w:rsidR="006976C7">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lastRenderedPageBreak/>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Default="005B4B3E" w:rsidP="005B4B3E">
      <w:pPr>
        <w:ind w:left="705" w:hanging="705"/>
        <w:jc w:val="both"/>
        <w:rPr>
          <w:sz w:val="24"/>
          <w:szCs w:val="24"/>
        </w:rPr>
      </w:pPr>
    </w:p>
    <w:p w:rsidR="00973912" w:rsidRPr="0086440B" w:rsidRDefault="00973912"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CD6176" w:rsidRPr="0048750F">
        <w:rPr>
          <w:sz w:val="24"/>
          <w:szCs w:val="24"/>
        </w:rPr>
        <w:t>(</w:t>
      </w:r>
      <w:proofErr w:type="spellStart"/>
      <w:r w:rsidR="00CD6176" w:rsidRPr="0048750F">
        <w:rPr>
          <w:sz w:val="24"/>
          <w:szCs w:val="24"/>
        </w:rPr>
        <w:t>t.j</w:t>
      </w:r>
      <w:proofErr w:type="spellEnd"/>
      <w:r w:rsidR="00CD6176" w:rsidRPr="0048750F">
        <w:rPr>
          <w:sz w:val="24"/>
          <w:szCs w:val="24"/>
        </w:rPr>
        <w:t>. Dz. U. z  2019 r. poz. 1843)</w:t>
      </w:r>
      <w:r w:rsidR="00CD6176">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ma lub miał interes w uzyskaniu danego zamówienia oraz poniósł 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lastRenderedPageBreak/>
        <w:t xml:space="preserve">W sprawach nie uregulowanych niniejszą specyfikacją mają zastosowanie przepisy ustawy z dnia 29 stycznia 2004 r. Prawo zamówień publicznych </w:t>
      </w:r>
      <w:r w:rsidR="009E19EC" w:rsidRPr="00FC6AF5">
        <w:t>(</w:t>
      </w:r>
      <w:proofErr w:type="spellStart"/>
      <w:r w:rsidR="009E19EC" w:rsidRPr="00FC6AF5">
        <w:t>t</w:t>
      </w:r>
      <w:r w:rsidR="009E19EC">
        <w:t>.</w:t>
      </w:r>
      <w:r w:rsidR="009E19EC" w:rsidRPr="00FC6AF5">
        <w:t>j</w:t>
      </w:r>
      <w:proofErr w:type="spellEnd"/>
      <w:r w:rsidR="009E19EC" w:rsidRPr="00FC6AF5">
        <w:t xml:space="preserve">. </w:t>
      </w:r>
      <w:r w:rsidR="009E19EC" w:rsidRPr="009E19EC">
        <w:t>Dz. U. z  2018 r. poz. 1986 z</w:t>
      </w:r>
      <w:r w:rsidR="006C4ABA">
        <w:t xml:space="preserve">e </w:t>
      </w:r>
      <w:r w:rsidR="009E19EC" w:rsidRPr="009E19EC">
        <w:t>zm.)</w:t>
      </w:r>
      <w:r>
        <w:t>, przepisy wykonawcze do tej ustawy</w:t>
      </w:r>
      <w:r w:rsidR="002E1CB3">
        <w:t xml:space="preserve">, w tym rozporządzenie Ministra Rozwoju z dnia 27 lipca 2016 r. w sprawie rodzajów dokumentów, jakich może żądać Zamawiający od Wykonawcy w postępowaniu o udzielenie zamówienia </w:t>
      </w:r>
      <w:r w:rsidR="006C4ABA" w:rsidRPr="006C4ABA">
        <w:t xml:space="preserve">(Dz. </w:t>
      </w:r>
      <w:r w:rsidR="006C4ABA">
        <w:t>U. z 2016 r., poz. 1126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 xml:space="preserve">Kodeks cywilny </w:t>
      </w:r>
      <w:r w:rsidR="006C4ABA" w:rsidRPr="00DC7E93">
        <w:t>(</w:t>
      </w:r>
      <w:proofErr w:type="spellStart"/>
      <w:r w:rsidR="006C4ABA" w:rsidRPr="00DC7E93">
        <w:t>t.j</w:t>
      </w:r>
      <w:proofErr w:type="spellEnd"/>
      <w:r w:rsidR="006C4ABA" w:rsidRPr="00DC7E93">
        <w:t xml:space="preserve">. </w:t>
      </w:r>
      <w:r w:rsidR="006C4ABA" w:rsidRPr="00246266">
        <w:t>Dz. U. z 2018 r. poz. 1025</w:t>
      </w:r>
      <w:r w:rsidR="006C4ABA">
        <w:t xml:space="preserve"> ze zm.)</w:t>
      </w:r>
      <w:r>
        <w:t>.</w:t>
      </w:r>
    </w:p>
    <w:p w:rsidR="009E19EC" w:rsidRDefault="009E19EC" w:rsidP="002E1CB3">
      <w:pPr>
        <w:pStyle w:val="Listapunktowana5"/>
        <w:ind w:left="705"/>
        <w:rPr>
          <w:b/>
          <w:u w:val="single"/>
        </w:rPr>
      </w:pPr>
    </w:p>
    <w:p w:rsidR="00CD6176" w:rsidRPr="0086440B" w:rsidRDefault="00CD6176" w:rsidP="00CD6176">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CD6176" w:rsidRDefault="00CD6176" w:rsidP="00CD6176">
      <w:pPr>
        <w:rPr>
          <w:b/>
          <w:sz w:val="24"/>
          <w:szCs w:val="24"/>
          <w:u w:val="single"/>
        </w:rPr>
      </w:pPr>
    </w:p>
    <w:p w:rsidR="00CD6176" w:rsidRDefault="00CD6176" w:rsidP="00CD6176">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D6176" w:rsidRDefault="00CD6176" w:rsidP="00CD6176">
      <w:pPr>
        <w:pStyle w:val="Akapitzlist"/>
        <w:numPr>
          <w:ilvl w:val="0"/>
          <w:numId w:val="12"/>
        </w:numPr>
        <w:jc w:val="both"/>
      </w:pPr>
      <w:r>
        <w:rPr>
          <w:sz w:val="24"/>
          <w:szCs w:val="24"/>
        </w:rPr>
        <w:t xml:space="preserve">administratorem Pani/Pana danych osobowych jest Zarząd Dróg Powiatowych                             w Skarżysku-Kamiennej, ul. Konarskiego 20, 26-110 Skarżysko-Kamienna e-mail: </w:t>
      </w:r>
      <w:hyperlink r:id="rId13" w:history="1">
        <w:r>
          <w:rPr>
            <w:rStyle w:val="czeinternetowe"/>
            <w:sz w:val="24"/>
            <w:szCs w:val="24"/>
          </w:rPr>
          <w:t>zdp@skarzysko.powiat.pl</w:t>
        </w:r>
      </w:hyperlink>
      <w:r>
        <w:rPr>
          <w:sz w:val="24"/>
          <w:szCs w:val="24"/>
        </w:rPr>
        <w:t>;</w:t>
      </w:r>
    </w:p>
    <w:p w:rsidR="00CD6176" w:rsidRDefault="00CD6176" w:rsidP="00CD6176">
      <w:pPr>
        <w:pStyle w:val="Akapitzlist"/>
        <w:numPr>
          <w:ilvl w:val="0"/>
          <w:numId w:val="12"/>
        </w:numPr>
        <w:jc w:val="both"/>
      </w:pPr>
      <w:r>
        <w:rPr>
          <w:sz w:val="24"/>
          <w:szCs w:val="24"/>
        </w:rPr>
        <w:t>Inspektorem Ochrony Danych Osobowych w Zarządzie Dróg Powiatowych jest Centrum Zabezpieczenia Informacji Pan Sylwester Cieśla</w:t>
      </w:r>
    </w:p>
    <w:p w:rsidR="00CD6176" w:rsidRDefault="00CD6176" w:rsidP="00CD6176">
      <w:pPr>
        <w:pStyle w:val="Akapitzlist"/>
        <w:ind w:left="1773"/>
        <w:jc w:val="both"/>
      </w:pPr>
      <w:r>
        <w:rPr>
          <w:sz w:val="24"/>
          <w:szCs w:val="24"/>
        </w:rPr>
        <w:t xml:space="preserve"> kontakt: ul. Wapiennikowa 2 lok. 4, 25-112 Kielce, </w:t>
      </w:r>
    </w:p>
    <w:p w:rsidR="00CD6176" w:rsidRDefault="00CD6176" w:rsidP="00CD6176">
      <w:pPr>
        <w:pStyle w:val="Akapitzlist"/>
        <w:ind w:left="1773"/>
        <w:jc w:val="both"/>
      </w:pPr>
      <w:r>
        <w:rPr>
          <w:sz w:val="24"/>
          <w:szCs w:val="24"/>
        </w:rPr>
        <w:t>e-mail:iod@czi24.pl*;</w:t>
      </w:r>
    </w:p>
    <w:p w:rsidR="00CD6176" w:rsidRDefault="00CD6176" w:rsidP="00CD6176">
      <w:pPr>
        <w:pStyle w:val="Akapitzlist"/>
        <w:numPr>
          <w:ilvl w:val="0"/>
          <w:numId w:val="13"/>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CD6176" w:rsidRDefault="00CD6176" w:rsidP="00CD6176">
      <w:pPr>
        <w:pStyle w:val="Akapitzlist"/>
        <w:numPr>
          <w:ilvl w:val="0"/>
          <w:numId w:val="13"/>
        </w:numPr>
        <w:jc w:val="both"/>
        <w:rPr>
          <w:sz w:val="24"/>
          <w:szCs w:val="24"/>
        </w:rPr>
      </w:pPr>
      <w:r>
        <w:rPr>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CD6176" w:rsidRDefault="00CD6176" w:rsidP="00CD6176">
      <w:pPr>
        <w:pStyle w:val="Akapitzlist"/>
        <w:numPr>
          <w:ilvl w:val="0"/>
          <w:numId w:val="13"/>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CD6176" w:rsidRDefault="00CD6176" w:rsidP="00CD6176">
      <w:pPr>
        <w:pStyle w:val="Akapitzlist"/>
        <w:numPr>
          <w:ilvl w:val="0"/>
          <w:numId w:val="13"/>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CD6176" w:rsidRDefault="00CD6176" w:rsidP="00CD6176">
      <w:pPr>
        <w:pStyle w:val="Akapitzlist"/>
        <w:numPr>
          <w:ilvl w:val="0"/>
          <w:numId w:val="13"/>
        </w:numPr>
        <w:jc w:val="both"/>
        <w:rPr>
          <w:sz w:val="24"/>
          <w:szCs w:val="24"/>
        </w:rPr>
      </w:pPr>
      <w:r>
        <w:rPr>
          <w:sz w:val="24"/>
          <w:szCs w:val="24"/>
        </w:rPr>
        <w:t>w odniesieniu do Pani/Pana danych osobowych decyzje nie będą podejmowane w sposób zautomatyzowany, stosowanie do art. 22 RODO;</w:t>
      </w:r>
    </w:p>
    <w:p w:rsidR="00CD6176" w:rsidRDefault="00CD6176" w:rsidP="00CD6176">
      <w:pPr>
        <w:pStyle w:val="Akapitzlist"/>
        <w:numPr>
          <w:ilvl w:val="0"/>
          <w:numId w:val="13"/>
        </w:numPr>
        <w:jc w:val="both"/>
        <w:rPr>
          <w:sz w:val="24"/>
          <w:szCs w:val="24"/>
        </w:rPr>
      </w:pPr>
      <w:r>
        <w:rPr>
          <w:sz w:val="24"/>
          <w:szCs w:val="24"/>
        </w:rPr>
        <w:t>posiada Pani/Pan:</w:t>
      </w:r>
    </w:p>
    <w:p w:rsidR="00CD6176" w:rsidRDefault="00CD6176" w:rsidP="00CD6176">
      <w:pPr>
        <w:ind w:left="765"/>
        <w:jc w:val="both"/>
        <w:rPr>
          <w:sz w:val="24"/>
          <w:szCs w:val="24"/>
        </w:rPr>
      </w:pPr>
      <w:r>
        <w:rPr>
          <w:sz w:val="24"/>
          <w:szCs w:val="24"/>
        </w:rPr>
        <w:t>- na podstawie art. 15 RODO prawo dostępu do danych osobowych Pani/Pana dotyczących;</w:t>
      </w:r>
    </w:p>
    <w:p w:rsidR="00CD6176" w:rsidRDefault="00CD6176" w:rsidP="00CD6176">
      <w:pPr>
        <w:ind w:left="765"/>
        <w:jc w:val="both"/>
        <w:rPr>
          <w:sz w:val="24"/>
          <w:szCs w:val="24"/>
        </w:rPr>
      </w:pPr>
      <w:r>
        <w:rPr>
          <w:sz w:val="24"/>
          <w:szCs w:val="24"/>
        </w:rPr>
        <w:t>- na podstawie art. 16 RODO prawo do sprostowania Pani/Pana danych osobowych **;</w:t>
      </w:r>
    </w:p>
    <w:p w:rsidR="00CD6176" w:rsidRDefault="00CD6176" w:rsidP="00CD6176">
      <w:pPr>
        <w:ind w:left="705"/>
        <w:jc w:val="both"/>
        <w:rPr>
          <w:sz w:val="24"/>
          <w:szCs w:val="24"/>
        </w:rPr>
      </w:pPr>
      <w:r>
        <w:rPr>
          <w:sz w:val="24"/>
          <w:szCs w:val="24"/>
        </w:rPr>
        <w:lastRenderedPageBreak/>
        <w:t xml:space="preserve">- na podstawie art. 18 RODO prawo żądania od administratora ograniczenia przetwarzania   danych osobowych z zastrzeżeniem przypadków, o których mowa w art. 18 ust. 2 RODO ***;  </w:t>
      </w:r>
    </w:p>
    <w:p w:rsidR="00CD6176" w:rsidRDefault="00CD6176" w:rsidP="00CD6176">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CD6176" w:rsidRDefault="00CD6176" w:rsidP="00CD6176">
      <w:pPr>
        <w:pStyle w:val="Akapitzlist"/>
        <w:numPr>
          <w:ilvl w:val="0"/>
          <w:numId w:val="14"/>
        </w:numPr>
        <w:jc w:val="both"/>
        <w:rPr>
          <w:sz w:val="24"/>
          <w:szCs w:val="24"/>
        </w:rPr>
      </w:pPr>
      <w:r>
        <w:rPr>
          <w:sz w:val="24"/>
          <w:szCs w:val="24"/>
        </w:rPr>
        <w:t>nie przysługuje Pani/Panu:</w:t>
      </w:r>
    </w:p>
    <w:p w:rsidR="00CD6176" w:rsidRDefault="00CD6176" w:rsidP="00CD6176">
      <w:pPr>
        <w:ind w:left="708"/>
        <w:jc w:val="both"/>
        <w:rPr>
          <w:sz w:val="24"/>
          <w:szCs w:val="24"/>
        </w:rPr>
      </w:pPr>
      <w:r>
        <w:rPr>
          <w:sz w:val="24"/>
          <w:szCs w:val="24"/>
        </w:rPr>
        <w:t>- w związku z art. 17 ust. 3 lit. b, d lub e RODO prawo do usunięcia danych osobowych;</w:t>
      </w:r>
    </w:p>
    <w:p w:rsidR="00CD6176" w:rsidRDefault="00CD6176" w:rsidP="00CD6176">
      <w:pPr>
        <w:ind w:firstLine="708"/>
        <w:jc w:val="both"/>
        <w:rPr>
          <w:sz w:val="24"/>
          <w:szCs w:val="24"/>
        </w:rPr>
      </w:pPr>
      <w:r>
        <w:rPr>
          <w:sz w:val="24"/>
          <w:szCs w:val="24"/>
        </w:rPr>
        <w:t>- prawo do przenoszenia danych osobowych, o którym mowa w art. 20 RODO;</w:t>
      </w:r>
    </w:p>
    <w:p w:rsidR="00CD6176" w:rsidRDefault="00CD6176" w:rsidP="00CD6176">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CD6176" w:rsidRDefault="00CD6176" w:rsidP="00CD6176">
      <w:pPr>
        <w:ind w:left="708"/>
        <w:jc w:val="both"/>
        <w:rPr>
          <w:sz w:val="24"/>
          <w:szCs w:val="24"/>
        </w:rPr>
      </w:pPr>
    </w:p>
    <w:p w:rsidR="00CD6176" w:rsidRDefault="00CD6176" w:rsidP="00CD6176">
      <w:pPr>
        <w:ind w:left="708"/>
        <w:jc w:val="both"/>
      </w:pPr>
      <w:r>
        <w:t>* Wyjaśnienie: informacja w tym zakresie jest wymagana, jeżeli w odniesieniu do danego administratora lub podmiotu przetwarzającego istnieje obowiązek wyznaczenia inspektora ochrony danych osobowych.</w:t>
      </w:r>
    </w:p>
    <w:p w:rsidR="00CD6176" w:rsidRDefault="00CD6176" w:rsidP="00CD6176">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CD6176" w:rsidRDefault="00CD6176" w:rsidP="00CD6176">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CD6176" w:rsidRDefault="00CD6176" w:rsidP="00CD6176">
      <w:pPr>
        <w:jc w:val="both"/>
        <w:rPr>
          <w:sz w:val="24"/>
          <w:szCs w:val="24"/>
        </w:rPr>
      </w:pPr>
    </w:p>
    <w:p w:rsidR="00CD6176" w:rsidRDefault="00CD6176" w:rsidP="00CD6176">
      <w:pPr>
        <w:ind w:left="708"/>
        <w:jc w:val="both"/>
        <w:rPr>
          <w:sz w:val="24"/>
          <w:szCs w:val="24"/>
        </w:rPr>
      </w:pPr>
      <w:r>
        <w:rPr>
          <w:sz w:val="24"/>
          <w:szCs w:val="24"/>
        </w:rPr>
        <w:t>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CD6176" w:rsidRDefault="00CD6176" w:rsidP="00CD6176">
      <w:pPr>
        <w:ind w:left="708"/>
        <w:jc w:val="both"/>
        <w:rPr>
          <w:sz w:val="24"/>
          <w:szCs w:val="24"/>
        </w:rPr>
      </w:pPr>
      <w:r>
        <w:rPr>
          <w:sz w:val="24"/>
          <w:szCs w:val="24"/>
        </w:rPr>
        <w:t>W związku z powyższym Wykonawca w Formularzu Oferty, stanowiącym załącznik nr 1 do SIWZ, składa stosowne oświadczenie.</w:t>
      </w:r>
    </w:p>
    <w:p w:rsidR="00252B83" w:rsidRDefault="00252B83" w:rsidP="00252B83">
      <w:pPr>
        <w:rPr>
          <w:b/>
          <w:sz w:val="24"/>
          <w:szCs w:val="24"/>
          <w:u w:val="single"/>
        </w:rPr>
      </w:pPr>
    </w:p>
    <w:p w:rsidR="00AA2117" w:rsidRDefault="00AA2117" w:rsidP="00AB5418">
      <w:pPr>
        <w:jc w:val="both"/>
        <w:rPr>
          <w:b/>
          <w:sz w:val="24"/>
          <w:szCs w:val="24"/>
          <w:u w:val="single"/>
        </w:rPr>
      </w:pPr>
    </w:p>
    <w:p w:rsidR="008A3F84" w:rsidRDefault="008A3F84" w:rsidP="008A3F84">
      <w:pPr>
        <w:rPr>
          <w:b/>
          <w:sz w:val="24"/>
          <w:szCs w:val="24"/>
          <w:u w:val="single"/>
        </w:rPr>
      </w:pPr>
      <w:r>
        <w:rPr>
          <w:b/>
          <w:sz w:val="24"/>
          <w:szCs w:val="24"/>
          <w:u w:val="single"/>
        </w:rPr>
        <w:t>Załączniki do SIWZ</w:t>
      </w:r>
    </w:p>
    <w:p w:rsidR="008A3F84" w:rsidRDefault="008A3F84" w:rsidP="008A3F84">
      <w:pPr>
        <w:pStyle w:val="Tekstpodstawowy"/>
        <w:ind w:left="709" w:hanging="709"/>
        <w:rPr>
          <w:b w:val="0"/>
          <w:i w:val="0"/>
          <w:szCs w:val="24"/>
        </w:rPr>
      </w:pPr>
      <w:r>
        <w:rPr>
          <w:b w:val="0"/>
          <w:i w:val="0"/>
          <w:szCs w:val="24"/>
        </w:rPr>
        <w:t>Załącznik nr 1               -  Formularz Oferty</w:t>
      </w:r>
    </w:p>
    <w:p w:rsidR="008A3F84" w:rsidRDefault="008A3F84" w:rsidP="008A3F84">
      <w:pPr>
        <w:pStyle w:val="Tekstpodstawowy"/>
        <w:ind w:left="-15"/>
        <w:rPr>
          <w:b w:val="0"/>
          <w:i w:val="0"/>
          <w:szCs w:val="24"/>
        </w:rPr>
      </w:pPr>
      <w:r>
        <w:rPr>
          <w:b w:val="0"/>
          <w:i w:val="0"/>
          <w:szCs w:val="24"/>
        </w:rPr>
        <w:t xml:space="preserve">Załącznik nr (2/1-2/3)   -  Kosztorys ofertowy </w:t>
      </w:r>
    </w:p>
    <w:p w:rsidR="008A3F84" w:rsidRDefault="008A3F84" w:rsidP="008A3F84">
      <w:pPr>
        <w:pStyle w:val="Tekstpodstawowy"/>
        <w:ind w:left="1843" w:hanging="1843"/>
        <w:rPr>
          <w:b w:val="0"/>
          <w:i w:val="0"/>
          <w:szCs w:val="24"/>
        </w:rPr>
      </w:pPr>
      <w:r>
        <w:rPr>
          <w:b w:val="0"/>
          <w:i w:val="0"/>
          <w:szCs w:val="24"/>
        </w:rPr>
        <w:t xml:space="preserve">Załącznik nr 3               -  Oświadczenie z art. 25a ust. 1 </w:t>
      </w:r>
      <w:proofErr w:type="spellStart"/>
      <w:r>
        <w:rPr>
          <w:b w:val="0"/>
          <w:i w:val="0"/>
          <w:szCs w:val="24"/>
        </w:rPr>
        <w:t>Pzp</w:t>
      </w:r>
      <w:proofErr w:type="spellEnd"/>
      <w:r>
        <w:rPr>
          <w:b w:val="0"/>
          <w:i w:val="0"/>
          <w:szCs w:val="24"/>
        </w:rPr>
        <w:t xml:space="preserve"> – podstawy wykluczenia </w:t>
      </w:r>
    </w:p>
    <w:p w:rsidR="008A3F84" w:rsidRDefault="008A3F84" w:rsidP="008A3F84">
      <w:pPr>
        <w:pStyle w:val="Tekstpodstawowy"/>
        <w:ind w:left="1843" w:hanging="1843"/>
        <w:rPr>
          <w:b w:val="0"/>
          <w:i w:val="0"/>
          <w:szCs w:val="24"/>
        </w:rPr>
      </w:pPr>
      <w:r>
        <w:rPr>
          <w:b w:val="0"/>
          <w:i w:val="0"/>
          <w:szCs w:val="24"/>
        </w:rPr>
        <w:t xml:space="preserve">Załącznik nr 4               -  Oświadczenie z art. 25a ust. 1 </w:t>
      </w:r>
      <w:proofErr w:type="spellStart"/>
      <w:r>
        <w:rPr>
          <w:b w:val="0"/>
          <w:i w:val="0"/>
          <w:szCs w:val="24"/>
        </w:rPr>
        <w:t>Pzp</w:t>
      </w:r>
      <w:proofErr w:type="spellEnd"/>
      <w:r>
        <w:rPr>
          <w:b w:val="0"/>
          <w:i w:val="0"/>
          <w:szCs w:val="24"/>
        </w:rPr>
        <w:t xml:space="preserve"> – warunki udziału </w:t>
      </w:r>
    </w:p>
    <w:p w:rsidR="008A3F84" w:rsidRDefault="008A3F84" w:rsidP="008A3F84">
      <w:pPr>
        <w:pStyle w:val="Tekstpodstawowy"/>
        <w:ind w:left="1843" w:hanging="1843"/>
        <w:rPr>
          <w:b w:val="0"/>
          <w:i w:val="0"/>
          <w:szCs w:val="24"/>
        </w:rPr>
      </w:pPr>
      <w:r>
        <w:rPr>
          <w:b w:val="0"/>
          <w:i w:val="0"/>
          <w:szCs w:val="24"/>
        </w:rPr>
        <w:t xml:space="preserve">                                         w postępowaniu</w:t>
      </w:r>
    </w:p>
    <w:p w:rsidR="008A3F84" w:rsidRDefault="008A3F84" w:rsidP="008A3F84">
      <w:pPr>
        <w:pStyle w:val="Tekstpodstawowy"/>
        <w:ind w:left="-15"/>
        <w:rPr>
          <w:b w:val="0"/>
          <w:i w:val="0"/>
          <w:szCs w:val="24"/>
        </w:rPr>
      </w:pPr>
      <w:r>
        <w:rPr>
          <w:b w:val="0"/>
          <w:i w:val="0"/>
          <w:szCs w:val="24"/>
        </w:rPr>
        <w:t>Załącznik nr 5                -  Wykaz robót</w:t>
      </w:r>
    </w:p>
    <w:p w:rsidR="008A3F84" w:rsidRDefault="008A3F84" w:rsidP="008A3F84">
      <w:pPr>
        <w:pStyle w:val="Tekstpodstawowy"/>
        <w:ind w:left="-15"/>
        <w:rPr>
          <w:b w:val="0"/>
          <w:i w:val="0"/>
          <w:szCs w:val="24"/>
        </w:rPr>
      </w:pPr>
      <w:r>
        <w:rPr>
          <w:b w:val="0"/>
          <w:i w:val="0"/>
          <w:szCs w:val="24"/>
        </w:rPr>
        <w:t xml:space="preserve">Załącznik nr 6                -  Wykaz osób </w:t>
      </w:r>
    </w:p>
    <w:p w:rsidR="008A3F84" w:rsidRDefault="008A3F84" w:rsidP="008A3F84">
      <w:pPr>
        <w:pStyle w:val="Tekstpodstawowy"/>
        <w:ind w:left="-15"/>
        <w:rPr>
          <w:b w:val="0"/>
          <w:i w:val="0"/>
          <w:szCs w:val="24"/>
        </w:rPr>
      </w:pPr>
      <w:r>
        <w:rPr>
          <w:b w:val="0"/>
          <w:i w:val="0"/>
          <w:szCs w:val="24"/>
        </w:rPr>
        <w:t>Załącznik nr 7                -  Wykaz sprzętu</w:t>
      </w:r>
    </w:p>
    <w:p w:rsidR="008A3F84" w:rsidRDefault="008A3F84" w:rsidP="008A3F84">
      <w:pPr>
        <w:pStyle w:val="Tekstpodstawowy"/>
        <w:ind w:hanging="709"/>
        <w:rPr>
          <w:b w:val="0"/>
          <w:i w:val="0"/>
          <w:szCs w:val="24"/>
        </w:rPr>
      </w:pPr>
      <w:r>
        <w:rPr>
          <w:b w:val="0"/>
          <w:i w:val="0"/>
          <w:szCs w:val="24"/>
        </w:rPr>
        <w:lastRenderedPageBreak/>
        <w:t xml:space="preserve">            </w:t>
      </w:r>
      <w:r w:rsidRPr="00363803">
        <w:rPr>
          <w:b w:val="0"/>
          <w:i w:val="0"/>
          <w:szCs w:val="24"/>
        </w:rPr>
        <w:t>Załącznik</w:t>
      </w:r>
      <w:r>
        <w:rPr>
          <w:b w:val="0"/>
          <w:i w:val="0"/>
          <w:szCs w:val="24"/>
        </w:rPr>
        <w:t xml:space="preserve"> </w:t>
      </w:r>
      <w:r w:rsidRPr="00363803">
        <w:rPr>
          <w:b w:val="0"/>
          <w:i w:val="0"/>
          <w:szCs w:val="24"/>
        </w:rPr>
        <w:t xml:space="preserve">nr 8           </w:t>
      </w:r>
      <w:r>
        <w:rPr>
          <w:b w:val="0"/>
          <w:i w:val="0"/>
          <w:szCs w:val="24"/>
        </w:rPr>
        <w:t xml:space="preserve">    </w:t>
      </w:r>
      <w:r w:rsidRPr="00363803">
        <w:rPr>
          <w:b w:val="0"/>
          <w:i w:val="0"/>
          <w:szCs w:val="24"/>
        </w:rPr>
        <w:t xml:space="preserve">- </w:t>
      </w:r>
      <w:r>
        <w:rPr>
          <w:b w:val="0"/>
          <w:i w:val="0"/>
          <w:szCs w:val="24"/>
        </w:rPr>
        <w:t xml:space="preserve">  Oświadczenie dotyczące przynależności do grupy kapitałowej</w:t>
      </w:r>
    </w:p>
    <w:p w:rsidR="008A3F84" w:rsidRDefault="008A3F84" w:rsidP="008A3F84">
      <w:pPr>
        <w:pStyle w:val="Tekstpodstawowy"/>
        <w:ind w:left="-15"/>
        <w:rPr>
          <w:b w:val="0"/>
          <w:i w:val="0"/>
          <w:szCs w:val="24"/>
        </w:rPr>
      </w:pPr>
      <w:r>
        <w:rPr>
          <w:b w:val="0"/>
          <w:i w:val="0"/>
          <w:szCs w:val="24"/>
        </w:rPr>
        <w:t>Załącznik nr 9                -   Opis przedmiotu zamówienia</w:t>
      </w:r>
    </w:p>
    <w:p w:rsidR="008A3F84" w:rsidRDefault="008A3F84" w:rsidP="008A3F84">
      <w:pPr>
        <w:pStyle w:val="Tekstpodstawowy"/>
        <w:rPr>
          <w:b w:val="0"/>
          <w:i w:val="0"/>
          <w:szCs w:val="24"/>
        </w:rPr>
      </w:pPr>
      <w:r>
        <w:rPr>
          <w:b w:val="0"/>
          <w:i w:val="0"/>
          <w:szCs w:val="24"/>
        </w:rPr>
        <w:t>Załącznik nr 10              -   Wykaz dróg –  strefa I</w:t>
      </w:r>
    </w:p>
    <w:p w:rsidR="008A3F84" w:rsidRDefault="008A3F84" w:rsidP="008A3F84">
      <w:pPr>
        <w:pStyle w:val="Tekstpodstawowy"/>
        <w:ind w:left="-15"/>
        <w:rPr>
          <w:b w:val="0"/>
          <w:i w:val="0"/>
          <w:szCs w:val="24"/>
        </w:rPr>
      </w:pPr>
      <w:r>
        <w:rPr>
          <w:b w:val="0"/>
          <w:i w:val="0"/>
          <w:szCs w:val="24"/>
        </w:rPr>
        <w:t xml:space="preserve">Załącznik nr  11              -  Wykaz dróg –  strefa II   </w:t>
      </w:r>
    </w:p>
    <w:p w:rsidR="00535198" w:rsidRDefault="00535198" w:rsidP="00535198">
      <w:pPr>
        <w:pStyle w:val="Tekstpodstawowy"/>
        <w:ind w:left="2160" w:hanging="2145"/>
        <w:jc w:val="both"/>
        <w:rPr>
          <w:b w:val="0"/>
          <w:i w:val="0"/>
          <w:szCs w:val="24"/>
        </w:rPr>
      </w:pPr>
      <w:r>
        <w:rPr>
          <w:b w:val="0"/>
          <w:i w:val="0"/>
          <w:szCs w:val="24"/>
        </w:rPr>
        <w:t xml:space="preserve">Załącznik nr 12      </w:t>
      </w:r>
      <w:r w:rsidR="008A3F84">
        <w:rPr>
          <w:b w:val="0"/>
          <w:i w:val="0"/>
          <w:szCs w:val="24"/>
        </w:rPr>
        <w:t xml:space="preserve"> </w:t>
      </w:r>
      <w:r>
        <w:rPr>
          <w:b w:val="0"/>
          <w:i w:val="0"/>
          <w:szCs w:val="24"/>
        </w:rPr>
        <w:t xml:space="preserve">        </w:t>
      </w:r>
      <w:r w:rsidR="008A3F84">
        <w:rPr>
          <w:b w:val="0"/>
          <w:i w:val="0"/>
          <w:szCs w:val="24"/>
        </w:rPr>
        <w:t xml:space="preserve">-   Wykaz dróg-drogi powiatowe na terenie gmin: </w:t>
      </w:r>
      <w:r w:rsidRPr="00535198">
        <w:rPr>
          <w:b w:val="0"/>
          <w:i w:val="0"/>
          <w:szCs w:val="24"/>
        </w:rPr>
        <w:t xml:space="preserve">Suchedniów, </w:t>
      </w:r>
    </w:p>
    <w:p w:rsidR="008A3F84" w:rsidRDefault="00535198" w:rsidP="00535198">
      <w:pPr>
        <w:pStyle w:val="Tekstpodstawowy"/>
        <w:ind w:left="2160" w:hanging="2145"/>
        <w:jc w:val="both"/>
        <w:rPr>
          <w:b w:val="0"/>
          <w:i w:val="0"/>
          <w:szCs w:val="24"/>
        </w:rPr>
      </w:pPr>
      <w:r>
        <w:rPr>
          <w:b w:val="0"/>
          <w:i w:val="0"/>
          <w:szCs w:val="24"/>
        </w:rPr>
        <w:t xml:space="preserve">                                          </w:t>
      </w:r>
      <w:r w:rsidRPr="00535198">
        <w:rPr>
          <w:b w:val="0"/>
          <w:i w:val="0"/>
          <w:szCs w:val="24"/>
        </w:rPr>
        <w:t>Skarżysko Kościelne, Łączna, Bliżyn</w:t>
      </w:r>
    </w:p>
    <w:p w:rsidR="008A3F84" w:rsidRDefault="008A3F84" w:rsidP="008A3F84">
      <w:pPr>
        <w:pStyle w:val="Tekstpodstawowy"/>
        <w:ind w:hanging="709"/>
        <w:rPr>
          <w:b w:val="0"/>
          <w:i w:val="0"/>
          <w:szCs w:val="24"/>
        </w:rPr>
      </w:pPr>
      <w:r>
        <w:rPr>
          <w:b w:val="0"/>
          <w:i w:val="0"/>
          <w:szCs w:val="24"/>
        </w:rPr>
        <w:t xml:space="preserve">            Załącznik nr (13/1-13/3) -  Przedmiar robót </w:t>
      </w:r>
    </w:p>
    <w:p w:rsidR="008A3F84" w:rsidRDefault="008A3F84" w:rsidP="008A3F84">
      <w:pPr>
        <w:pStyle w:val="Tekstpodstawowy"/>
        <w:ind w:hanging="709"/>
        <w:rPr>
          <w:b w:val="0"/>
          <w:i w:val="0"/>
          <w:szCs w:val="24"/>
        </w:rPr>
      </w:pPr>
      <w:r>
        <w:rPr>
          <w:b w:val="0"/>
          <w:i w:val="0"/>
          <w:szCs w:val="24"/>
        </w:rPr>
        <w:tab/>
        <w:t xml:space="preserve">Załącznik nr 14                - Szczegółowe Specyfikacje Techniczne </w:t>
      </w:r>
    </w:p>
    <w:p w:rsidR="008A3F84" w:rsidRDefault="008A3F84" w:rsidP="008A3F84">
      <w:pPr>
        <w:pStyle w:val="Tekstpodstawowy"/>
        <w:rPr>
          <w:b w:val="0"/>
          <w:i w:val="0"/>
          <w:szCs w:val="24"/>
        </w:rPr>
      </w:pPr>
      <w:r>
        <w:rPr>
          <w:b w:val="0"/>
          <w:i w:val="0"/>
          <w:szCs w:val="24"/>
        </w:rPr>
        <w:t>Załącznik nr (15/1-15/3)  - Projekt umowy</w:t>
      </w:r>
    </w:p>
    <w:p w:rsidR="00437467" w:rsidRPr="00895B38" w:rsidRDefault="00437467" w:rsidP="008A3F84">
      <w:pPr>
        <w:rPr>
          <w:b/>
          <w:i/>
          <w:strike/>
          <w:color w:val="FF0000"/>
          <w:szCs w:val="24"/>
        </w:rPr>
      </w:pPr>
    </w:p>
    <w:sectPr w:rsidR="00437467" w:rsidRPr="00895B38" w:rsidSect="00D71781">
      <w:headerReference w:type="default" r:id="rId14"/>
      <w:footerReference w:type="default" r:id="rId15"/>
      <w:headerReference w:type="first" r:id="rId16"/>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9EA" w:rsidRDefault="009D19EA" w:rsidP="001C25C9">
      <w:r>
        <w:separator/>
      </w:r>
    </w:p>
  </w:endnote>
  <w:endnote w:type="continuationSeparator" w:id="0">
    <w:p w:rsidR="009D19EA" w:rsidRDefault="009D19EA"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D52428" w:rsidRDefault="00283081">
        <w:pPr>
          <w:pStyle w:val="Stopka"/>
          <w:jc w:val="center"/>
        </w:pPr>
        <w:fldSimple w:instr=" PAGE   \* MERGEFORMAT ">
          <w:r w:rsidR="00B16F09">
            <w:rPr>
              <w:noProof/>
            </w:rPr>
            <w:t>1</w:t>
          </w:r>
        </w:fldSimple>
      </w:p>
    </w:sdtContent>
  </w:sdt>
  <w:p w:rsidR="00D52428" w:rsidRDefault="00D5242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9EA" w:rsidRDefault="009D19EA" w:rsidP="001C25C9">
      <w:r>
        <w:separator/>
      </w:r>
    </w:p>
  </w:footnote>
  <w:footnote w:type="continuationSeparator" w:id="0">
    <w:p w:rsidR="009D19EA" w:rsidRDefault="009D19EA"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28" w:rsidRDefault="00D52428" w:rsidP="00D71781">
    <w:pPr>
      <w:pStyle w:val="Nagwek"/>
      <w:jc w:val="center"/>
      <w:rPr>
        <w:i/>
      </w:rPr>
    </w:pPr>
  </w:p>
  <w:p w:rsidR="00D52428" w:rsidRDefault="00D52428" w:rsidP="00D71781">
    <w:pPr>
      <w:pStyle w:val="Nagwek"/>
      <w:jc w:val="center"/>
      <w:rPr>
        <w:i/>
      </w:rPr>
    </w:pPr>
  </w:p>
  <w:p w:rsidR="00D52428" w:rsidRPr="00BD7119" w:rsidRDefault="00D52428"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428" w:rsidRPr="00582DCB" w:rsidRDefault="00D52428"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
    <w:nsid w:val="111A4B39"/>
    <w:multiLevelType w:val="hybridMultilevel"/>
    <w:tmpl w:val="AC245DA6"/>
    <w:lvl w:ilvl="0" w:tplc="326A73EA">
      <w:start w:val="1"/>
      <w:numFmt w:val="lowerLetter"/>
      <w:lvlText w:val="%1)"/>
      <w:lvlJc w:val="left"/>
      <w:pPr>
        <w:ind w:left="1637" w:hanging="360"/>
      </w:pPr>
      <w:rPr>
        <w:rFonts w:ascii="Times New Roman" w:eastAsia="Times New Roman" w:hAnsi="Times New Roman" w:cs="Times New Roman"/>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44C5495"/>
    <w:multiLevelType w:val="hybridMultilevel"/>
    <w:tmpl w:val="A9FE1E2C"/>
    <w:lvl w:ilvl="0" w:tplc="1BFC0628">
      <w:start w:val="1"/>
      <w:numFmt w:val="decimal"/>
      <w:lvlText w:val="%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0">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nsid w:val="4A0F6975"/>
    <w:multiLevelType w:val="hybridMultilevel"/>
    <w:tmpl w:val="D2D4A6F0"/>
    <w:lvl w:ilvl="0" w:tplc="E614250A">
      <w:start w:val="1"/>
      <w:numFmt w:val="decimal"/>
      <w:lvlText w:val="%1."/>
      <w:lvlJc w:val="left"/>
      <w:pPr>
        <w:ind w:left="1488" w:hanging="360"/>
      </w:pPr>
      <w:rPr>
        <w:rFonts w:ascii="Times New Roman" w:eastAsia="Times New Roman" w:hAnsi="Times New Roman" w:cs="Times New Roman"/>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2">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5"/>
  </w:num>
  <w:num w:numId="4">
    <w:abstractNumId w:val="1"/>
  </w:num>
  <w:num w:numId="5">
    <w:abstractNumId w:val="7"/>
  </w:num>
  <w:num w:numId="6">
    <w:abstractNumId w:val="10"/>
  </w:num>
  <w:num w:numId="7">
    <w:abstractNumId w:val="0"/>
  </w:num>
  <w:num w:numId="8">
    <w:abstractNumId w:val="12"/>
  </w:num>
  <w:num w:numId="9">
    <w:abstractNumId w:val="6"/>
  </w:num>
  <w:num w:numId="10">
    <w:abstractNumId w:val="11"/>
  </w:num>
  <w:num w:numId="11">
    <w:abstractNumId w:val="8"/>
  </w:num>
  <w:num w:numId="12">
    <w:abstractNumId w:val="2"/>
  </w:num>
  <w:num w:numId="13">
    <w:abstractNumId w:val="9"/>
  </w:num>
  <w:num w:numId="14">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50E"/>
    <w:rsid w:val="00034E89"/>
    <w:rsid w:val="00035A42"/>
    <w:rsid w:val="00036259"/>
    <w:rsid w:val="000364AC"/>
    <w:rsid w:val="00036B8C"/>
    <w:rsid w:val="00037816"/>
    <w:rsid w:val="00037F6B"/>
    <w:rsid w:val="00041087"/>
    <w:rsid w:val="000412BA"/>
    <w:rsid w:val="000437E0"/>
    <w:rsid w:val="00044914"/>
    <w:rsid w:val="000454ED"/>
    <w:rsid w:val="00045A9E"/>
    <w:rsid w:val="00045D15"/>
    <w:rsid w:val="00046D35"/>
    <w:rsid w:val="00047696"/>
    <w:rsid w:val="00047C1B"/>
    <w:rsid w:val="00050824"/>
    <w:rsid w:val="00051ED6"/>
    <w:rsid w:val="00052822"/>
    <w:rsid w:val="00054671"/>
    <w:rsid w:val="00054B01"/>
    <w:rsid w:val="00055066"/>
    <w:rsid w:val="00055F41"/>
    <w:rsid w:val="00056AFE"/>
    <w:rsid w:val="0006088B"/>
    <w:rsid w:val="00060BDD"/>
    <w:rsid w:val="00061401"/>
    <w:rsid w:val="0006196C"/>
    <w:rsid w:val="00062D04"/>
    <w:rsid w:val="0006314D"/>
    <w:rsid w:val="00066B78"/>
    <w:rsid w:val="0006742B"/>
    <w:rsid w:val="00071AB6"/>
    <w:rsid w:val="00073467"/>
    <w:rsid w:val="00073580"/>
    <w:rsid w:val="00074615"/>
    <w:rsid w:val="00075A84"/>
    <w:rsid w:val="00076869"/>
    <w:rsid w:val="000773B2"/>
    <w:rsid w:val="00081C3D"/>
    <w:rsid w:val="00081FD9"/>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2C4F"/>
    <w:rsid w:val="00107133"/>
    <w:rsid w:val="001076DC"/>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14E"/>
    <w:rsid w:val="00145864"/>
    <w:rsid w:val="00145DA9"/>
    <w:rsid w:val="00146DD6"/>
    <w:rsid w:val="00150EBE"/>
    <w:rsid w:val="001510C6"/>
    <w:rsid w:val="00152F36"/>
    <w:rsid w:val="001533CD"/>
    <w:rsid w:val="00154A34"/>
    <w:rsid w:val="00155AA6"/>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2362"/>
    <w:rsid w:val="00192907"/>
    <w:rsid w:val="00192F5F"/>
    <w:rsid w:val="00193FA7"/>
    <w:rsid w:val="001948D8"/>
    <w:rsid w:val="0019631A"/>
    <w:rsid w:val="00196748"/>
    <w:rsid w:val="001A01B9"/>
    <w:rsid w:val="001A05B0"/>
    <w:rsid w:val="001A0C63"/>
    <w:rsid w:val="001A13F8"/>
    <w:rsid w:val="001A175F"/>
    <w:rsid w:val="001A2056"/>
    <w:rsid w:val="001A4C0E"/>
    <w:rsid w:val="001A5DEC"/>
    <w:rsid w:val="001A6052"/>
    <w:rsid w:val="001B071F"/>
    <w:rsid w:val="001B0D3B"/>
    <w:rsid w:val="001B13F2"/>
    <w:rsid w:val="001B1E0A"/>
    <w:rsid w:val="001B205C"/>
    <w:rsid w:val="001B4DEE"/>
    <w:rsid w:val="001B5D06"/>
    <w:rsid w:val="001B6018"/>
    <w:rsid w:val="001B6BF8"/>
    <w:rsid w:val="001B792E"/>
    <w:rsid w:val="001C0E12"/>
    <w:rsid w:val="001C1150"/>
    <w:rsid w:val="001C1CD8"/>
    <w:rsid w:val="001C25C9"/>
    <w:rsid w:val="001C691C"/>
    <w:rsid w:val="001C6CDF"/>
    <w:rsid w:val="001D0B34"/>
    <w:rsid w:val="001D0D4C"/>
    <w:rsid w:val="001D237E"/>
    <w:rsid w:val="001D4604"/>
    <w:rsid w:val="001D5EF6"/>
    <w:rsid w:val="001D63B3"/>
    <w:rsid w:val="001E00A4"/>
    <w:rsid w:val="001E0799"/>
    <w:rsid w:val="001E0C9A"/>
    <w:rsid w:val="001E142F"/>
    <w:rsid w:val="001E2BB3"/>
    <w:rsid w:val="001E41DD"/>
    <w:rsid w:val="001E46F5"/>
    <w:rsid w:val="001E6D4A"/>
    <w:rsid w:val="001E7B0F"/>
    <w:rsid w:val="001F19E6"/>
    <w:rsid w:val="001F3387"/>
    <w:rsid w:val="001F3A4F"/>
    <w:rsid w:val="001F3B8A"/>
    <w:rsid w:val="001F58E4"/>
    <w:rsid w:val="00202D6C"/>
    <w:rsid w:val="00204F0A"/>
    <w:rsid w:val="00210A69"/>
    <w:rsid w:val="00210FC6"/>
    <w:rsid w:val="0021134B"/>
    <w:rsid w:val="00212E64"/>
    <w:rsid w:val="002135D2"/>
    <w:rsid w:val="002156C5"/>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34B"/>
    <w:rsid w:val="00251C34"/>
    <w:rsid w:val="00251E38"/>
    <w:rsid w:val="00252B83"/>
    <w:rsid w:val="002535BD"/>
    <w:rsid w:val="00253997"/>
    <w:rsid w:val="00253FD6"/>
    <w:rsid w:val="00261691"/>
    <w:rsid w:val="002625F1"/>
    <w:rsid w:val="00262CC2"/>
    <w:rsid w:val="00262EC5"/>
    <w:rsid w:val="00265437"/>
    <w:rsid w:val="00265D9A"/>
    <w:rsid w:val="0026776B"/>
    <w:rsid w:val="00270A90"/>
    <w:rsid w:val="00273B35"/>
    <w:rsid w:val="00274A5F"/>
    <w:rsid w:val="00274DBA"/>
    <w:rsid w:val="00277559"/>
    <w:rsid w:val="002777D6"/>
    <w:rsid w:val="00282079"/>
    <w:rsid w:val="00282565"/>
    <w:rsid w:val="00283081"/>
    <w:rsid w:val="0028395C"/>
    <w:rsid w:val="00283CD8"/>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112D"/>
    <w:rsid w:val="002A2E98"/>
    <w:rsid w:val="002A3E8A"/>
    <w:rsid w:val="002A4668"/>
    <w:rsid w:val="002A79C4"/>
    <w:rsid w:val="002B08F1"/>
    <w:rsid w:val="002B116B"/>
    <w:rsid w:val="002B260B"/>
    <w:rsid w:val="002B337A"/>
    <w:rsid w:val="002B36C4"/>
    <w:rsid w:val="002B395B"/>
    <w:rsid w:val="002B48EE"/>
    <w:rsid w:val="002B6514"/>
    <w:rsid w:val="002B6B1A"/>
    <w:rsid w:val="002B6B8B"/>
    <w:rsid w:val="002C073E"/>
    <w:rsid w:val="002C12C3"/>
    <w:rsid w:val="002C1F05"/>
    <w:rsid w:val="002C50AC"/>
    <w:rsid w:val="002C5857"/>
    <w:rsid w:val="002C585C"/>
    <w:rsid w:val="002C62CE"/>
    <w:rsid w:val="002C7284"/>
    <w:rsid w:val="002C7D34"/>
    <w:rsid w:val="002D1ED0"/>
    <w:rsid w:val="002D2D6D"/>
    <w:rsid w:val="002D4776"/>
    <w:rsid w:val="002D52A6"/>
    <w:rsid w:val="002D63DC"/>
    <w:rsid w:val="002D7978"/>
    <w:rsid w:val="002E0821"/>
    <w:rsid w:val="002E0B40"/>
    <w:rsid w:val="002E0B89"/>
    <w:rsid w:val="002E1083"/>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1E0"/>
    <w:rsid w:val="003175DB"/>
    <w:rsid w:val="003177EA"/>
    <w:rsid w:val="00317EED"/>
    <w:rsid w:val="00321234"/>
    <w:rsid w:val="003236CC"/>
    <w:rsid w:val="00324383"/>
    <w:rsid w:val="003252E6"/>
    <w:rsid w:val="00325C19"/>
    <w:rsid w:val="0032619B"/>
    <w:rsid w:val="00326603"/>
    <w:rsid w:val="003273C3"/>
    <w:rsid w:val="0032787F"/>
    <w:rsid w:val="00331AC2"/>
    <w:rsid w:val="00333DE7"/>
    <w:rsid w:val="003373FA"/>
    <w:rsid w:val="00337470"/>
    <w:rsid w:val="00337512"/>
    <w:rsid w:val="00340CA9"/>
    <w:rsid w:val="00340FB6"/>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278F"/>
    <w:rsid w:val="00373961"/>
    <w:rsid w:val="003743A7"/>
    <w:rsid w:val="00375DAB"/>
    <w:rsid w:val="00375E43"/>
    <w:rsid w:val="00376590"/>
    <w:rsid w:val="00380C32"/>
    <w:rsid w:val="00381431"/>
    <w:rsid w:val="00381B27"/>
    <w:rsid w:val="00381D50"/>
    <w:rsid w:val="00382525"/>
    <w:rsid w:val="00382745"/>
    <w:rsid w:val="0038429B"/>
    <w:rsid w:val="00387236"/>
    <w:rsid w:val="00392A56"/>
    <w:rsid w:val="00393E84"/>
    <w:rsid w:val="0039443D"/>
    <w:rsid w:val="003968CE"/>
    <w:rsid w:val="00396FDD"/>
    <w:rsid w:val="003A03BC"/>
    <w:rsid w:val="003A049F"/>
    <w:rsid w:val="003A0F74"/>
    <w:rsid w:val="003A1D76"/>
    <w:rsid w:val="003A35D0"/>
    <w:rsid w:val="003A4507"/>
    <w:rsid w:val="003A4D11"/>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64BC"/>
    <w:rsid w:val="003F73EF"/>
    <w:rsid w:val="003F7B69"/>
    <w:rsid w:val="003F7E60"/>
    <w:rsid w:val="003F7F1F"/>
    <w:rsid w:val="004001C4"/>
    <w:rsid w:val="00403CDE"/>
    <w:rsid w:val="00404420"/>
    <w:rsid w:val="004046E9"/>
    <w:rsid w:val="004058C7"/>
    <w:rsid w:val="00407C65"/>
    <w:rsid w:val="004106D2"/>
    <w:rsid w:val="00410BBA"/>
    <w:rsid w:val="004112A7"/>
    <w:rsid w:val="004128CF"/>
    <w:rsid w:val="004129B4"/>
    <w:rsid w:val="00413637"/>
    <w:rsid w:val="004163CA"/>
    <w:rsid w:val="00421A91"/>
    <w:rsid w:val="004224EB"/>
    <w:rsid w:val="004229D6"/>
    <w:rsid w:val="00423294"/>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C25"/>
    <w:rsid w:val="004421DD"/>
    <w:rsid w:val="00443746"/>
    <w:rsid w:val="0044381F"/>
    <w:rsid w:val="00445538"/>
    <w:rsid w:val="00445F17"/>
    <w:rsid w:val="00446A23"/>
    <w:rsid w:val="00446E72"/>
    <w:rsid w:val="0045058D"/>
    <w:rsid w:val="004525CC"/>
    <w:rsid w:val="00454050"/>
    <w:rsid w:val="00455356"/>
    <w:rsid w:val="004562E9"/>
    <w:rsid w:val="0046040E"/>
    <w:rsid w:val="00461453"/>
    <w:rsid w:val="00461809"/>
    <w:rsid w:val="0046190B"/>
    <w:rsid w:val="00462172"/>
    <w:rsid w:val="00462EED"/>
    <w:rsid w:val="00464313"/>
    <w:rsid w:val="00465832"/>
    <w:rsid w:val="004658E0"/>
    <w:rsid w:val="00465B24"/>
    <w:rsid w:val="0046730F"/>
    <w:rsid w:val="00470E57"/>
    <w:rsid w:val="00470F41"/>
    <w:rsid w:val="004712D2"/>
    <w:rsid w:val="004717FD"/>
    <w:rsid w:val="00472043"/>
    <w:rsid w:val="00472127"/>
    <w:rsid w:val="00473CD2"/>
    <w:rsid w:val="004747F9"/>
    <w:rsid w:val="00475188"/>
    <w:rsid w:val="00475B30"/>
    <w:rsid w:val="0047610D"/>
    <w:rsid w:val="0047627A"/>
    <w:rsid w:val="004765F8"/>
    <w:rsid w:val="004800CC"/>
    <w:rsid w:val="00480C89"/>
    <w:rsid w:val="00485830"/>
    <w:rsid w:val="00485DD5"/>
    <w:rsid w:val="0048680C"/>
    <w:rsid w:val="0048750F"/>
    <w:rsid w:val="00487D1B"/>
    <w:rsid w:val="004937C9"/>
    <w:rsid w:val="0049598E"/>
    <w:rsid w:val="004963E4"/>
    <w:rsid w:val="00496DBA"/>
    <w:rsid w:val="004971A0"/>
    <w:rsid w:val="004978A6"/>
    <w:rsid w:val="004979E8"/>
    <w:rsid w:val="004A0170"/>
    <w:rsid w:val="004A3425"/>
    <w:rsid w:val="004A390F"/>
    <w:rsid w:val="004A4349"/>
    <w:rsid w:val="004A5F19"/>
    <w:rsid w:val="004B304F"/>
    <w:rsid w:val="004B3A49"/>
    <w:rsid w:val="004B6F7A"/>
    <w:rsid w:val="004B6F8B"/>
    <w:rsid w:val="004B70EA"/>
    <w:rsid w:val="004C1ABD"/>
    <w:rsid w:val="004C1EA9"/>
    <w:rsid w:val="004C43F0"/>
    <w:rsid w:val="004C4845"/>
    <w:rsid w:val="004C5503"/>
    <w:rsid w:val="004C5C44"/>
    <w:rsid w:val="004C720C"/>
    <w:rsid w:val="004C78F8"/>
    <w:rsid w:val="004D156D"/>
    <w:rsid w:val="004D272F"/>
    <w:rsid w:val="004D4517"/>
    <w:rsid w:val="004D4553"/>
    <w:rsid w:val="004D5268"/>
    <w:rsid w:val="004D59CA"/>
    <w:rsid w:val="004D62FF"/>
    <w:rsid w:val="004E09B9"/>
    <w:rsid w:val="004E253A"/>
    <w:rsid w:val="004E3274"/>
    <w:rsid w:val="004E3507"/>
    <w:rsid w:val="004E40E6"/>
    <w:rsid w:val="004E42E5"/>
    <w:rsid w:val="004E4A73"/>
    <w:rsid w:val="004E55A4"/>
    <w:rsid w:val="004E6F4B"/>
    <w:rsid w:val="004F19D4"/>
    <w:rsid w:val="004F27B6"/>
    <w:rsid w:val="004F2A52"/>
    <w:rsid w:val="004F2EA7"/>
    <w:rsid w:val="004F3A76"/>
    <w:rsid w:val="004F51B6"/>
    <w:rsid w:val="004F580F"/>
    <w:rsid w:val="004F6384"/>
    <w:rsid w:val="004F6441"/>
    <w:rsid w:val="004F6860"/>
    <w:rsid w:val="00501367"/>
    <w:rsid w:val="005034B4"/>
    <w:rsid w:val="00503DFA"/>
    <w:rsid w:val="00504C26"/>
    <w:rsid w:val="00504F69"/>
    <w:rsid w:val="00505EB9"/>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1F9C"/>
    <w:rsid w:val="00532772"/>
    <w:rsid w:val="00532889"/>
    <w:rsid w:val="00532B80"/>
    <w:rsid w:val="00532BDF"/>
    <w:rsid w:val="00532E21"/>
    <w:rsid w:val="00532FCB"/>
    <w:rsid w:val="00534545"/>
    <w:rsid w:val="005348AD"/>
    <w:rsid w:val="00535198"/>
    <w:rsid w:val="00535464"/>
    <w:rsid w:val="00536C9A"/>
    <w:rsid w:val="00540492"/>
    <w:rsid w:val="00541173"/>
    <w:rsid w:val="00541471"/>
    <w:rsid w:val="0054272D"/>
    <w:rsid w:val="005433AD"/>
    <w:rsid w:val="005437A3"/>
    <w:rsid w:val="00545173"/>
    <w:rsid w:val="0054582B"/>
    <w:rsid w:val="005459DA"/>
    <w:rsid w:val="005464A6"/>
    <w:rsid w:val="005466C7"/>
    <w:rsid w:val="00547DD9"/>
    <w:rsid w:val="00547FDA"/>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A45"/>
    <w:rsid w:val="005643F0"/>
    <w:rsid w:val="00564BC7"/>
    <w:rsid w:val="005662C2"/>
    <w:rsid w:val="00567200"/>
    <w:rsid w:val="00571844"/>
    <w:rsid w:val="005722ED"/>
    <w:rsid w:val="0057244F"/>
    <w:rsid w:val="005735B7"/>
    <w:rsid w:val="00573C85"/>
    <w:rsid w:val="005740A4"/>
    <w:rsid w:val="00574C9B"/>
    <w:rsid w:val="00577457"/>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DD0"/>
    <w:rsid w:val="005961A3"/>
    <w:rsid w:val="005975C3"/>
    <w:rsid w:val="00597B13"/>
    <w:rsid w:val="005A0BD3"/>
    <w:rsid w:val="005A0EA1"/>
    <w:rsid w:val="005A3958"/>
    <w:rsid w:val="005A4A4F"/>
    <w:rsid w:val="005A5FFD"/>
    <w:rsid w:val="005A79AC"/>
    <w:rsid w:val="005A7BC0"/>
    <w:rsid w:val="005A7F3A"/>
    <w:rsid w:val="005B10E5"/>
    <w:rsid w:val="005B1732"/>
    <w:rsid w:val="005B2CED"/>
    <w:rsid w:val="005B30EA"/>
    <w:rsid w:val="005B339A"/>
    <w:rsid w:val="005B4B3E"/>
    <w:rsid w:val="005B5255"/>
    <w:rsid w:val="005B5B0B"/>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4AFF"/>
    <w:rsid w:val="006251E9"/>
    <w:rsid w:val="006260B0"/>
    <w:rsid w:val="00626436"/>
    <w:rsid w:val="00627F4D"/>
    <w:rsid w:val="006305E8"/>
    <w:rsid w:val="006361C0"/>
    <w:rsid w:val="00641D06"/>
    <w:rsid w:val="00642C50"/>
    <w:rsid w:val="00642D7E"/>
    <w:rsid w:val="00643205"/>
    <w:rsid w:val="00643A35"/>
    <w:rsid w:val="00643AC0"/>
    <w:rsid w:val="00643D67"/>
    <w:rsid w:val="00644677"/>
    <w:rsid w:val="00645664"/>
    <w:rsid w:val="006459E5"/>
    <w:rsid w:val="006467B0"/>
    <w:rsid w:val="006471DF"/>
    <w:rsid w:val="006473F5"/>
    <w:rsid w:val="00647670"/>
    <w:rsid w:val="00647AA8"/>
    <w:rsid w:val="00647FFA"/>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67CD0"/>
    <w:rsid w:val="006706E4"/>
    <w:rsid w:val="006708DF"/>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AD8"/>
    <w:rsid w:val="00683DA8"/>
    <w:rsid w:val="00684180"/>
    <w:rsid w:val="006845C5"/>
    <w:rsid w:val="006849C9"/>
    <w:rsid w:val="006853C4"/>
    <w:rsid w:val="00685688"/>
    <w:rsid w:val="00686A83"/>
    <w:rsid w:val="00687E65"/>
    <w:rsid w:val="00690344"/>
    <w:rsid w:val="00690CE2"/>
    <w:rsid w:val="00691278"/>
    <w:rsid w:val="006912F5"/>
    <w:rsid w:val="00691305"/>
    <w:rsid w:val="00691BCC"/>
    <w:rsid w:val="00691D77"/>
    <w:rsid w:val="0069317F"/>
    <w:rsid w:val="00694889"/>
    <w:rsid w:val="00694EA2"/>
    <w:rsid w:val="00694F8B"/>
    <w:rsid w:val="00695087"/>
    <w:rsid w:val="0069603E"/>
    <w:rsid w:val="0069684B"/>
    <w:rsid w:val="00697556"/>
    <w:rsid w:val="00697616"/>
    <w:rsid w:val="006976C7"/>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42DE"/>
    <w:rsid w:val="006B539C"/>
    <w:rsid w:val="006B58BF"/>
    <w:rsid w:val="006C02A5"/>
    <w:rsid w:val="006C2B07"/>
    <w:rsid w:val="006C4ABA"/>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16A9"/>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6954"/>
    <w:rsid w:val="00706B3E"/>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0222"/>
    <w:rsid w:val="007914A6"/>
    <w:rsid w:val="0079175E"/>
    <w:rsid w:val="00791CB3"/>
    <w:rsid w:val="00791F98"/>
    <w:rsid w:val="0079258B"/>
    <w:rsid w:val="0079264C"/>
    <w:rsid w:val="00793F09"/>
    <w:rsid w:val="007943F5"/>
    <w:rsid w:val="007945F3"/>
    <w:rsid w:val="00794E56"/>
    <w:rsid w:val="00795571"/>
    <w:rsid w:val="00795A58"/>
    <w:rsid w:val="007961FF"/>
    <w:rsid w:val="007977A8"/>
    <w:rsid w:val="007A01E7"/>
    <w:rsid w:val="007A14D8"/>
    <w:rsid w:val="007A26B8"/>
    <w:rsid w:val="007A2EAA"/>
    <w:rsid w:val="007A4EB2"/>
    <w:rsid w:val="007A4EF8"/>
    <w:rsid w:val="007A5BE1"/>
    <w:rsid w:val="007A66C6"/>
    <w:rsid w:val="007B10B1"/>
    <w:rsid w:val="007B219B"/>
    <w:rsid w:val="007B41BE"/>
    <w:rsid w:val="007B4E74"/>
    <w:rsid w:val="007B5629"/>
    <w:rsid w:val="007B5C20"/>
    <w:rsid w:val="007B602F"/>
    <w:rsid w:val="007C0308"/>
    <w:rsid w:val="007C1825"/>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5B37"/>
    <w:rsid w:val="008063FD"/>
    <w:rsid w:val="00810372"/>
    <w:rsid w:val="0081168B"/>
    <w:rsid w:val="00811875"/>
    <w:rsid w:val="00812718"/>
    <w:rsid w:val="00814A88"/>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37632"/>
    <w:rsid w:val="00841C4F"/>
    <w:rsid w:val="00844F06"/>
    <w:rsid w:val="00845488"/>
    <w:rsid w:val="00845A65"/>
    <w:rsid w:val="00846156"/>
    <w:rsid w:val="008473BF"/>
    <w:rsid w:val="00847E53"/>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66A2"/>
    <w:rsid w:val="00867175"/>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C55"/>
    <w:rsid w:val="00887EDD"/>
    <w:rsid w:val="00890F94"/>
    <w:rsid w:val="008914D5"/>
    <w:rsid w:val="008925BF"/>
    <w:rsid w:val="008937E6"/>
    <w:rsid w:val="00893833"/>
    <w:rsid w:val="00895B38"/>
    <w:rsid w:val="00895C80"/>
    <w:rsid w:val="00896CBB"/>
    <w:rsid w:val="00897F4C"/>
    <w:rsid w:val="00897F8E"/>
    <w:rsid w:val="008A048F"/>
    <w:rsid w:val="008A0F2B"/>
    <w:rsid w:val="008A34B1"/>
    <w:rsid w:val="008A3593"/>
    <w:rsid w:val="008A3BB4"/>
    <w:rsid w:val="008A3F8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57D3"/>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694"/>
    <w:rsid w:val="00930EEF"/>
    <w:rsid w:val="00931439"/>
    <w:rsid w:val="0093386E"/>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509"/>
    <w:rsid w:val="00957F2D"/>
    <w:rsid w:val="00960955"/>
    <w:rsid w:val="009616C6"/>
    <w:rsid w:val="009616DA"/>
    <w:rsid w:val="009626F2"/>
    <w:rsid w:val="00962836"/>
    <w:rsid w:val="00962DC8"/>
    <w:rsid w:val="00970232"/>
    <w:rsid w:val="00972AB7"/>
    <w:rsid w:val="00972E85"/>
    <w:rsid w:val="009737C2"/>
    <w:rsid w:val="00973912"/>
    <w:rsid w:val="00976E06"/>
    <w:rsid w:val="00977F14"/>
    <w:rsid w:val="00980575"/>
    <w:rsid w:val="00983B9E"/>
    <w:rsid w:val="009842BD"/>
    <w:rsid w:val="009842EF"/>
    <w:rsid w:val="00986604"/>
    <w:rsid w:val="00986CA6"/>
    <w:rsid w:val="00987939"/>
    <w:rsid w:val="00990FA6"/>
    <w:rsid w:val="00991DEE"/>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3BA3"/>
    <w:rsid w:val="009B426A"/>
    <w:rsid w:val="009B46B7"/>
    <w:rsid w:val="009B6C57"/>
    <w:rsid w:val="009C4202"/>
    <w:rsid w:val="009C43BE"/>
    <w:rsid w:val="009C478A"/>
    <w:rsid w:val="009C5FC5"/>
    <w:rsid w:val="009C6765"/>
    <w:rsid w:val="009D0249"/>
    <w:rsid w:val="009D11D1"/>
    <w:rsid w:val="009D1230"/>
    <w:rsid w:val="009D19EA"/>
    <w:rsid w:val="009D1BA1"/>
    <w:rsid w:val="009D34B7"/>
    <w:rsid w:val="009D35CD"/>
    <w:rsid w:val="009D4261"/>
    <w:rsid w:val="009D4640"/>
    <w:rsid w:val="009D46A6"/>
    <w:rsid w:val="009D4A96"/>
    <w:rsid w:val="009D5696"/>
    <w:rsid w:val="009E05DD"/>
    <w:rsid w:val="009E0AB1"/>
    <w:rsid w:val="009E1434"/>
    <w:rsid w:val="009E17CE"/>
    <w:rsid w:val="009E19EC"/>
    <w:rsid w:val="009E1E5D"/>
    <w:rsid w:val="009E4781"/>
    <w:rsid w:val="009E4868"/>
    <w:rsid w:val="009E6365"/>
    <w:rsid w:val="009E663F"/>
    <w:rsid w:val="009F08BE"/>
    <w:rsid w:val="009F0F13"/>
    <w:rsid w:val="009F1974"/>
    <w:rsid w:val="009F3039"/>
    <w:rsid w:val="009F37F1"/>
    <w:rsid w:val="009F423E"/>
    <w:rsid w:val="009F4FA8"/>
    <w:rsid w:val="009F583B"/>
    <w:rsid w:val="009F5EDF"/>
    <w:rsid w:val="009F7BCC"/>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6AA0"/>
    <w:rsid w:val="00A17146"/>
    <w:rsid w:val="00A203E3"/>
    <w:rsid w:val="00A216CC"/>
    <w:rsid w:val="00A21CFE"/>
    <w:rsid w:val="00A2259F"/>
    <w:rsid w:val="00A23667"/>
    <w:rsid w:val="00A24CF1"/>
    <w:rsid w:val="00A27030"/>
    <w:rsid w:val="00A27B66"/>
    <w:rsid w:val="00A352F9"/>
    <w:rsid w:val="00A35641"/>
    <w:rsid w:val="00A36CD2"/>
    <w:rsid w:val="00A40C55"/>
    <w:rsid w:val="00A4153E"/>
    <w:rsid w:val="00A41575"/>
    <w:rsid w:val="00A41ACC"/>
    <w:rsid w:val="00A41EA1"/>
    <w:rsid w:val="00A42238"/>
    <w:rsid w:val="00A4407B"/>
    <w:rsid w:val="00A44A8A"/>
    <w:rsid w:val="00A45B0F"/>
    <w:rsid w:val="00A46A19"/>
    <w:rsid w:val="00A47055"/>
    <w:rsid w:val="00A47B77"/>
    <w:rsid w:val="00A506CF"/>
    <w:rsid w:val="00A5162C"/>
    <w:rsid w:val="00A52387"/>
    <w:rsid w:val="00A52391"/>
    <w:rsid w:val="00A53081"/>
    <w:rsid w:val="00A542B4"/>
    <w:rsid w:val="00A57514"/>
    <w:rsid w:val="00A57BE9"/>
    <w:rsid w:val="00A62121"/>
    <w:rsid w:val="00A631B6"/>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E0B"/>
    <w:rsid w:val="00A85600"/>
    <w:rsid w:val="00A856A4"/>
    <w:rsid w:val="00A86A0A"/>
    <w:rsid w:val="00A90301"/>
    <w:rsid w:val="00A91339"/>
    <w:rsid w:val="00A92CB3"/>
    <w:rsid w:val="00A9338D"/>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E4"/>
    <w:rsid w:val="00AD6B3B"/>
    <w:rsid w:val="00AD6C3B"/>
    <w:rsid w:val="00AD7A25"/>
    <w:rsid w:val="00AE11C6"/>
    <w:rsid w:val="00AE2895"/>
    <w:rsid w:val="00AE4C8B"/>
    <w:rsid w:val="00AE4F6D"/>
    <w:rsid w:val="00AE6C8F"/>
    <w:rsid w:val="00AE79AC"/>
    <w:rsid w:val="00AE7AAA"/>
    <w:rsid w:val="00AF03FA"/>
    <w:rsid w:val="00AF145D"/>
    <w:rsid w:val="00AF1731"/>
    <w:rsid w:val="00AF1C50"/>
    <w:rsid w:val="00AF2985"/>
    <w:rsid w:val="00AF3D24"/>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358A"/>
    <w:rsid w:val="00B16B7D"/>
    <w:rsid w:val="00B16F09"/>
    <w:rsid w:val="00B213C4"/>
    <w:rsid w:val="00B223D2"/>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5224E"/>
    <w:rsid w:val="00B5240B"/>
    <w:rsid w:val="00B529EA"/>
    <w:rsid w:val="00B52A68"/>
    <w:rsid w:val="00B53733"/>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4A41"/>
    <w:rsid w:val="00B94CC0"/>
    <w:rsid w:val="00B94CE1"/>
    <w:rsid w:val="00B95972"/>
    <w:rsid w:val="00B95C7D"/>
    <w:rsid w:val="00B96811"/>
    <w:rsid w:val="00B968AC"/>
    <w:rsid w:val="00BA09A1"/>
    <w:rsid w:val="00BA1491"/>
    <w:rsid w:val="00BA1950"/>
    <w:rsid w:val="00BA3D78"/>
    <w:rsid w:val="00BA43AA"/>
    <w:rsid w:val="00BA6C96"/>
    <w:rsid w:val="00BA6D64"/>
    <w:rsid w:val="00BB26BA"/>
    <w:rsid w:val="00BB426C"/>
    <w:rsid w:val="00BB4956"/>
    <w:rsid w:val="00BB707B"/>
    <w:rsid w:val="00BC011F"/>
    <w:rsid w:val="00BC1548"/>
    <w:rsid w:val="00BC55B2"/>
    <w:rsid w:val="00BC697C"/>
    <w:rsid w:val="00BD0B26"/>
    <w:rsid w:val="00BD13C0"/>
    <w:rsid w:val="00BD1633"/>
    <w:rsid w:val="00BD26C0"/>
    <w:rsid w:val="00BD2CE1"/>
    <w:rsid w:val="00BD556E"/>
    <w:rsid w:val="00BD5C70"/>
    <w:rsid w:val="00BD6119"/>
    <w:rsid w:val="00BD66A3"/>
    <w:rsid w:val="00BD6D44"/>
    <w:rsid w:val="00BD73CE"/>
    <w:rsid w:val="00BE03FB"/>
    <w:rsid w:val="00BE07D9"/>
    <w:rsid w:val="00BE1687"/>
    <w:rsid w:val="00BE2F3C"/>
    <w:rsid w:val="00BE3023"/>
    <w:rsid w:val="00BE361D"/>
    <w:rsid w:val="00BE51A7"/>
    <w:rsid w:val="00BE543A"/>
    <w:rsid w:val="00BE6CEC"/>
    <w:rsid w:val="00BF0315"/>
    <w:rsid w:val="00BF0B7B"/>
    <w:rsid w:val="00BF2E2B"/>
    <w:rsid w:val="00BF3905"/>
    <w:rsid w:val="00BF3CCF"/>
    <w:rsid w:val="00BF3D89"/>
    <w:rsid w:val="00BF575A"/>
    <w:rsid w:val="00BF66FD"/>
    <w:rsid w:val="00BF718E"/>
    <w:rsid w:val="00C002EB"/>
    <w:rsid w:val="00C01352"/>
    <w:rsid w:val="00C0167A"/>
    <w:rsid w:val="00C01A91"/>
    <w:rsid w:val="00C02E30"/>
    <w:rsid w:val="00C032BA"/>
    <w:rsid w:val="00C06058"/>
    <w:rsid w:val="00C07538"/>
    <w:rsid w:val="00C10A12"/>
    <w:rsid w:val="00C112F2"/>
    <w:rsid w:val="00C1244E"/>
    <w:rsid w:val="00C12B93"/>
    <w:rsid w:val="00C13B4A"/>
    <w:rsid w:val="00C1443B"/>
    <w:rsid w:val="00C16E43"/>
    <w:rsid w:val="00C1713C"/>
    <w:rsid w:val="00C206E4"/>
    <w:rsid w:val="00C20AA6"/>
    <w:rsid w:val="00C20F66"/>
    <w:rsid w:val="00C22B73"/>
    <w:rsid w:val="00C26DBD"/>
    <w:rsid w:val="00C2725E"/>
    <w:rsid w:val="00C30019"/>
    <w:rsid w:val="00C3065B"/>
    <w:rsid w:val="00C32F9C"/>
    <w:rsid w:val="00C34CAC"/>
    <w:rsid w:val="00C35925"/>
    <w:rsid w:val="00C35C7A"/>
    <w:rsid w:val="00C35E57"/>
    <w:rsid w:val="00C363AC"/>
    <w:rsid w:val="00C40A60"/>
    <w:rsid w:val="00C4141A"/>
    <w:rsid w:val="00C434C1"/>
    <w:rsid w:val="00C43F97"/>
    <w:rsid w:val="00C45045"/>
    <w:rsid w:val="00C45FD5"/>
    <w:rsid w:val="00C46E15"/>
    <w:rsid w:val="00C47A62"/>
    <w:rsid w:val="00C47C5F"/>
    <w:rsid w:val="00C50061"/>
    <w:rsid w:val="00C5332B"/>
    <w:rsid w:val="00C5413D"/>
    <w:rsid w:val="00C545B8"/>
    <w:rsid w:val="00C550BE"/>
    <w:rsid w:val="00C565AC"/>
    <w:rsid w:val="00C578AB"/>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B0CB1"/>
    <w:rsid w:val="00CB11AB"/>
    <w:rsid w:val="00CB3B69"/>
    <w:rsid w:val="00CB3D23"/>
    <w:rsid w:val="00CB3D31"/>
    <w:rsid w:val="00CB416D"/>
    <w:rsid w:val="00CB4E2C"/>
    <w:rsid w:val="00CB68BB"/>
    <w:rsid w:val="00CC0056"/>
    <w:rsid w:val="00CC0368"/>
    <w:rsid w:val="00CC0B3B"/>
    <w:rsid w:val="00CC3148"/>
    <w:rsid w:val="00CC33F9"/>
    <w:rsid w:val="00CC5D3F"/>
    <w:rsid w:val="00CC730E"/>
    <w:rsid w:val="00CD13B9"/>
    <w:rsid w:val="00CD37E0"/>
    <w:rsid w:val="00CD3EC4"/>
    <w:rsid w:val="00CD45FD"/>
    <w:rsid w:val="00CD4650"/>
    <w:rsid w:val="00CD53A1"/>
    <w:rsid w:val="00CD6176"/>
    <w:rsid w:val="00CD67D4"/>
    <w:rsid w:val="00CD68A7"/>
    <w:rsid w:val="00CD6D06"/>
    <w:rsid w:val="00CD6D80"/>
    <w:rsid w:val="00CD73CF"/>
    <w:rsid w:val="00CD7A98"/>
    <w:rsid w:val="00CE0065"/>
    <w:rsid w:val="00CE06D4"/>
    <w:rsid w:val="00CE0BB8"/>
    <w:rsid w:val="00CE1187"/>
    <w:rsid w:val="00CE353E"/>
    <w:rsid w:val="00CE3631"/>
    <w:rsid w:val="00CE50E1"/>
    <w:rsid w:val="00CE5B50"/>
    <w:rsid w:val="00CE5E11"/>
    <w:rsid w:val="00CF17EF"/>
    <w:rsid w:val="00CF2E8A"/>
    <w:rsid w:val="00CF57AC"/>
    <w:rsid w:val="00CF5F94"/>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0E5"/>
    <w:rsid w:val="00D10BFB"/>
    <w:rsid w:val="00D12AFC"/>
    <w:rsid w:val="00D15D05"/>
    <w:rsid w:val="00D202B0"/>
    <w:rsid w:val="00D20A1A"/>
    <w:rsid w:val="00D20C6C"/>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E56"/>
    <w:rsid w:val="00D46F9E"/>
    <w:rsid w:val="00D47854"/>
    <w:rsid w:val="00D47DB3"/>
    <w:rsid w:val="00D47E3A"/>
    <w:rsid w:val="00D51665"/>
    <w:rsid w:val="00D52428"/>
    <w:rsid w:val="00D530F9"/>
    <w:rsid w:val="00D531AB"/>
    <w:rsid w:val="00D54295"/>
    <w:rsid w:val="00D543E8"/>
    <w:rsid w:val="00D56157"/>
    <w:rsid w:val="00D56F0F"/>
    <w:rsid w:val="00D57226"/>
    <w:rsid w:val="00D57322"/>
    <w:rsid w:val="00D60A40"/>
    <w:rsid w:val="00D61493"/>
    <w:rsid w:val="00D65F89"/>
    <w:rsid w:val="00D665B5"/>
    <w:rsid w:val="00D66839"/>
    <w:rsid w:val="00D677FE"/>
    <w:rsid w:val="00D67A90"/>
    <w:rsid w:val="00D709FE"/>
    <w:rsid w:val="00D70D78"/>
    <w:rsid w:val="00D71781"/>
    <w:rsid w:val="00D7297A"/>
    <w:rsid w:val="00D72B13"/>
    <w:rsid w:val="00D73316"/>
    <w:rsid w:val="00D73F0C"/>
    <w:rsid w:val="00D73FAD"/>
    <w:rsid w:val="00D74009"/>
    <w:rsid w:val="00D76661"/>
    <w:rsid w:val="00D76FA2"/>
    <w:rsid w:val="00D771C4"/>
    <w:rsid w:val="00D77768"/>
    <w:rsid w:val="00D77C4D"/>
    <w:rsid w:val="00D77D21"/>
    <w:rsid w:val="00D77DE9"/>
    <w:rsid w:val="00D811BC"/>
    <w:rsid w:val="00D82DD2"/>
    <w:rsid w:val="00D8342D"/>
    <w:rsid w:val="00D83ACE"/>
    <w:rsid w:val="00D85564"/>
    <w:rsid w:val="00D86275"/>
    <w:rsid w:val="00D8658E"/>
    <w:rsid w:val="00D866FF"/>
    <w:rsid w:val="00D870AC"/>
    <w:rsid w:val="00D87A2D"/>
    <w:rsid w:val="00D90091"/>
    <w:rsid w:val="00D913E7"/>
    <w:rsid w:val="00D91576"/>
    <w:rsid w:val="00D916E2"/>
    <w:rsid w:val="00D918D1"/>
    <w:rsid w:val="00D92A56"/>
    <w:rsid w:val="00D93ABD"/>
    <w:rsid w:val="00D9557D"/>
    <w:rsid w:val="00DA0073"/>
    <w:rsid w:val="00DA00BF"/>
    <w:rsid w:val="00DA14E2"/>
    <w:rsid w:val="00DA1727"/>
    <w:rsid w:val="00DA282F"/>
    <w:rsid w:val="00DA386C"/>
    <w:rsid w:val="00DA3EB2"/>
    <w:rsid w:val="00DA4331"/>
    <w:rsid w:val="00DA4B8F"/>
    <w:rsid w:val="00DA5178"/>
    <w:rsid w:val="00DA51C9"/>
    <w:rsid w:val="00DA5AEF"/>
    <w:rsid w:val="00DA6C17"/>
    <w:rsid w:val="00DA7113"/>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6F81"/>
    <w:rsid w:val="00DD24D4"/>
    <w:rsid w:val="00DD2E2B"/>
    <w:rsid w:val="00DD43A8"/>
    <w:rsid w:val="00DD50EC"/>
    <w:rsid w:val="00DD54AB"/>
    <w:rsid w:val="00DD70FC"/>
    <w:rsid w:val="00DD768C"/>
    <w:rsid w:val="00DE16C4"/>
    <w:rsid w:val="00DE29A3"/>
    <w:rsid w:val="00DE2F61"/>
    <w:rsid w:val="00DE3A63"/>
    <w:rsid w:val="00DE4204"/>
    <w:rsid w:val="00DE4DF5"/>
    <w:rsid w:val="00DE5163"/>
    <w:rsid w:val="00DE6128"/>
    <w:rsid w:val="00DE75EC"/>
    <w:rsid w:val="00DF2065"/>
    <w:rsid w:val="00DF269B"/>
    <w:rsid w:val="00DF3081"/>
    <w:rsid w:val="00DF35A6"/>
    <w:rsid w:val="00DF400F"/>
    <w:rsid w:val="00DF40C2"/>
    <w:rsid w:val="00DF48B6"/>
    <w:rsid w:val="00DF5005"/>
    <w:rsid w:val="00DF56B0"/>
    <w:rsid w:val="00DF6CA0"/>
    <w:rsid w:val="00DF70DB"/>
    <w:rsid w:val="00E009D9"/>
    <w:rsid w:val="00E00BC7"/>
    <w:rsid w:val="00E01609"/>
    <w:rsid w:val="00E02E09"/>
    <w:rsid w:val="00E032FE"/>
    <w:rsid w:val="00E04CDC"/>
    <w:rsid w:val="00E05231"/>
    <w:rsid w:val="00E05E31"/>
    <w:rsid w:val="00E05ED0"/>
    <w:rsid w:val="00E0601C"/>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4FA"/>
    <w:rsid w:val="00E338C5"/>
    <w:rsid w:val="00E40B29"/>
    <w:rsid w:val="00E415F9"/>
    <w:rsid w:val="00E41E1C"/>
    <w:rsid w:val="00E427F1"/>
    <w:rsid w:val="00E4322E"/>
    <w:rsid w:val="00E43A6E"/>
    <w:rsid w:val="00E43B56"/>
    <w:rsid w:val="00E453FE"/>
    <w:rsid w:val="00E45EDD"/>
    <w:rsid w:val="00E46259"/>
    <w:rsid w:val="00E475E6"/>
    <w:rsid w:val="00E510E3"/>
    <w:rsid w:val="00E5129F"/>
    <w:rsid w:val="00E52845"/>
    <w:rsid w:val="00E52DA1"/>
    <w:rsid w:val="00E54194"/>
    <w:rsid w:val="00E5638C"/>
    <w:rsid w:val="00E56812"/>
    <w:rsid w:val="00E574C8"/>
    <w:rsid w:val="00E613A5"/>
    <w:rsid w:val="00E61F1A"/>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87D81"/>
    <w:rsid w:val="00E927F3"/>
    <w:rsid w:val="00E92F06"/>
    <w:rsid w:val="00E94035"/>
    <w:rsid w:val="00E94585"/>
    <w:rsid w:val="00E961E8"/>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3360"/>
    <w:rsid w:val="00EC505B"/>
    <w:rsid w:val="00EC7522"/>
    <w:rsid w:val="00ED0B42"/>
    <w:rsid w:val="00ED1254"/>
    <w:rsid w:val="00ED2357"/>
    <w:rsid w:val="00ED2CBF"/>
    <w:rsid w:val="00ED2ED8"/>
    <w:rsid w:val="00ED39AA"/>
    <w:rsid w:val="00ED5287"/>
    <w:rsid w:val="00ED5FD5"/>
    <w:rsid w:val="00EE15C4"/>
    <w:rsid w:val="00EE1B1A"/>
    <w:rsid w:val="00EE2076"/>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6787"/>
    <w:rsid w:val="00F07146"/>
    <w:rsid w:val="00F0756D"/>
    <w:rsid w:val="00F1132B"/>
    <w:rsid w:val="00F13122"/>
    <w:rsid w:val="00F145D5"/>
    <w:rsid w:val="00F1497C"/>
    <w:rsid w:val="00F1521C"/>
    <w:rsid w:val="00F15297"/>
    <w:rsid w:val="00F16083"/>
    <w:rsid w:val="00F17198"/>
    <w:rsid w:val="00F17B27"/>
    <w:rsid w:val="00F17BA1"/>
    <w:rsid w:val="00F21EB4"/>
    <w:rsid w:val="00F23CF8"/>
    <w:rsid w:val="00F2666D"/>
    <w:rsid w:val="00F27055"/>
    <w:rsid w:val="00F30782"/>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C3B6C"/>
    <w:rsid w:val="00FC3E70"/>
    <w:rsid w:val="00FC4696"/>
    <w:rsid w:val="00FC4BA3"/>
    <w:rsid w:val="00FC4D3C"/>
    <w:rsid w:val="00FC6F26"/>
    <w:rsid w:val="00FC763F"/>
    <w:rsid w:val="00FC7BCC"/>
    <w:rsid w:val="00FD084C"/>
    <w:rsid w:val="00FD14B4"/>
    <w:rsid w:val="00FD309B"/>
    <w:rsid w:val="00FD3163"/>
    <w:rsid w:val="00FD3A01"/>
    <w:rsid w:val="00FD3B3A"/>
    <w:rsid w:val="00FD441D"/>
    <w:rsid w:val="00FD6851"/>
    <w:rsid w:val="00FD6B38"/>
    <w:rsid w:val="00FD77EC"/>
    <w:rsid w:val="00FE13CA"/>
    <w:rsid w:val="00FE2596"/>
    <w:rsid w:val="00FE2E9C"/>
    <w:rsid w:val="00FE382C"/>
    <w:rsid w:val="00FE43AB"/>
    <w:rsid w:val="00FE7329"/>
    <w:rsid w:val="00FE74A4"/>
    <w:rsid w:val="00FF0AB2"/>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customStyle="1" w:styleId="czeinternetowe">
    <w:name w:val="Łącze internetowe"/>
    <w:basedOn w:val="Domylnaczcionkaakapitu"/>
    <w:rsid w:val="009E19EC"/>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wiat.skarzyski.lo.pl" TargetMode="External"/><Relationship Id="rId13" Type="http://schemas.openxmlformats.org/officeDocument/2006/relationships/hyperlink" Target="mailto:zdp@skarzysko.powiat.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wiat.skarzyski.lo.pl" TargetMode="External"/><Relationship Id="rId4" Type="http://schemas.openxmlformats.org/officeDocument/2006/relationships/settings" Target="settings.xml"/><Relationship Id="rId9" Type="http://schemas.openxmlformats.org/officeDocument/2006/relationships/hyperlink" Target="mailto:zdp@skarzysko.powiat.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84D4-3946-4A6F-AFB6-5C53CA8A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9648</TotalTime>
  <Pages>26</Pages>
  <Words>9130</Words>
  <Characters>54783</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63786</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235</cp:revision>
  <cp:lastPrinted>2018-01-31T12:57:00Z</cp:lastPrinted>
  <dcterms:created xsi:type="dcterms:W3CDTF">2014-08-12T13:59:00Z</dcterms:created>
  <dcterms:modified xsi:type="dcterms:W3CDTF">2020-01-27T09:44:00Z</dcterms:modified>
</cp:coreProperties>
</file>