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41154" w14:textId="2875359E" w:rsidR="009958AC" w:rsidRPr="00E03FC3" w:rsidRDefault="009C6F9F" w:rsidP="00DA5D55">
      <w:pPr>
        <w:spacing w:line="276" w:lineRule="auto"/>
        <w:ind w:left="720"/>
        <w:jc w:val="right"/>
        <w:rPr>
          <w:b/>
          <w:color w:val="000000"/>
          <w:sz w:val="22"/>
        </w:rPr>
      </w:pPr>
      <w:r w:rsidRPr="00E03FC3">
        <w:rPr>
          <w:b/>
          <w:color w:val="000000"/>
          <w:sz w:val="22"/>
        </w:rPr>
        <w:t xml:space="preserve">Załącznik nr </w:t>
      </w:r>
      <w:r w:rsidR="00E03FC3" w:rsidRPr="00E03FC3">
        <w:rPr>
          <w:b/>
          <w:color w:val="000000"/>
          <w:sz w:val="22"/>
        </w:rPr>
        <w:t>8 do ogłoszenia</w:t>
      </w:r>
    </w:p>
    <w:p w14:paraId="4369A872" w14:textId="77777777" w:rsidR="009958AC" w:rsidRDefault="009958AC" w:rsidP="009958AC">
      <w:pPr>
        <w:spacing w:line="276" w:lineRule="auto"/>
        <w:ind w:left="720"/>
        <w:jc w:val="center"/>
        <w:rPr>
          <w:b/>
          <w:color w:val="000000"/>
        </w:rPr>
      </w:pPr>
    </w:p>
    <w:p w14:paraId="23E41FB1" w14:textId="77777777" w:rsidR="00E03FC3" w:rsidRPr="00E03FC3" w:rsidRDefault="00E03FC3" w:rsidP="009958AC">
      <w:pPr>
        <w:spacing w:line="276" w:lineRule="auto"/>
        <w:ind w:left="720"/>
        <w:jc w:val="center"/>
        <w:rPr>
          <w:b/>
          <w:color w:val="000000"/>
        </w:rPr>
      </w:pPr>
    </w:p>
    <w:p w14:paraId="476FEA97" w14:textId="4A82CC05" w:rsidR="009958AC" w:rsidRPr="00E03FC3" w:rsidRDefault="00E03FC3" w:rsidP="009958AC">
      <w:pPr>
        <w:spacing w:line="276" w:lineRule="auto"/>
        <w:ind w:left="720"/>
        <w:jc w:val="center"/>
        <w:rPr>
          <w:b/>
          <w:color w:val="000000"/>
        </w:rPr>
      </w:pPr>
      <w:r w:rsidRPr="00E03FC3">
        <w:rPr>
          <w:b/>
          <w:color w:val="000000"/>
        </w:rPr>
        <w:t>Klauzula informacyjna</w:t>
      </w:r>
      <w:r w:rsidR="004A0D09" w:rsidRPr="00E03FC3">
        <w:rPr>
          <w:b/>
          <w:color w:val="000000"/>
        </w:rPr>
        <w:t xml:space="preserve"> </w:t>
      </w:r>
    </w:p>
    <w:p w14:paraId="2B878025" w14:textId="77777777" w:rsidR="009958AC" w:rsidRPr="00B63616" w:rsidRDefault="009958AC" w:rsidP="009958AC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C92D083" w14:textId="77777777" w:rsidR="00E03FC3" w:rsidRPr="00BA5104" w:rsidRDefault="00E03FC3" w:rsidP="00E03FC3">
      <w:pPr>
        <w:ind w:firstLine="567"/>
        <w:jc w:val="both"/>
      </w:pPr>
      <w:r w:rsidRPr="00BA5104">
        <w:t>Zgodnie z art. 13 ust. 1 i 2 rozporządzenia Parlamentu Europejskiego i Rady (UE) 2016/679 z dnia 27 kwietnia 2016 r. w sprawie ochrony osób fizycznych w związku z przetwarzaniem danych osobowych i w sprawie swo</w:t>
      </w:r>
      <w:r>
        <w:t>bodnego przepływu takich danych</w:t>
      </w:r>
      <w:r>
        <w:br/>
      </w:r>
      <w:r w:rsidRPr="00BA5104">
        <w:t xml:space="preserve">oraz uchylenia dyrektywy 95/46/WE (ogólne rozporządzenie o ochronie danych) (Dz. Urz. UE L 119 z 04.05.2016, str. 1), dalej „RODO”, informuję, że: </w:t>
      </w:r>
    </w:p>
    <w:p w14:paraId="6755F3F9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rStyle w:val="Hipercze"/>
          <w:i/>
        </w:rPr>
      </w:pPr>
      <w:r w:rsidRPr="00BA5104">
        <w:t xml:space="preserve">administratorem Pani/Pana </w:t>
      </w:r>
      <w:r>
        <w:t>danych osobowych jest Starosta Skarżyski mający siedzibę</w:t>
      </w:r>
      <w:r w:rsidRPr="00B87688">
        <w:t xml:space="preserve"> w Skarżysku – Kamiennej ul. Konarskiego 20 26-110 Skarżysko – Kamienna tel. 41 39-53-000; e-mail:</w:t>
      </w:r>
      <w:r w:rsidRPr="00E03FC3">
        <w:t xml:space="preserve"> </w:t>
      </w:r>
      <w:hyperlink r:id="rId8" w:history="1">
        <w:r w:rsidRPr="00E03FC3">
          <w:rPr>
            <w:rStyle w:val="Hipercze"/>
            <w:color w:val="auto"/>
          </w:rPr>
          <w:t>starostwo@skarzysko.powiat.pl</w:t>
        </w:r>
      </w:hyperlink>
    </w:p>
    <w:p w14:paraId="677D951C" w14:textId="77777777" w:rsidR="00E03FC3" w:rsidRPr="00ED25E9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>
        <w:rPr>
          <w:rStyle w:val="Hipercze"/>
        </w:rPr>
        <w:t>I</w:t>
      </w:r>
      <w:r w:rsidRPr="00B87688">
        <w:t>nspektorem ochrony danych osobowych jest Pan Ryszard Chała /</w:t>
      </w:r>
      <w:r w:rsidRPr="00B87688">
        <w:rPr>
          <w:i/>
        </w:rPr>
        <w:t xml:space="preserve">adres e-mail </w:t>
      </w:r>
      <w:hyperlink r:id="rId9" w:history="1">
        <w:r w:rsidRPr="00B87688">
          <w:rPr>
            <w:u w:val="single"/>
          </w:rPr>
          <w:t>iod@skarzysko.powiat.pl</w:t>
        </w:r>
      </w:hyperlink>
      <w:r w:rsidRPr="00B87688">
        <w:rPr>
          <w:i/>
        </w:rPr>
        <w:t xml:space="preserve">, telefon </w:t>
      </w:r>
      <w:r w:rsidRPr="00B87688">
        <w:t>4</w:t>
      </w:r>
      <w:r w:rsidRPr="00ED25E9">
        <w:t>1 39-53-050/;</w:t>
      </w:r>
    </w:p>
    <w:p w14:paraId="57CE4476" w14:textId="77777777" w:rsidR="00E03FC3" w:rsidRPr="00AA3C33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ED25E9">
        <w:t>Pani/Pana dane osobo</w:t>
      </w:r>
      <w:r w:rsidRPr="002E64D5">
        <w:t>we przetwarzane będą na podstawie art. 6 ust. 1 lit. c</w:t>
      </w:r>
      <w:r w:rsidRPr="002E64D5">
        <w:rPr>
          <w:i/>
        </w:rPr>
        <w:t xml:space="preserve"> </w:t>
      </w:r>
      <w:r w:rsidRPr="002E64D5">
        <w:t xml:space="preserve">RODO w celu związanym z </w:t>
      </w:r>
      <w:r>
        <w:t xml:space="preserve">w/w </w:t>
      </w:r>
      <w:r w:rsidRPr="002E64D5">
        <w:t>postępowaniem o udzielenie zamówienia publicznego</w:t>
      </w:r>
      <w:r w:rsidRPr="002A50F7">
        <w:t>,</w:t>
      </w:r>
      <w:r w:rsidRPr="002E64D5">
        <w:t xml:space="preserve"> </w:t>
      </w:r>
      <w:r>
        <w:t>prowadzonym</w:t>
      </w:r>
      <w:r>
        <w:br/>
      </w:r>
      <w:r w:rsidRPr="002E64D5">
        <w:t>w trybie przetargu nieograniczonego;</w:t>
      </w:r>
    </w:p>
    <w:p w14:paraId="1F255549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AA3C33">
        <w:t xml:space="preserve">odbiorcami Pani/Pana danych osobowych będą osoby lub podmioty, którym udostępniona zostanie dokumentacja postępowania </w:t>
      </w:r>
      <w:bookmarkStart w:id="0" w:name="_GoBack"/>
      <w:bookmarkEnd w:id="0"/>
      <w:r w:rsidRPr="00AA3C33">
        <w:t>w oparciu o art. 8 oraz art. 96 ust. 3 ustawy z dnia</w:t>
      </w:r>
      <w:r w:rsidRPr="00AA3C33">
        <w:br/>
        <w:t xml:space="preserve">29 stycznia 2004 r. – </w:t>
      </w:r>
      <w:r w:rsidRPr="00B87688">
        <w:t>Prawo zamówień publicznych (D</w:t>
      </w:r>
      <w:r>
        <w:t>z. U. z 2019 r. poz. 1843 ze zm.</w:t>
      </w:r>
      <w:r w:rsidRPr="00B87688">
        <w:t xml:space="preserve">), dalej „ustawa Pzp”;  </w:t>
      </w:r>
    </w:p>
    <w:p w14:paraId="76459301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B87688"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625841F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B87688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4A95B8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B87688">
        <w:t>w odniesieniu do Pani/Pana danych osobowych decyzje nie będą podejmowane w sposób zautomatyzowany, stosowanie do art. 22 RODO;</w:t>
      </w:r>
    </w:p>
    <w:p w14:paraId="705E825E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ind w:left="426"/>
        <w:jc w:val="both"/>
        <w:rPr>
          <w:i/>
        </w:rPr>
      </w:pPr>
      <w:r w:rsidRPr="00B87688">
        <w:t>posiada Pani/Pan:</w:t>
      </w:r>
    </w:p>
    <w:p w14:paraId="74BC37C5" w14:textId="77777777" w:rsidR="00E03FC3" w:rsidRPr="00BA5104" w:rsidRDefault="00E03FC3" w:rsidP="00E03FC3">
      <w:pPr>
        <w:pStyle w:val="Akapitzlist"/>
        <w:widowControl/>
        <w:numPr>
          <w:ilvl w:val="0"/>
          <w:numId w:val="3"/>
        </w:numPr>
        <w:suppressAutoHyphens w:val="0"/>
        <w:ind w:left="709" w:hanging="283"/>
        <w:jc w:val="both"/>
        <w:rPr>
          <w:color w:val="00B0F0"/>
        </w:rPr>
      </w:pPr>
      <w:r w:rsidRPr="00BA5104">
        <w:t>na podstawie art. 15 RODO prawo dostępu do danych osobowych Pani/Pana dotyczących;</w:t>
      </w:r>
    </w:p>
    <w:p w14:paraId="73B488DC" w14:textId="77777777" w:rsidR="00E03FC3" w:rsidRPr="00BA5104" w:rsidRDefault="00E03FC3" w:rsidP="00E03FC3">
      <w:pPr>
        <w:pStyle w:val="Akapitzlist"/>
        <w:widowControl/>
        <w:numPr>
          <w:ilvl w:val="0"/>
          <w:numId w:val="3"/>
        </w:numPr>
        <w:suppressAutoHyphens w:val="0"/>
        <w:ind w:left="709" w:hanging="283"/>
        <w:jc w:val="both"/>
      </w:pPr>
      <w:r w:rsidRPr="00BA5104">
        <w:t>na podstawie art. 16 RODO prawo do sprostowania Pani/Pana danych osobowych;</w:t>
      </w:r>
    </w:p>
    <w:p w14:paraId="6FF34958" w14:textId="77777777" w:rsidR="00E03FC3" w:rsidRPr="00BA5104" w:rsidRDefault="00E03FC3" w:rsidP="00E03FC3">
      <w:pPr>
        <w:pStyle w:val="Akapitzlist"/>
        <w:widowControl/>
        <w:numPr>
          <w:ilvl w:val="0"/>
          <w:numId w:val="3"/>
        </w:numPr>
        <w:suppressAutoHyphens w:val="0"/>
        <w:ind w:left="709" w:hanging="283"/>
        <w:jc w:val="both"/>
      </w:pPr>
      <w:r w:rsidRPr="00BA5104">
        <w:t>na podstawie art. 18 RODO prawo żądania od administratora ograniczenia przetwarzania danych osobowych z zastrzeżeniem przypadków, o któryc</w:t>
      </w:r>
      <w:r>
        <w:t>h mowa</w:t>
      </w:r>
      <w:r>
        <w:br/>
        <w:t>w art. 18 ust. 2 RODO</w:t>
      </w:r>
      <w:r w:rsidRPr="00BA5104">
        <w:t xml:space="preserve">;  </w:t>
      </w:r>
    </w:p>
    <w:p w14:paraId="6351A4AF" w14:textId="77777777" w:rsidR="00E03FC3" w:rsidRPr="00491687" w:rsidRDefault="00E03FC3" w:rsidP="00E03FC3">
      <w:pPr>
        <w:pStyle w:val="Akapitzlist"/>
        <w:widowControl/>
        <w:numPr>
          <w:ilvl w:val="0"/>
          <w:numId w:val="3"/>
        </w:numPr>
        <w:suppressAutoHyphens w:val="0"/>
        <w:ind w:left="709" w:hanging="283"/>
        <w:jc w:val="both"/>
        <w:rPr>
          <w:i/>
          <w:color w:val="00B0F0"/>
        </w:rPr>
      </w:pPr>
      <w:r w:rsidRPr="00BA5104">
        <w:t>prawo do</w:t>
      </w:r>
      <w:r w:rsidRPr="00B87688">
        <w:t xml:space="preserve"> wniesienia skargi do Prezesa Urzędu Ochrony Danych Osobowych, gdy uzna Pani/Pan, że przetwarzanie danych osobowych Pani/Pana dotyczących narusza przepisy RODO;</w:t>
      </w:r>
    </w:p>
    <w:p w14:paraId="4E27C72F" w14:textId="77777777" w:rsidR="00E03FC3" w:rsidRPr="00B87688" w:rsidRDefault="00E03FC3" w:rsidP="00E03FC3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426"/>
        <w:jc w:val="both"/>
        <w:rPr>
          <w:i/>
          <w:color w:val="00B0F0"/>
        </w:rPr>
      </w:pPr>
      <w:r w:rsidRPr="00B87688">
        <w:t>nie przysługuje Pani/Panu:</w:t>
      </w:r>
    </w:p>
    <w:p w14:paraId="67112858" w14:textId="77777777" w:rsidR="00E03FC3" w:rsidRPr="00B87688" w:rsidRDefault="00E03FC3" w:rsidP="00E03FC3">
      <w:pPr>
        <w:pStyle w:val="Akapitzlist"/>
        <w:widowControl/>
        <w:numPr>
          <w:ilvl w:val="0"/>
          <w:numId w:val="4"/>
        </w:numPr>
        <w:suppressAutoHyphens w:val="0"/>
        <w:ind w:left="709" w:hanging="283"/>
        <w:jc w:val="both"/>
        <w:rPr>
          <w:i/>
          <w:color w:val="00B0F0"/>
        </w:rPr>
      </w:pPr>
      <w:r w:rsidRPr="00B87688">
        <w:t>w związku z art. 17 ust. 3 lit. b, d lub e RODO prawo do usunięcia danych osobowych;</w:t>
      </w:r>
    </w:p>
    <w:p w14:paraId="1845A2BF" w14:textId="77777777" w:rsidR="00E03FC3" w:rsidRPr="00BA5104" w:rsidRDefault="00E03FC3" w:rsidP="00E03FC3">
      <w:pPr>
        <w:pStyle w:val="Akapitzlist"/>
        <w:widowControl/>
        <w:numPr>
          <w:ilvl w:val="0"/>
          <w:numId w:val="4"/>
        </w:numPr>
        <w:suppressAutoHyphens w:val="0"/>
        <w:ind w:left="709" w:hanging="283"/>
        <w:jc w:val="both"/>
        <w:rPr>
          <w:b/>
          <w:i/>
        </w:rPr>
      </w:pPr>
      <w:r w:rsidRPr="00B87688">
        <w:t xml:space="preserve">prawo </w:t>
      </w:r>
      <w:r w:rsidRPr="00BA5104">
        <w:t>do przenoszenia danych osobowych, o którym mowa w art. 20 RODO;</w:t>
      </w:r>
    </w:p>
    <w:p w14:paraId="428126A5" w14:textId="77777777" w:rsidR="00E03FC3" w:rsidRPr="00D21CB7" w:rsidRDefault="00E03FC3" w:rsidP="00E03FC3">
      <w:pPr>
        <w:pStyle w:val="Akapitzlist"/>
        <w:widowControl/>
        <w:numPr>
          <w:ilvl w:val="0"/>
          <w:numId w:val="4"/>
        </w:numPr>
        <w:suppressAutoHyphens w:val="0"/>
        <w:ind w:left="709" w:hanging="283"/>
        <w:jc w:val="both"/>
        <w:rPr>
          <w:i/>
        </w:rPr>
      </w:pPr>
      <w:r w:rsidRPr="00B87688">
        <w:t>na podstawie art. 21 RODO prawo sprzeciwu, wobec przetwarzania danych osobowych, gdyż podstawą prawną przetwarzania Pani/Pana dany</w:t>
      </w:r>
      <w:r>
        <w:t xml:space="preserve">ch osobowych jest art. 6 ust. 1      </w:t>
      </w:r>
      <w:r w:rsidRPr="00D21CB7">
        <w:t xml:space="preserve">lit. c RODO. </w:t>
      </w:r>
    </w:p>
    <w:p w14:paraId="6FB456B0" w14:textId="77777777" w:rsidR="00E03FC3" w:rsidRDefault="00E03FC3" w:rsidP="00E03FC3"/>
    <w:p w14:paraId="3C2D9C8F" w14:textId="77777777" w:rsidR="00FF316F" w:rsidRPr="00B63616" w:rsidRDefault="00FF316F" w:rsidP="00E03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F316F" w:rsidRPr="00B6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920BE" w14:textId="77777777" w:rsidR="009F5B6D" w:rsidRDefault="009F5B6D" w:rsidP="00717DC2">
      <w:r>
        <w:separator/>
      </w:r>
    </w:p>
  </w:endnote>
  <w:endnote w:type="continuationSeparator" w:id="0">
    <w:p w14:paraId="621109A9" w14:textId="77777777" w:rsidR="009F5B6D" w:rsidRDefault="009F5B6D" w:rsidP="007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032EC" w14:textId="77777777" w:rsidR="009F5B6D" w:rsidRDefault="009F5B6D" w:rsidP="00717DC2">
      <w:r>
        <w:separator/>
      </w:r>
    </w:p>
  </w:footnote>
  <w:footnote w:type="continuationSeparator" w:id="0">
    <w:p w14:paraId="307CD2B7" w14:textId="77777777" w:rsidR="009F5B6D" w:rsidRDefault="009F5B6D" w:rsidP="0071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68E"/>
    <w:multiLevelType w:val="hybridMultilevel"/>
    <w:tmpl w:val="AD7C1898"/>
    <w:lvl w:ilvl="0" w:tplc="C33ED1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8C50B0"/>
    <w:multiLevelType w:val="hybridMultilevel"/>
    <w:tmpl w:val="95CC5F2A"/>
    <w:lvl w:ilvl="0" w:tplc="5912671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14C4A95"/>
    <w:multiLevelType w:val="hybridMultilevel"/>
    <w:tmpl w:val="56241B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AC"/>
    <w:rsid w:val="003640E6"/>
    <w:rsid w:val="004A0D09"/>
    <w:rsid w:val="005B6EF6"/>
    <w:rsid w:val="00717DC2"/>
    <w:rsid w:val="007B08ED"/>
    <w:rsid w:val="008C1F2A"/>
    <w:rsid w:val="008E530A"/>
    <w:rsid w:val="009958AC"/>
    <w:rsid w:val="009C6F9F"/>
    <w:rsid w:val="009F5B6D"/>
    <w:rsid w:val="00B63616"/>
    <w:rsid w:val="00B93455"/>
    <w:rsid w:val="00BE6F14"/>
    <w:rsid w:val="00C23E99"/>
    <w:rsid w:val="00C90CFC"/>
    <w:rsid w:val="00CB7E19"/>
    <w:rsid w:val="00D063AA"/>
    <w:rsid w:val="00DA5D55"/>
    <w:rsid w:val="00E03FC3"/>
    <w:rsid w:val="00EB1B94"/>
    <w:rsid w:val="00F103FE"/>
    <w:rsid w:val="00F25031"/>
    <w:rsid w:val="00FA31AB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E2"/>
  <w15:chartTrackingRefBased/>
  <w15:docId w15:val="{4B42CB26-00F2-48EC-A1AA-528786D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958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C2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DC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5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D5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D55"/>
    <w:rPr>
      <w:rFonts w:ascii="Segoe UI" w:eastAsia="Arial Unicode MS" w:hAnsi="Segoe UI" w:cs="Segoe UI"/>
      <w:kern w:val="1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93455"/>
    <w:rPr>
      <w:b/>
      <w:bCs/>
    </w:rPr>
  </w:style>
  <w:style w:type="character" w:styleId="Hipercze">
    <w:name w:val="Hyperlink"/>
    <w:rsid w:val="00E03FC3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E03FC3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0842-9B0E-4CE4-B681-EF30E4F6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Mączewski Marek</dc:creator>
  <cp:keywords/>
  <dc:description/>
  <cp:lastModifiedBy>Barbara Dygas</cp:lastModifiedBy>
  <cp:revision>2</cp:revision>
  <dcterms:created xsi:type="dcterms:W3CDTF">2020-10-19T12:40:00Z</dcterms:created>
  <dcterms:modified xsi:type="dcterms:W3CDTF">2020-10-19T12:40:00Z</dcterms:modified>
</cp:coreProperties>
</file>