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D092F" w14:textId="59A0F779" w:rsidR="00FD58B7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0A58A6">
        <w:rPr>
          <w:b/>
          <w:sz w:val="22"/>
        </w:rPr>
        <w:t>siwz</w:t>
      </w:r>
    </w:p>
    <w:p w14:paraId="0F42B2E7" w14:textId="77777777" w:rsidR="000A58A6" w:rsidRPr="00FD58B7" w:rsidRDefault="000A58A6" w:rsidP="006276B3">
      <w:pPr>
        <w:spacing w:line="360" w:lineRule="auto"/>
        <w:ind w:hanging="284"/>
        <w:jc w:val="right"/>
        <w:rPr>
          <w:b/>
          <w:sz w:val="18"/>
        </w:rPr>
      </w:pPr>
    </w:p>
    <w:p w14:paraId="19763CCC" w14:textId="17BDFC27" w:rsidR="00FD58B7" w:rsidRPr="0097135B" w:rsidRDefault="0097135B" w:rsidP="0097135B">
      <w:pPr>
        <w:jc w:val="both"/>
        <w:rPr>
          <w:color w:val="000000" w:themeColor="text1"/>
          <w:sz w:val="28"/>
          <w:szCs w:val="28"/>
        </w:rPr>
      </w:pPr>
      <w:r w:rsidRPr="0097135B">
        <w:rPr>
          <w:b/>
          <w:color w:val="000000" w:themeColor="text1"/>
          <w:sz w:val="28"/>
          <w:szCs w:val="28"/>
        </w:rPr>
        <w:t>ZADANIE NR 3</w:t>
      </w:r>
      <w:r w:rsidR="00FD58B7" w:rsidRPr="0097135B">
        <w:rPr>
          <w:b/>
          <w:color w:val="000000" w:themeColor="text1"/>
          <w:sz w:val="28"/>
          <w:szCs w:val="28"/>
        </w:rPr>
        <w:t xml:space="preserve"> : </w:t>
      </w:r>
      <w:r w:rsidR="00456C9A">
        <w:rPr>
          <w:b/>
          <w:color w:val="000000" w:themeColor="text1"/>
          <w:sz w:val="28"/>
          <w:szCs w:val="28"/>
        </w:rPr>
        <w:t>VIDEOGASTROSKOP HD</w:t>
      </w:r>
      <w:r w:rsidR="00456C9A" w:rsidRPr="00456C9A">
        <w:rPr>
          <w:b/>
          <w:color w:val="000000" w:themeColor="text1"/>
          <w:sz w:val="28"/>
          <w:szCs w:val="28"/>
        </w:rPr>
        <w:t xml:space="preserve"> </w:t>
      </w:r>
      <w:r w:rsidR="00456C9A">
        <w:rPr>
          <w:b/>
          <w:color w:val="000000" w:themeColor="text1"/>
          <w:sz w:val="28"/>
          <w:szCs w:val="28"/>
        </w:rPr>
        <w:t>(</w:t>
      </w:r>
      <w:r w:rsidR="00456C9A" w:rsidRPr="0097135B">
        <w:rPr>
          <w:b/>
          <w:color w:val="000000" w:themeColor="text1"/>
          <w:sz w:val="28"/>
          <w:szCs w:val="28"/>
        </w:rPr>
        <w:t>Gastroskop</w:t>
      </w:r>
      <w:r w:rsidR="00456C9A">
        <w:rPr>
          <w:b/>
          <w:color w:val="000000" w:themeColor="text1"/>
          <w:sz w:val="28"/>
          <w:szCs w:val="28"/>
        </w:rPr>
        <w:t>)</w:t>
      </w:r>
      <w:r w:rsidRPr="0097135B">
        <w:rPr>
          <w:b/>
          <w:color w:val="000000" w:themeColor="text1"/>
          <w:sz w:val="28"/>
          <w:szCs w:val="28"/>
        </w:rPr>
        <w:t xml:space="preserve"> </w:t>
      </w:r>
      <w:r w:rsidR="00FD58B7" w:rsidRPr="0097135B">
        <w:rPr>
          <w:b/>
          <w:color w:val="000000" w:themeColor="text1"/>
          <w:sz w:val="28"/>
          <w:szCs w:val="28"/>
        </w:rPr>
        <w:t>– 1 szt.</w:t>
      </w:r>
    </w:p>
    <w:p w14:paraId="6807272A" w14:textId="77777777" w:rsidR="0075350F" w:rsidRDefault="0075350F">
      <w:pPr>
        <w:spacing w:line="360" w:lineRule="auto"/>
        <w:ind w:hanging="284"/>
        <w:rPr>
          <w:sz w:val="24"/>
        </w:rPr>
      </w:pPr>
    </w:p>
    <w:p w14:paraId="228470B7" w14:textId="77777777" w:rsidR="00E36E8B" w:rsidRDefault="00E36E8B">
      <w:pPr>
        <w:spacing w:line="360" w:lineRule="auto"/>
        <w:ind w:hanging="284"/>
        <w:rPr>
          <w:sz w:val="24"/>
        </w:rPr>
      </w:pPr>
    </w:p>
    <w:p w14:paraId="757653EA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577E3A28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2089FE01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68E22E4C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481713D1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38601C95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5A3549EF" w14:textId="77777777" w:rsidR="00FD58B7" w:rsidRDefault="00FD58B7"/>
    <w:p w14:paraId="49622C71" w14:textId="77777777" w:rsidR="0075350F" w:rsidRDefault="0075350F">
      <w:pPr>
        <w:jc w:val="right"/>
        <w:rPr>
          <w:b/>
        </w:rPr>
      </w:pPr>
    </w:p>
    <w:p w14:paraId="4DE4D833" w14:textId="77777777" w:rsidR="00E36E8B" w:rsidRDefault="00E36E8B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2BF98935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564FC3FD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D1EB20D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DA18134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27E6719F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4EA1B069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083A2C3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1180A9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19507" w14:textId="77777777" w:rsidR="006B0A82" w:rsidRPr="00F670EA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F670EA">
              <w:rPr>
                <w:rFonts w:cs="Times New Roman"/>
                <w:sz w:val="22"/>
                <w:szCs w:val="24"/>
              </w:rPr>
              <w:t>Kąt obserwacji 140</w:t>
            </w:r>
            <w:r w:rsidRPr="00F670EA">
              <w:rPr>
                <w:rFonts w:cs="Times New Roman"/>
                <w:sz w:val="22"/>
                <w:szCs w:val="24"/>
                <w:vertAlign w:val="superscript"/>
              </w:rP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3F323D" w14:textId="0D6758C8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677425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AE4698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BF6E42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F5B4DD" w14:textId="77777777" w:rsidR="006B0A82" w:rsidRPr="000A58A6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Głębia ostrości min 4-100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2868C9" w14:textId="50C5AA20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E48D37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94872C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B0FAA5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8C51ED" w14:textId="77777777" w:rsidR="006B0A82" w:rsidRPr="000A58A6" w:rsidRDefault="00F670EA" w:rsidP="008B3AA8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Średnica zewnętrzna wziernika max. 9,3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2FBD99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8B66C7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F8981E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995A6C9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7EE3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29CCF3" w14:textId="77777777" w:rsidR="006B0A82" w:rsidRPr="000A58A6" w:rsidRDefault="00F670E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Średnica zewnętrzna końcówki endoskopu 9,4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A88FD8" w14:textId="4A1C73AD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8A33E3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36A9A0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2C1D5A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EBF3E" w14:textId="77777777" w:rsidR="006B0A82" w:rsidRPr="000A58A6" w:rsidRDefault="00F670E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Średnica kanału roboczego 2,8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AB742E" w14:textId="408E9CD3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bookmarkStart w:id="0" w:name="_GoBack"/>
            <w:bookmarkEnd w:id="0"/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394ED9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A67948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A4144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A9B1F2" w14:textId="77777777" w:rsidR="006B0A82" w:rsidRPr="000A58A6" w:rsidRDefault="00F670E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Długość robocza min. 1100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C4A76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8B66C7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D61578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A428B3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BA11FA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50853A" w14:textId="77777777" w:rsidR="00F670EA" w:rsidRPr="000A58A6" w:rsidRDefault="00F670EA" w:rsidP="00F670EA">
            <w:pPr>
              <w:rPr>
                <w:sz w:val="22"/>
              </w:rPr>
            </w:pPr>
            <w:r w:rsidRPr="000A58A6">
              <w:rPr>
                <w:sz w:val="22"/>
                <w:szCs w:val="24"/>
              </w:rPr>
              <w:t>Kąt zagięcia końcówki endoskopu:</w:t>
            </w:r>
          </w:p>
          <w:p w14:paraId="7713E100" w14:textId="77777777" w:rsidR="00F670EA" w:rsidRPr="000A58A6" w:rsidRDefault="00F670EA" w:rsidP="00F670EA">
            <w:pPr>
              <w:rPr>
                <w:sz w:val="22"/>
              </w:rPr>
            </w:pPr>
            <w:r w:rsidRPr="000A58A6">
              <w:rPr>
                <w:sz w:val="22"/>
                <w:szCs w:val="24"/>
              </w:rPr>
              <w:t>- w górę  210</w:t>
            </w:r>
            <w:r w:rsidRPr="000A58A6">
              <w:rPr>
                <w:sz w:val="22"/>
                <w:szCs w:val="24"/>
                <w:vertAlign w:val="superscript"/>
              </w:rPr>
              <w:t>0</w:t>
            </w:r>
          </w:p>
          <w:p w14:paraId="50ABC286" w14:textId="77777777" w:rsidR="00F670EA" w:rsidRPr="000A58A6" w:rsidRDefault="00F670EA" w:rsidP="00F670EA">
            <w:pPr>
              <w:rPr>
                <w:sz w:val="22"/>
              </w:rPr>
            </w:pPr>
            <w:r w:rsidRPr="000A58A6">
              <w:rPr>
                <w:sz w:val="22"/>
                <w:szCs w:val="24"/>
              </w:rPr>
              <w:t>- w dół  90</w:t>
            </w:r>
            <w:r w:rsidRPr="000A58A6">
              <w:rPr>
                <w:sz w:val="22"/>
                <w:szCs w:val="24"/>
                <w:vertAlign w:val="superscript"/>
              </w:rPr>
              <w:t>0</w:t>
            </w:r>
          </w:p>
          <w:p w14:paraId="68525C87" w14:textId="77777777" w:rsidR="00F670EA" w:rsidRPr="000A58A6" w:rsidRDefault="00F670EA" w:rsidP="00F670EA">
            <w:pPr>
              <w:rPr>
                <w:sz w:val="22"/>
              </w:rPr>
            </w:pPr>
            <w:r w:rsidRPr="000A58A6">
              <w:rPr>
                <w:sz w:val="22"/>
                <w:szCs w:val="24"/>
              </w:rPr>
              <w:t>- w lewo 100</w:t>
            </w:r>
            <w:r w:rsidRPr="000A58A6">
              <w:rPr>
                <w:sz w:val="22"/>
                <w:szCs w:val="24"/>
                <w:vertAlign w:val="superscript"/>
              </w:rPr>
              <w:t>0</w:t>
            </w:r>
          </w:p>
          <w:p w14:paraId="3AB49CAE" w14:textId="77777777" w:rsidR="006B0A82" w:rsidRPr="000A58A6" w:rsidRDefault="00F670EA" w:rsidP="00F670EA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- w prawo 100</w:t>
            </w:r>
            <w:r w:rsidRPr="000A58A6">
              <w:rPr>
                <w:rFonts w:cs="Times New Roman"/>
                <w:sz w:val="22"/>
                <w:szCs w:val="24"/>
                <w:vertAlign w:val="superscript"/>
              </w:rP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EB9FCB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35E0DC2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18189A1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4931B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C3486" w14:textId="77777777" w:rsidR="006B0A82" w:rsidRPr="000A58A6" w:rsidRDefault="00F670E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Trzy programowalne przyciski endoskopowe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7B79E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93C186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44F7D0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89A748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E314B4" w14:textId="77777777" w:rsidR="006B0A82" w:rsidRPr="000A58A6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Kamera endoskopu z matrycą w technologii Super CCD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E02ED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AE312A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EAD9430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7BCF1B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C511C1" w14:textId="77777777" w:rsidR="006B0A82" w:rsidRPr="000A58A6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Obsługa dziesięciu wirtualnych elektronicznych trybów obrazowania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46F5E1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453674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11EBF6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1AD246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01A34B" w14:textId="77777777" w:rsidR="006B0A82" w:rsidRPr="000A58A6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Przekaz sygnału z kamery endoskopu do procesora obrazu zintegrowanym złączem elektronicznym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E2423E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C14481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0ECA55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A271FF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FBFC5C" w14:textId="77777777" w:rsidR="006B0A82" w:rsidRPr="000A58A6" w:rsidRDefault="00F670EA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Aparat w pełni zanurzalny, wyposażony w  nakładkę  zabezpieczającą złącze elektroniczne aparatu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0D1C28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8FDEFFD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6C9CBB8" w14:textId="77777777" w:rsidTr="008B66C7">
        <w:trPr>
          <w:trHeight w:val="73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909C3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C55260" w14:textId="77777777" w:rsidR="006B0A82" w:rsidRPr="000A58A6" w:rsidRDefault="00F670EA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Typ konektora – dwugniazdowy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F624C3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4ED184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73F1194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98F67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34C612" w14:textId="77777777" w:rsidR="006B0A82" w:rsidRPr="000A58A6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Aparat kompatybilny z  procesorem obrazu: EPX-2500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9F5DE8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0E25E0E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466C7841" w14:textId="0CD60882" w:rsidR="006276B3" w:rsidRDefault="006276B3">
      <w:pPr>
        <w:rPr>
          <w:sz w:val="24"/>
          <w:szCs w:val="24"/>
        </w:rPr>
      </w:pPr>
    </w:p>
    <w:p w14:paraId="0A112CBC" w14:textId="77777777" w:rsidR="000A58A6" w:rsidRDefault="000A58A6">
      <w:pPr>
        <w:rPr>
          <w:sz w:val="24"/>
          <w:szCs w:val="24"/>
        </w:rPr>
      </w:pPr>
    </w:p>
    <w:p w14:paraId="4A4E2962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9A399B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33967F27" w14:textId="77777777" w:rsidR="0075350F" w:rsidRDefault="0075350F"/>
    <w:p w14:paraId="2F98B9E2" w14:textId="77777777" w:rsidR="0075350F" w:rsidRDefault="0075350F"/>
    <w:p w14:paraId="111FEE38" w14:textId="77777777" w:rsidR="006276B3" w:rsidRDefault="006276B3"/>
    <w:p w14:paraId="5F46ED73" w14:textId="77777777" w:rsidR="00E36E8B" w:rsidRDefault="00E36E8B"/>
    <w:p w14:paraId="11028907" w14:textId="77777777" w:rsidR="0061212F" w:rsidRDefault="0061212F"/>
    <w:p w14:paraId="294F8B3D" w14:textId="77777777" w:rsidR="006276B3" w:rsidRDefault="006276B3"/>
    <w:p w14:paraId="6B9D77C0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130803BA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3583BD87" w14:textId="77777777" w:rsidR="0075350F" w:rsidRDefault="006276B3" w:rsidP="006276B3">
      <w:pPr>
        <w:ind w:left="6096"/>
      </w:pPr>
      <w:r>
        <w:t>do reprezentowania Wykonawcy</w:t>
      </w:r>
    </w:p>
    <w:p w14:paraId="1A0ABE69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C92AF" w14:textId="77777777" w:rsidR="00B8243A" w:rsidRDefault="00B8243A" w:rsidP="007C6342">
      <w:r>
        <w:separator/>
      </w:r>
    </w:p>
  </w:endnote>
  <w:endnote w:type="continuationSeparator" w:id="0">
    <w:p w14:paraId="6507F7CD" w14:textId="77777777" w:rsidR="00B8243A" w:rsidRDefault="00B8243A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7EF88" w14:textId="77777777" w:rsidR="00B8243A" w:rsidRDefault="00B8243A" w:rsidP="007C6342">
      <w:r>
        <w:separator/>
      </w:r>
    </w:p>
  </w:footnote>
  <w:footnote w:type="continuationSeparator" w:id="0">
    <w:p w14:paraId="3384EBE8" w14:textId="77777777" w:rsidR="00B8243A" w:rsidRDefault="00B8243A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58218" w14:textId="77777777" w:rsidR="007C6342" w:rsidRDefault="007C6342">
    <w:pPr>
      <w:pStyle w:val="Nagwek"/>
    </w:pPr>
  </w:p>
  <w:p w14:paraId="2CACA777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1164633A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76A1446A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56AC2B03" wp14:editId="25FAEE54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23CA7B97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695D6FF" wp14:editId="5D65BD3E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29F404AE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319CDBD" wp14:editId="2FF699D0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3F5DA5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A58A6"/>
    <w:rsid w:val="00456C9A"/>
    <w:rsid w:val="00584064"/>
    <w:rsid w:val="005C1096"/>
    <w:rsid w:val="006118CF"/>
    <w:rsid w:val="0061212F"/>
    <w:rsid w:val="00620D2F"/>
    <w:rsid w:val="006276B3"/>
    <w:rsid w:val="006B0A82"/>
    <w:rsid w:val="00751DDC"/>
    <w:rsid w:val="0075350F"/>
    <w:rsid w:val="00772FB4"/>
    <w:rsid w:val="007C6342"/>
    <w:rsid w:val="007F652E"/>
    <w:rsid w:val="008B3AA8"/>
    <w:rsid w:val="008B66C7"/>
    <w:rsid w:val="00953F32"/>
    <w:rsid w:val="0097135B"/>
    <w:rsid w:val="009A399B"/>
    <w:rsid w:val="009F31DE"/>
    <w:rsid w:val="009F7A71"/>
    <w:rsid w:val="00A01B09"/>
    <w:rsid w:val="00A743CE"/>
    <w:rsid w:val="00A87BD5"/>
    <w:rsid w:val="00AB2652"/>
    <w:rsid w:val="00AD56B4"/>
    <w:rsid w:val="00B8243A"/>
    <w:rsid w:val="00B83967"/>
    <w:rsid w:val="00BD42B4"/>
    <w:rsid w:val="00C14C08"/>
    <w:rsid w:val="00DA4DAE"/>
    <w:rsid w:val="00E36E8B"/>
    <w:rsid w:val="00F61B9D"/>
    <w:rsid w:val="00F670EA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3776E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9</cp:revision>
  <cp:lastPrinted>2020-10-05T12:00:00Z</cp:lastPrinted>
  <dcterms:created xsi:type="dcterms:W3CDTF">2020-10-29T10:37:00Z</dcterms:created>
  <dcterms:modified xsi:type="dcterms:W3CDTF">2020-12-08T08:12:00Z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