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9A970" w14:textId="2D3FF574" w:rsidR="00564E68" w:rsidRPr="00564E68" w:rsidRDefault="00564E68" w:rsidP="00564E68">
      <w:pPr>
        <w:pStyle w:val="Standard"/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564E68">
        <w:rPr>
          <w:rFonts w:ascii="Times New Roman" w:hAnsi="Times New Roman"/>
          <w:sz w:val="24"/>
          <w:szCs w:val="24"/>
        </w:rPr>
        <w:t xml:space="preserve">Załącznik do Uchwały Nr  </w:t>
      </w:r>
      <w:r w:rsidR="00F2184B">
        <w:rPr>
          <w:rFonts w:ascii="Times New Roman" w:hAnsi="Times New Roman"/>
          <w:sz w:val="24"/>
          <w:szCs w:val="24"/>
        </w:rPr>
        <w:t>11</w:t>
      </w:r>
      <w:r w:rsidRPr="00564E68">
        <w:rPr>
          <w:rFonts w:ascii="Times New Roman" w:hAnsi="Times New Roman"/>
          <w:sz w:val="24"/>
          <w:szCs w:val="24"/>
        </w:rPr>
        <w:t xml:space="preserve"> / </w:t>
      </w:r>
      <w:r w:rsidR="00F2184B">
        <w:rPr>
          <w:rFonts w:ascii="Times New Roman" w:hAnsi="Times New Roman"/>
          <w:sz w:val="24"/>
          <w:szCs w:val="24"/>
        </w:rPr>
        <w:t>22</w:t>
      </w:r>
      <w:r w:rsidRPr="00564E68">
        <w:rPr>
          <w:rFonts w:ascii="Times New Roman" w:hAnsi="Times New Roman"/>
          <w:sz w:val="24"/>
          <w:szCs w:val="24"/>
        </w:rPr>
        <w:t xml:space="preserve"> /</w:t>
      </w:r>
      <w:r w:rsidR="00F2184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564E68">
        <w:rPr>
          <w:rFonts w:ascii="Times New Roman" w:hAnsi="Times New Roman"/>
          <w:sz w:val="24"/>
          <w:szCs w:val="24"/>
        </w:rPr>
        <w:t>2021</w:t>
      </w:r>
    </w:p>
    <w:p w14:paraId="55AFF83F" w14:textId="2C4F3C17" w:rsidR="00564E68" w:rsidRPr="00564E68" w:rsidRDefault="00564E68" w:rsidP="00564E68">
      <w:pPr>
        <w:pStyle w:val="Standard"/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564E68">
        <w:rPr>
          <w:rFonts w:ascii="Times New Roman" w:hAnsi="Times New Roman"/>
          <w:sz w:val="24"/>
          <w:szCs w:val="24"/>
        </w:rPr>
        <w:t>Zarządu Powiatu Skarżyskiego</w:t>
      </w:r>
    </w:p>
    <w:p w14:paraId="76C11365" w14:textId="533A0D3A" w:rsidR="00564E68" w:rsidRPr="00564E68" w:rsidRDefault="00564E68" w:rsidP="00564E68">
      <w:pPr>
        <w:pStyle w:val="Standard"/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 w:rsidRPr="00564E68">
        <w:rPr>
          <w:rFonts w:ascii="Times New Roman" w:hAnsi="Times New Roman"/>
          <w:sz w:val="24"/>
          <w:szCs w:val="24"/>
        </w:rPr>
        <w:t>z dnia 17 lutego 2021r.</w:t>
      </w:r>
    </w:p>
    <w:p w14:paraId="0DF8F91D" w14:textId="77777777" w:rsidR="00564E68" w:rsidRDefault="00564E68" w:rsidP="00E50003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A2DF2AC" w14:textId="6575E49F" w:rsidR="00E50003" w:rsidRDefault="00564E68" w:rsidP="00E50003">
      <w:pPr>
        <w:pStyle w:val="Standard"/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OGŁOSZENIE </w:t>
      </w:r>
    </w:p>
    <w:p w14:paraId="2492A666" w14:textId="5D497557" w:rsidR="004659D3" w:rsidRPr="002E1F5C" w:rsidRDefault="009B61D9" w:rsidP="00564E68">
      <w:pPr>
        <w:pStyle w:val="Standard"/>
        <w:spacing w:line="240" w:lineRule="auto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="0083710E" w:rsidRPr="00564E68">
        <w:rPr>
          <w:rStyle w:val="tekst"/>
          <w:rFonts w:ascii="Times New Roman" w:hAnsi="Times New Roman"/>
          <w:b/>
          <w:sz w:val="24"/>
          <w:szCs w:val="24"/>
        </w:rPr>
        <w:t>N</w:t>
      </w:r>
      <w:r w:rsidRPr="00564E68">
        <w:rPr>
          <w:rStyle w:val="tekst"/>
          <w:rFonts w:ascii="Times New Roman" w:hAnsi="Times New Roman"/>
          <w:b/>
          <w:sz w:val="24"/>
          <w:szCs w:val="24"/>
        </w:rPr>
        <w:t>a podstawie</w:t>
      </w:r>
      <w:r w:rsidR="002E1F5C" w:rsidRPr="00564E68">
        <w:rPr>
          <w:rStyle w:val="tekst"/>
          <w:rFonts w:ascii="Times New Roman" w:hAnsi="Times New Roman"/>
          <w:b/>
          <w:sz w:val="24"/>
          <w:szCs w:val="24"/>
        </w:rPr>
        <w:t xml:space="preserve"> </w:t>
      </w:r>
      <w:r w:rsidR="00564E68" w:rsidRPr="00564E68">
        <w:rPr>
          <w:rStyle w:val="tekst"/>
          <w:rFonts w:ascii="Times New Roman" w:hAnsi="Times New Roman" w:cs="Times New Roman"/>
          <w:b/>
          <w:sz w:val="24"/>
          <w:szCs w:val="24"/>
        </w:rPr>
        <w:t>§</w:t>
      </w:r>
      <w:r w:rsidR="00564E68" w:rsidRPr="00564E68">
        <w:rPr>
          <w:rStyle w:val="tekst"/>
          <w:rFonts w:ascii="Times New Roman" w:hAnsi="Times New Roman"/>
          <w:b/>
          <w:sz w:val="24"/>
          <w:szCs w:val="24"/>
        </w:rPr>
        <w:t xml:space="preserve"> 25 ust. 1 Rozporządzenia Rady Ministrów z dnia 14 września 2004r. </w:t>
      </w:r>
      <w:r w:rsidR="00564E68">
        <w:rPr>
          <w:rStyle w:val="tekst"/>
          <w:rFonts w:ascii="Times New Roman" w:hAnsi="Times New Roman"/>
          <w:b/>
          <w:sz w:val="24"/>
          <w:szCs w:val="24"/>
        </w:rPr>
        <w:br/>
      </w:r>
      <w:r w:rsidR="00564E68" w:rsidRPr="00564E68">
        <w:rPr>
          <w:rStyle w:val="tekst"/>
          <w:rFonts w:ascii="Times New Roman" w:hAnsi="Times New Roman"/>
          <w:b/>
          <w:sz w:val="24"/>
          <w:szCs w:val="24"/>
        </w:rPr>
        <w:t>w sprawie sposobu i trybu przeprowadzania przetargów oraz rokowań na zbycie nieruchomości (Dz.U.  20</w:t>
      </w:r>
      <w:r w:rsidR="006967C4">
        <w:rPr>
          <w:rStyle w:val="tekst"/>
          <w:rFonts w:ascii="Times New Roman" w:hAnsi="Times New Roman"/>
          <w:b/>
          <w:sz w:val="24"/>
          <w:szCs w:val="24"/>
        </w:rPr>
        <w:t>14</w:t>
      </w:r>
      <w:r w:rsidR="00564E68" w:rsidRPr="00564E68">
        <w:rPr>
          <w:rStyle w:val="tekst"/>
          <w:rFonts w:ascii="Times New Roman" w:hAnsi="Times New Roman"/>
          <w:b/>
          <w:sz w:val="24"/>
          <w:szCs w:val="24"/>
        </w:rPr>
        <w:t xml:space="preserve">r. poz. </w:t>
      </w:r>
      <w:r w:rsidR="006967C4">
        <w:rPr>
          <w:rStyle w:val="tekst"/>
          <w:rFonts w:ascii="Times New Roman" w:hAnsi="Times New Roman"/>
          <w:b/>
          <w:sz w:val="24"/>
          <w:szCs w:val="24"/>
        </w:rPr>
        <w:t>1490</w:t>
      </w:r>
      <w:r w:rsidR="00564E68" w:rsidRPr="00564E68">
        <w:rPr>
          <w:rStyle w:val="tekst"/>
          <w:rFonts w:ascii="Times New Roman" w:hAnsi="Times New Roman"/>
          <w:b/>
          <w:sz w:val="24"/>
          <w:szCs w:val="24"/>
        </w:rPr>
        <w:t xml:space="preserve">) </w:t>
      </w:r>
      <w:r w:rsidR="001E2AFC" w:rsidRPr="00564E68">
        <w:rPr>
          <w:rStyle w:val="tekst"/>
          <w:rFonts w:ascii="Times New Roman" w:hAnsi="Times New Roman"/>
          <w:b/>
          <w:sz w:val="24"/>
          <w:szCs w:val="24"/>
        </w:rPr>
        <w:t>Z</w:t>
      </w:r>
      <w:r w:rsidRPr="00564E68">
        <w:rPr>
          <w:rStyle w:val="tekst"/>
          <w:rFonts w:ascii="Times New Roman" w:hAnsi="Times New Roman"/>
          <w:b/>
          <w:sz w:val="24"/>
          <w:szCs w:val="24"/>
        </w:rPr>
        <w:t>arząd</w:t>
      </w:r>
      <w:r>
        <w:rPr>
          <w:rStyle w:val="tekst"/>
          <w:rFonts w:ascii="Times New Roman" w:hAnsi="Times New Roman"/>
          <w:b/>
          <w:bCs/>
          <w:sz w:val="24"/>
          <w:szCs w:val="24"/>
        </w:rPr>
        <w:t xml:space="preserve"> Powiatu Skarżyskiego ogłasza:</w:t>
      </w:r>
    </w:p>
    <w:p w14:paraId="69C5EC1F" w14:textId="3B606241" w:rsidR="00446CF8" w:rsidRDefault="00564E68" w:rsidP="00446CF8">
      <w:pPr>
        <w:pStyle w:val="Standard"/>
        <w:numPr>
          <w:ilvl w:val="0"/>
          <w:numId w:val="4"/>
        </w:numPr>
        <w:ind w:left="426" w:hanging="284"/>
        <w:jc w:val="both"/>
      </w:pPr>
      <w:r>
        <w:rPr>
          <w:rStyle w:val="tekst"/>
          <w:rFonts w:ascii="Times New Roman" w:hAnsi="Times New Roman"/>
          <w:sz w:val="24"/>
          <w:szCs w:val="24"/>
        </w:rPr>
        <w:t>Rokowania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na sprzedaż prawa własności </w:t>
      </w:r>
      <w:r w:rsidR="004E1A52">
        <w:rPr>
          <w:rStyle w:val="tekst"/>
          <w:rFonts w:ascii="Times New Roman" w:hAnsi="Times New Roman"/>
          <w:sz w:val="24"/>
          <w:szCs w:val="24"/>
        </w:rPr>
        <w:t>nieruchomości zabudowanej</w:t>
      </w:r>
      <w:r w:rsidR="00547859">
        <w:rPr>
          <w:rStyle w:val="tekst"/>
          <w:rFonts w:ascii="Times New Roman" w:hAnsi="Times New Roman"/>
          <w:sz w:val="24"/>
          <w:szCs w:val="24"/>
        </w:rPr>
        <w:t xml:space="preserve"> stanowiącej własność Powiatu Skarżyskiego</w:t>
      </w:r>
      <w:r w:rsidR="008D1419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9B61D9">
        <w:rPr>
          <w:rStyle w:val="tekst"/>
          <w:rFonts w:ascii="Times New Roman" w:hAnsi="Times New Roman"/>
          <w:sz w:val="24"/>
          <w:szCs w:val="24"/>
        </w:rPr>
        <w:t>zlokalizowan</w:t>
      </w:r>
      <w:r w:rsidR="008D1419">
        <w:rPr>
          <w:rStyle w:val="tekst"/>
          <w:rFonts w:ascii="Times New Roman" w:hAnsi="Times New Roman"/>
          <w:sz w:val="24"/>
          <w:szCs w:val="24"/>
        </w:rPr>
        <w:t>ej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w </w:t>
      </w:r>
      <w:r w:rsidR="008D1419">
        <w:rPr>
          <w:rStyle w:val="tekst"/>
          <w:rFonts w:ascii="Times New Roman" w:hAnsi="Times New Roman"/>
          <w:sz w:val="24"/>
          <w:szCs w:val="24"/>
        </w:rPr>
        <w:t>Suchedniowie przy ul. Sportowej 3,</w:t>
      </w:r>
      <w:r w:rsidR="00547859">
        <w:rPr>
          <w:rStyle w:val="tekst"/>
          <w:rFonts w:ascii="Times New Roman" w:hAnsi="Times New Roman"/>
          <w:sz w:val="24"/>
          <w:szCs w:val="24"/>
        </w:rPr>
        <w:t xml:space="preserve"> </w:t>
      </w:r>
      <w:r>
        <w:rPr>
          <w:rStyle w:val="tekst"/>
          <w:rFonts w:ascii="Times New Roman" w:hAnsi="Times New Roman"/>
          <w:sz w:val="24"/>
          <w:szCs w:val="24"/>
        </w:rPr>
        <w:br/>
      </w:r>
      <w:proofErr w:type="spellStart"/>
      <w:r w:rsidR="00547859">
        <w:rPr>
          <w:rStyle w:val="tekst"/>
          <w:rFonts w:ascii="Times New Roman" w:hAnsi="Times New Roman"/>
          <w:sz w:val="24"/>
          <w:szCs w:val="24"/>
        </w:rPr>
        <w:t>ozn</w:t>
      </w:r>
      <w:proofErr w:type="spellEnd"/>
      <w:r w:rsidR="00547859">
        <w:rPr>
          <w:rStyle w:val="tekst"/>
          <w:rFonts w:ascii="Times New Roman" w:hAnsi="Times New Roman"/>
          <w:sz w:val="24"/>
          <w:szCs w:val="24"/>
        </w:rPr>
        <w:t>. w rejestrze gruntów jako działki nr 4662/5 o pow. 0,</w:t>
      </w:r>
      <w:r w:rsidR="006111BA">
        <w:rPr>
          <w:rStyle w:val="tekst"/>
          <w:rFonts w:ascii="Times New Roman" w:hAnsi="Times New Roman"/>
          <w:sz w:val="24"/>
          <w:szCs w:val="24"/>
        </w:rPr>
        <w:t>0966</w:t>
      </w:r>
      <w:r w:rsidR="00547859">
        <w:rPr>
          <w:rStyle w:val="tekst"/>
          <w:rFonts w:ascii="Times New Roman" w:hAnsi="Times New Roman"/>
          <w:sz w:val="24"/>
          <w:szCs w:val="24"/>
        </w:rPr>
        <w:t xml:space="preserve"> ha i nr 4663/2 </w:t>
      </w:r>
      <w:r>
        <w:rPr>
          <w:rStyle w:val="tekst"/>
          <w:rFonts w:ascii="Times New Roman" w:hAnsi="Times New Roman"/>
          <w:sz w:val="24"/>
          <w:szCs w:val="24"/>
        </w:rPr>
        <w:br/>
      </w:r>
      <w:r w:rsidR="00547859">
        <w:rPr>
          <w:rStyle w:val="tekst"/>
          <w:rFonts w:ascii="Times New Roman" w:hAnsi="Times New Roman"/>
          <w:sz w:val="24"/>
          <w:szCs w:val="24"/>
        </w:rPr>
        <w:t>o pow. 0,8673 ha</w:t>
      </w:r>
      <w:r w:rsidR="006111BA">
        <w:rPr>
          <w:rStyle w:val="tekst"/>
          <w:rFonts w:ascii="Times New Roman" w:hAnsi="Times New Roman"/>
          <w:sz w:val="24"/>
          <w:szCs w:val="24"/>
        </w:rPr>
        <w:t>, arkusz 8, Obr.</w:t>
      </w:r>
      <w:r w:rsidR="00547859">
        <w:rPr>
          <w:rStyle w:val="tekst"/>
          <w:rFonts w:ascii="Times New Roman" w:hAnsi="Times New Roman"/>
          <w:sz w:val="24"/>
          <w:szCs w:val="24"/>
        </w:rPr>
        <w:t xml:space="preserve"> 0001 Suchedniów</w:t>
      </w:r>
      <w:r w:rsidR="006111BA">
        <w:rPr>
          <w:rStyle w:val="tekst"/>
          <w:rFonts w:ascii="Times New Roman" w:hAnsi="Times New Roman"/>
          <w:sz w:val="24"/>
          <w:szCs w:val="24"/>
        </w:rPr>
        <w:t>.</w:t>
      </w:r>
    </w:p>
    <w:p w14:paraId="726029D3" w14:textId="699BDF0E" w:rsidR="004659D3" w:rsidRPr="00940BC1" w:rsidRDefault="009B61D9" w:rsidP="00446CF8">
      <w:pPr>
        <w:pStyle w:val="Standard"/>
        <w:numPr>
          <w:ilvl w:val="0"/>
          <w:numId w:val="4"/>
        </w:numPr>
        <w:ind w:left="426" w:hanging="284"/>
        <w:jc w:val="both"/>
      </w:pPr>
      <w:r w:rsidRPr="00446CF8">
        <w:rPr>
          <w:rStyle w:val="tekst"/>
          <w:rFonts w:ascii="Times New Roman" w:hAnsi="Times New Roman"/>
          <w:sz w:val="24"/>
          <w:szCs w:val="24"/>
        </w:rPr>
        <w:t xml:space="preserve">Cena wywoławcza </w:t>
      </w:r>
      <w:r w:rsidR="006D3092">
        <w:rPr>
          <w:rStyle w:val="tekst"/>
          <w:rFonts w:ascii="Times New Roman" w:hAnsi="Times New Roman"/>
          <w:sz w:val="24"/>
          <w:szCs w:val="24"/>
        </w:rPr>
        <w:t xml:space="preserve">(minimalna) </w:t>
      </w:r>
      <w:r w:rsidRPr="00446CF8">
        <w:rPr>
          <w:rStyle w:val="tekst"/>
          <w:rFonts w:ascii="Times New Roman" w:hAnsi="Times New Roman"/>
          <w:sz w:val="24"/>
          <w:szCs w:val="24"/>
        </w:rPr>
        <w:t xml:space="preserve">wynosi: </w:t>
      </w:r>
      <w:r w:rsidR="006D3092">
        <w:rPr>
          <w:rStyle w:val="tekst"/>
          <w:rFonts w:ascii="Times New Roman" w:hAnsi="Times New Roman"/>
          <w:sz w:val="24"/>
          <w:szCs w:val="24"/>
        </w:rPr>
        <w:t>840</w:t>
      </w:r>
      <w:r w:rsidRPr="00446CF8">
        <w:rPr>
          <w:rStyle w:val="tekst"/>
          <w:rFonts w:ascii="Times New Roman" w:hAnsi="Times New Roman"/>
          <w:sz w:val="24"/>
          <w:szCs w:val="24"/>
        </w:rPr>
        <w:t xml:space="preserve"> 000,00 zł (słownie: </w:t>
      </w:r>
      <w:r w:rsidR="006D3092">
        <w:rPr>
          <w:rStyle w:val="tekst"/>
          <w:rFonts w:ascii="Times New Roman" w:hAnsi="Times New Roman"/>
          <w:sz w:val="24"/>
          <w:szCs w:val="24"/>
        </w:rPr>
        <w:t xml:space="preserve">osiemset czterdzieści </w:t>
      </w:r>
      <w:r w:rsidR="00940BC1" w:rsidRPr="00446CF8">
        <w:rPr>
          <w:rStyle w:val="tekst"/>
          <w:rFonts w:ascii="Times New Roman" w:hAnsi="Times New Roman"/>
          <w:sz w:val="24"/>
          <w:szCs w:val="24"/>
        </w:rPr>
        <w:t>tysięcy</w:t>
      </w:r>
      <w:r w:rsidRPr="00446CF8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6D3092">
        <w:rPr>
          <w:rStyle w:val="tekst"/>
          <w:rFonts w:ascii="Times New Roman" w:hAnsi="Times New Roman"/>
          <w:sz w:val="24"/>
          <w:szCs w:val="24"/>
        </w:rPr>
        <w:t xml:space="preserve">zero </w:t>
      </w:r>
      <w:r w:rsidR="00083D7B">
        <w:rPr>
          <w:rStyle w:val="tekst"/>
          <w:rFonts w:ascii="Times New Roman" w:hAnsi="Times New Roman"/>
          <w:sz w:val="24"/>
          <w:szCs w:val="24"/>
        </w:rPr>
        <w:t xml:space="preserve">złotych </w:t>
      </w:r>
      <w:r w:rsidRPr="00446CF8">
        <w:rPr>
          <w:rStyle w:val="tekst"/>
          <w:rFonts w:ascii="Times New Roman" w:hAnsi="Times New Roman"/>
          <w:sz w:val="24"/>
          <w:szCs w:val="24"/>
        </w:rPr>
        <w:t>00/100) + 23% VAT.</w:t>
      </w:r>
    </w:p>
    <w:p w14:paraId="1C040C96" w14:textId="1108C50F" w:rsidR="00446CF8" w:rsidRDefault="006D3092" w:rsidP="00236CE7">
      <w:pPr>
        <w:pStyle w:val="Standard"/>
        <w:ind w:left="426" w:hanging="21"/>
        <w:jc w:val="both"/>
      </w:pPr>
      <w:r>
        <w:rPr>
          <w:rStyle w:val="tekst"/>
          <w:rFonts w:ascii="Times New Roman" w:hAnsi="Times New Roman"/>
          <w:sz w:val="24"/>
          <w:szCs w:val="24"/>
        </w:rPr>
        <w:t>Zaliczka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w wysokości: </w:t>
      </w:r>
      <w:r>
        <w:rPr>
          <w:rStyle w:val="tekst"/>
          <w:rFonts w:ascii="Times New Roman" w:hAnsi="Times New Roman"/>
          <w:sz w:val="24"/>
          <w:szCs w:val="24"/>
        </w:rPr>
        <w:t>84</w:t>
      </w:r>
      <w:r w:rsidR="009B61D9" w:rsidRPr="00940BC1">
        <w:rPr>
          <w:rStyle w:val="tekst"/>
          <w:rFonts w:ascii="Times New Roman" w:hAnsi="Times New Roman"/>
          <w:sz w:val="24"/>
          <w:szCs w:val="24"/>
        </w:rPr>
        <w:t xml:space="preserve"> 000,00 zł (słownie: </w:t>
      </w:r>
      <w:r>
        <w:rPr>
          <w:rStyle w:val="tekst"/>
          <w:rFonts w:ascii="Times New Roman" w:hAnsi="Times New Roman"/>
          <w:sz w:val="24"/>
          <w:szCs w:val="24"/>
        </w:rPr>
        <w:t>osiemdziesiąt cztery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tys</w:t>
      </w:r>
      <w:r>
        <w:rPr>
          <w:rStyle w:val="tekst"/>
          <w:rFonts w:ascii="Times New Roman" w:hAnsi="Times New Roman"/>
          <w:sz w:val="24"/>
          <w:szCs w:val="24"/>
        </w:rPr>
        <w:t>ią</w:t>
      </w:r>
      <w:r w:rsidR="00236CE7">
        <w:rPr>
          <w:rStyle w:val="tekst"/>
          <w:rFonts w:ascii="Times New Roman" w:hAnsi="Times New Roman"/>
          <w:sz w:val="24"/>
          <w:szCs w:val="24"/>
        </w:rPr>
        <w:t>c</w:t>
      </w:r>
      <w:r>
        <w:rPr>
          <w:rStyle w:val="tekst"/>
          <w:rFonts w:ascii="Times New Roman" w:hAnsi="Times New Roman"/>
          <w:sz w:val="24"/>
          <w:szCs w:val="24"/>
        </w:rPr>
        <w:t>e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083D7B">
        <w:rPr>
          <w:rStyle w:val="tekst"/>
          <w:rFonts w:ascii="Times New Roman" w:hAnsi="Times New Roman"/>
          <w:sz w:val="24"/>
          <w:szCs w:val="24"/>
        </w:rPr>
        <w:t xml:space="preserve">zero </w:t>
      </w:r>
      <w:r w:rsidR="00236CE7">
        <w:rPr>
          <w:rStyle w:val="tekst"/>
          <w:rFonts w:ascii="Times New Roman" w:hAnsi="Times New Roman"/>
          <w:sz w:val="24"/>
          <w:szCs w:val="24"/>
        </w:rPr>
        <w:t>złotych 00/100</w:t>
      </w:r>
      <w:r>
        <w:rPr>
          <w:rStyle w:val="tekst"/>
          <w:rFonts w:ascii="Times New Roman" w:hAnsi="Times New Roman"/>
          <w:sz w:val="24"/>
          <w:szCs w:val="24"/>
        </w:rPr>
        <w:t>)</w:t>
      </w:r>
      <w:r w:rsidR="00236CE7">
        <w:rPr>
          <w:rStyle w:val="tekst"/>
          <w:rFonts w:ascii="Times New Roman" w:hAnsi="Times New Roman"/>
          <w:sz w:val="24"/>
          <w:szCs w:val="24"/>
        </w:rPr>
        <w:t>.</w:t>
      </w:r>
    </w:p>
    <w:p w14:paraId="4BBF7572" w14:textId="1F7423BD" w:rsidR="00452736" w:rsidRDefault="009B61D9" w:rsidP="00452736">
      <w:pPr>
        <w:pStyle w:val="Standard"/>
        <w:numPr>
          <w:ilvl w:val="0"/>
          <w:numId w:val="4"/>
        </w:numPr>
        <w:ind w:left="426" w:hanging="284"/>
        <w:jc w:val="both"/>
      </w:pPr>
      <w:r>
        <w:rPr>
          <w:rStyle w:val="tekst"/>
          <w:rFonts w:ascii="Times New Roman" w:hAnsi="Times New Roman"/>
          <w:sz w:val="24"/>
          <w:szCs w:val="24"/>
        </w:rPr>
        <w:t>Dla nieruchomości będąc</w:t>
      </w:r>
      <w:r w:rsidR="006D3092">
        <w:rPr>
          <w:rStyle w:val="tekst"/>
          <w:rFonts w:ascii="Times New Roman" w:hAnsi="Times New Roman"/>
          <w:sz w:val="24"/>
          <w:szCs w:val="24"/>
        </w:rPr>
        <w:t>ej</w:t>
      </w:r>
      <w:r>
        <w:rPr>
          <w:rStyle w:val="tekst"/>
          <w:rFonts w:ascii="Times New Roman" w:hAnsi="Times New Roman"/>
          <w:sz w:val="24"/>
          <w:szCs w:val="24"/>
        </w:rPr>
        <w:t xml:space="preserve"> przedmiotem </w:t>
      </w:r>
      <w:r w:rsidR="006D3092">
        <w:rPr>
          <w:rStyle w:val="tekst"/>
          <w:rFonts w:ascii="Times New Roman" w:hAnsi="Times New Roman"/>
          <w:sz w:val="24"/>
          <w:szCs w:val="24"/>
        </w:rPr>
        <w:t>rokowań</w:t>
      </w:r>
      <w:r>
        <w:rPr>
          <w:rStyle w:val="tekst"/>
          <w:rFonts w:ascii="Times New Roman" w:hAnsi="Times New Roman"/>
          <w:sz w:val="24"/>
          <w:szCs w:val="24"/>
        </w:rPr>
        <w:t xml:space="preserve"> w Sądzie Rejonowym  </w:t>
      </w:r>
      <w:r w:rsidR="00452736">
        <w:rPr>
          <w:rStyle w:val="tekst"/>
          <w:rFonts w:ascii="Times New Roman" w:hAnsi="Times New Roman"/>
          <w:sz w:val="24"/>
          <w:szCs w:val="24"/>
        </w:rPr>
        <w:br/>
      </w:r>
      <w:r>
        <w:rPr>
          <w:rStyle w:val="tekst"/>
          <w:rFonts w:ascii="Times New Roman" w:hAnsi="Times New Roman"/>
          <w:sz w:val="24"/>
          <w:szCs w:val="24"/>
        </w:rPr>
        <w:t xml:space="preserve">w Skarżysku-Kamiennej V Wydział Ksiąg Wieczystych </w:t>
      </w:r>
      <w:r w:rsidR="00547859">
        <w:rPr>
          <w:rStyle w:val="tekst"/>
          <w:rFonts w:ascii="Times New Roman" w:hAnsi="Times New Roman"/>
          <w:sz w:val="24"/>
          <w:szCs w:val="24"/>
        </w:rPr>
        <w:t>prowadzona</w:t>
      </w:r>
      <w:r>
        <w:rPr>
          <w:rStyle w:val="tekst"/>
          <w:rFonts w:ascii="Times New Roman" w:hAnsi="Times New Roman"/>
          <w:sz w:val="24"/>
          <w:szCs w:val="24"/>
        </w:rPr>
        <w:t xml:space="preserve"> jest księga </w:t>
      </w:r>
      <w:r w:rsidR="006D3092">
        <w:rPr>
          <w:rStyle w:val="tekst"/>
          <w:rFonts w:ascii="Times New Roman" w:hAnsi="Times New Roman"/>
          <w:sz w:val="24"/>
          <w:szCs w:val="24"/>
        </w:rPr>
        <w:br/>
      </w:r>
      <w:r>
        <w:rPr>
          <w:rStyle w:val="tekst"/>
          <w:rFonts w:ascii="Times New Roman" w:hAnsi="Times New Roman"/>
          <w:sz w:val="24"/>
          <w:szCs w:val="24"/>
        </w:rPr>
        <w:t xml:space="preserve">wieczysta </w:t>
      </w:r>
      <w:r w:rsidR="00452736">
        <w:rPr>
          <w:rStyle w:val="tekst"/>
          <w:rFonts w:ascii="Times New Roman" w:hAnsi="Times New Roman"/>
          <w:sz w:val="24"/>
          <w:szCs w:val="24"/>
        </w:rPr>
        <w:t>N</w:t>
      </w:r>
      <w:r>
        <w:rPr>
          <w:rStyle w:val="tekst"/>
          <w:rFonts w:ascii="Times New Roman" w:hAnsi="Times New Roman"/>
          <w:sz w:val="24"/>
          <w:szCs w:val="24"/>
        </w:rPr>
        <w:t>r KI1R/</w:t>
      </w:r>
      <w:r w:rsidR="00547859">
        <w:rPr>
          <w:rStyle w:val="tekst"/>
          <w:rFonts w:ascii="Times New Roman" w:hAnsi="Times New Roman"/>
          <w:sz w:val="24"/>
          <w:szCs w:val="24"/>
        </w:rPr>
        <w:t>00036436/8</w:t>
      </w:r>
      <w:r>
        <w:rPr>
          <w:rStyle w:val="tekst"/>
          <w:rFonts w:ascii="Times New Roman" w:hAnsi="Times New Roman"/>
          <w:sz w:val="24"/>
          <w:szCs w:val="24"/>
        </w:rPr>
        <w:t>.</w:t>
      </w:r>
    </w:p>
    <w:p w14:paraId="05C7871A" w14:textId="41816D21" w:rsidR="00452736" w:rsidRDefault="009B61D9" w:rsidP="00452736">
      <w:pPr>
        <w:pStyle w:val="Standard"/>
        <w:numPr>
          <w:ilvl w:val="0"/>
          <w:numId w:val="4"/>
        </w:numPr>
        <w:ind w:left="426" w:hanging="284"/>
        <w:jc w:val="both"/>
        <w:rPr>
          <w:rStyle w:val="tekst"/>
        </w:rPr>
      </w:pPr>
      <w:r w:rsidRPr="00452736">
        <w:rPr>
          <w:rStyle w:val="tekst"/>
          <w:rFonts w:ascii="Times New Roman" w:hAnsi="Times New Roman"/>
          <w:sz w:val="24"/>
          <w:szCs w:val="24"/>
        </w:rPr>
        <w:t xml:space="preserve">Teren, na którym położona nieruchomość jest usytuowany na obszarze </w:t>
      </w:r>
      <w:proofErr w:type="spellStart"/>
      <w:r w:rsidR="00452736" w:rsidRPr="00452736">
        <w:rPr>
          <w:rStyle w:val="tekst"/>
          <w:rFonts w:ascii="Times New Roman" w:hAnsi="Times New Roman"/>
          <w:sz w:val="24"/>
          <w:szCs w:val="24"/>
        </w:rPr>
        <w:t>ozn</w:t>
      </w:r>
      <w:proofErr w:type="spellEnd"/>
      <w:r w:rsidR="00D03E40">
        <w:rPr>
          <w:rStyle w:val="tekst"/>
          <w:rFonts w:ascii="Times New Roman" w:hAnsi="Times New Roman"/>
          <w:sz w:val="24"/>
          <w:szCs w:val="24"/>
        </w:rPr>
        <w:t>.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 xml:space="preserve"> symbolem </w:t>
      </w:r>
      <w:r w:rsidR="00452736">
        <w:rPr>
          <w:rStyle w:val="tekst"/>
          <w:rFonts w:ascii="Times New Roman" w:hAnsi="Times New Roman"/>
          <w:sz w:val="24"/>
          <w:szCs w:val="24"/>
        </w:rPr>
        <w:br/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 xml:space="preserve">UP4 </w:t>
      </w:r>
      <w:r w:rsidRPr="00452736">
        <w:rPr>
          <w:rStyle w:val="tekst"/>
          <w:rFonts w:ascii="Times New Roman" w:hAnsi="Times New Roman"/>
          <w:sz w:val="24"/>
          <w:szCs w:val="24"/>
        </w:rPr>
        <w:t xml:space="preserve">miejscowego planu zagospodarowania przestrzennego, uchwalonym Uchwałą </w:t>
      </w:r>
      <w:r w:rsidR="00452736">
        <w:rPr>
          <w:rStyle w:val="tekst"/>
          <w:rFonts w:ascii="Times New Roman" w:hAnsi="Times New Roman"/>
          <w:sz w:val="24"/>
          <w:szCs w:val="24"/>
        </w:rPr>
        <w:br/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N</w:t>
      </w:r>
      <w:r w:rsidRPr="00452736">
        <w:rPr>
          <w:rStyle w:val="tekst"/>
          <w:rFonts w:ascii="Times New Roman" w:hAnsi="Times New Roman"/>
          <w:sz w:val="24"/>
          <w:szCs w:val="24"/>
        </w:rPr>
        <w:t>r 4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0</w:t>
      </w:r>
      <w:r w:rsidRPr="00452736">
        <w:rPr>
          <w:rStyle w:val="tekst"/>
          <w:rFonts w:ascii="Times New Roman" w:hAnsi="Times New Roman"/>
          <w:sz w:val="24"/>
          <w:szCs w:val="24"/>
        </w:rPr>
        <w:t>/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VII</w:t>
      </w:r>
      <w:r w:rsidRPr="00452736">
        <w:rPr>
          <w:rStyle w:val="tekst"/>
          <w:rFonts w:ascii="Times New Roman" w:hAnsi="Times New Roman"/>
          <w:sz w:val="24"/>
          <w:szCs w:val="24"/>
        </w:rPr>
        <w:t>/20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1</w:t>
      </w:r>
      <w:r w:rsidRPr="00452736">
        <w:rPr>
          <w:rStyle w:val="tekst"/>
          <w:rFonts w:ascii="Times New Roman" w:hAnsi="Times New Roman"/>
          <w:sz w:val="24"/>
          <w:szCs w:val="24"/>
        </w:rPr>
        <w:t>0 Rady Mi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ejskiej</w:t>
      </w:r>
      <w:r w:rsidRPr="00452736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 xml:space="preserve">w </w:t>
      </w:r>
      <w:r w:rsidRPr="00452736">
        <w:rPr>
          <w:rStyle w:val="tekst"/>
          <w:rFonts w:ascii="Times New Roman" w:hAnsi="Times New Roman"/>
          <w:sz w:val="24"/>
          <w:szCs w:val="24"/>
        </w:rPr>
        <w:t>S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uchedniowie</w:t>
      </w:r>
      <w:r w:rsidRPr="00452736">
        <w:rPr>
          <w:rStyle w:val="tekst"/>
          <w:rFonts w:ascii="Times New Roman" w:hAnsi="Times New Roman"/>
          <w:sz w:val="24"/>
          <w:szCs w:val="24"/>
        </w:rPr>
        <w:t xml:space="preserve"> z dnia 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15</w:t>
      </w:r>
      <w:r w:rsidRPr="00452736">
        <w:rPr>
          <w:rStyle w:val="tekst"/>
          <w:rFonts w:ascii="Times New Roman" w:hAnsi="Times New Roman"/>
          <w:sz w:val="24"/>
          <w:szCs w:val="24"/>
        </w:rPr>
        <w:t>.0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7</w:t>
      </w:r>
      <w:r w:rsidRPr="00452736">
        <w:rPr>
          <w:rStyle w:val="tekst"/>
          <w:rFonts w:ascii="Times New Roman" w:hAnsi="Times New Roman"/>
          <w:sz w:val="24"/>
          <w:szCs w:val="24"/>
        </w:rPr>
        <w:t>.20</w:t>
      </w:r>
      <w:r w:rsidR="00452736" w:rsidRPr="00452736">
        <w:rPr>
          <w:rStyle w:val="tekst"/>
          <w:rFonts w:ascii="Times New Roman" w:hAnsi="Times New Roman"/>
          <w:sz w:val="24"/>
          <w:szCs w:val="24"/>
        </w:rPr>
        <w:t>1</w:t>
      </w:r>
      <w:r w:rsidRPr="00452736">
        <w:rPr>
          <w:rStyle w:val="tekst"/>
          <w:rFonts w:ascii="Times New Roman" w:hAnsi="Times New Roman"/>
          <w:sz w:val="24"/>
          <w:szCs w:val="24"/>
        </w:rPr>
        <w:t xml:space="preserve">0r. </w:t>
      </w:r>
    </w:p>
    <w:p w14:paraId="7D7A3F65" w14:textId="77777777" w:rsidR="00452736" w:rsidRPr="00452736" w:rsidRDefault="009B61D9" w:rsidP="00452736">
      <w:pPr>
        <w:pStyle w:val="Standard"/>
        <w:numPr>
          <w:ilvl w:val="0"/>
          <w:numId w:val="4"/>
        </w:numPr>
        <w:ind w:left="426" w:hanging="284"/>
        <w:jc w:val="both"/>
        <w:rPr>
          <w:rStyle w:val="tekst"/>
        </w:rPr>
      </w:pPr>
      <w:r w:rsidRPr="00452736">
        <w:rPr>
          <w:rStyle w:val="tekst"/>
          <w:rFonts w:ascii="Times New Roman" w:hAnsi="Times New Roman"/>
          <w:sz w:val="24"/>
          <w:szCs w:val="24"/>
        </w:rPr>
        <w:t>Nieruchomość nie jest obciążona ograniczonymi prawami rzeczowymi i nie ma przeszkód prawnych w rozporządzaniu nią.</w:t>
      </w:r>
    </w:p>
    <w:p w14:paraId="18E7E90F" w14:textId="4A5AB3C3" w:rsidR="00452736" w:rsidRPr="003B4673" w:rsidRDefault="00452736" w:rsidP="00452736">
      <w:pPr>
        <w:pStyle w:val="Standard"/>
        <w:numPr>
          <w:ilvl w:val="0"/>
          <w:numId w:val="4"/>
        </w:numPr>
        <w:ind w:left="426" w:hanging="284"/>
        <w:jc w:val="both"/>
        <w:rPr>
          <w:rStyle w:val="tekst"/>
        </w:rPr>
      </w:pPr>
      <w:r w:rsidRPr="00452736">
        <w:rPr>
          <w:rStyle w:val="tekst"/>
          <w:rFonts w:ascii="Times New Roman" w:hAnsi="Times New Roman"/>
          <w:sz w:val="24"/>
          <w:szCs w:val="24"/>
        </w:rPr>
        <w:t>Nieruchomość położona w Suchedniowie przy ul. Sportowej 3 zabudowana</w:t>
      </w:r>
      <w:r w:rsidR="006111BA">
        <w:rPr>
          <w:rStyle w:val="tekst"/>
          <w:rFonts w:ascii="Times New Roman" w:hAnsi="Times New Roman"/>
          <w:sz w:val="24"/>
          <w:szCs w:val="24"/>
        </w:rPr>
        <w:t xml:space="preserve"> jest </w:t>
      </w:r>
      <w:r w:rsidR="00B623BF">
        <w:rPr>
          <w:rStyle w:val="tekst"/>
          <w:rFonts w:ascii="Times New Roman" w:hAnsi="Times New Roman"/>
          <w:sz w:val="24"/>
          <w:szCs w:val="24"/>
        </w:rPr>
        <w:t xml:space="preserve"> czterema budynkami (</w:t>
      </w:r>
      <w:r w:rsidR="003B4673">
        <w:rPr>
          <w:rStyle w:val="tekst"/>
          <w:rFonts w:ascii="Times New Roman" w:hAnsi="Times New Roman"/>
          <w:sz w:val="24"/>
          <w:szCs w:val="24"/>
        </w:rPr>
        <w:t>dawniej budynki Zespołu Szkół im. Henryka Sienkiewicza                                                  w Suchedniowie),</w:t>
      </w:r>
      <w:r w:rsidR="00B623BF"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3B4673">
        <w:rPr>
          <w:rStyle w:val="tekst"/>
          <w:rFonts w:ascii="Times New Roman" w:hAnsi="Times New Roman"/>
          <w:sz w:val="24"/>
          <w:szCs w:val="24"/>
        </w:rPr>
        <w:t>aktualnie w budynkach swoją siedzibę posiada Szkoła Korpusu Kadetów.</w:t>
      </w:r>
    </w:p>
    <w:p w14:paraId="7ECCB05D" w14:textId="4B505041" w:rsidR="003B4673" w:rsidRPr="00452736" w:rsidRDefault="003B4673" w:rsidP="003B4673">
      <w:pPr>
        <w:pStyle w:val="Standard"/>
        <w:ind w:left="426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Teren nieruchomości płaski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o nieregularnym kształcie zbliżonym do wyciętego trapezu</w:t>
      </w:r>
      <w:r>
        <w:rPr>
          <w:rStyle w:val="tekst"/>
          <w:rFonts w:ascii="Times New Roman" w:hAnsi="Times New Roman"/>
          <w:sz w:val="24"/>
          <w:szCs w:val="24"/>
        </w:rPr>
        <w:t xml:space="preserve">, 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                </w:t>
      </w:r>
      <w:r>
        <w:rPr>
          <w:rStyle w:val="tekst"/>
          <w:rFonts w:ascii="Times New Roman" w:hAnsi="Times New Roman"/>
          <w:sz w:val="24"/>
          <w:szCs w:val="24"/>
        </w:rPr>
        <w:t xml:space="preserve">w obrębie działek wykonana </w:t>
      </w:r>
      <w:r w:rsidR="00236CE7">
        <w:rPr>
          <w:rStyle w:val="tekst"/>
          <w:rFonts w:ascii="Times New Roman" w:hAnsi="Times New Roman"/>
          <w:sz w:val="24"/>
          <w:szCs w:val="24"/>
        </w:rPr>
        <w:t>wewnętrzna</w:t>
      </w:r>
      <w:r>
        <w:rPr>
          <w:rStyle w:val="tekst"/>
          <w:rFonts w:ascii="Times New Roman" w:hAnsi="Times New Roman"/>
          <w:sz w:val="24"/>
          <w:szCs w:val="24"/>
        </w:rPr>
        <w:t xml:space="preserve"> droga dojazdowa do </w:t>
      </w:r>
      <w:r w:rsidR="00236CE7">
        <w:rPr>
          <w:rStyle w:val="tekst"/>
          <w:rFonts w:ascii="Times New Roman" w:hAnsi="Times New Roman"/>
          <w:sz w:val="24"/>
          <w:szCs w:val="24"/>
        </w:rPr>
        <w:t>budynków oraz parking</w:t>
      </w:r>
      <w:r>
        <w:rPr>
          <w:rStyle w:val="tekst"/>
          <w:rFonts w:ascii="Times New Roman" w:hAnsi="Times New Roman"/>
          <w:sz w:val="24"/>
          <w:szCs w:val="24"/>
        </w:rPr>
        <w:t xml:space="preserve">. Komunikacja między budynkami odbywa się chodnikami. Wszystkie utwardzenia wykonane z kostki brukowej. Teren oświetlony oraz monitorowany. Bezpośrednie sąsiedztwo nieruchomości od strony wschodniej stanowi budynek hali </w:t>
      </w:r>
      <w:r w:rsidR="00236CE7">
        <w:rPr>
          <w:rStyle w:val="tekst"/>
          <w:rFonts w:ascii="Times New Roman" w:hAnsi="Times New Roman"/>
          <w:sz w:val="24"/>
          <w:szCs w:val="24"/>
        </w:rPr>
        <w:t>sportowej</w:t>
      </w:r>
      <w:r w:rsidR="00B92FC8">
        <w:rPr>
          <w:rStyle w:val="tekst"/>
          <w:rFonts w:ascii="Times New Roman" w:hAnsi="Times New Roman"/>
          <w:sz w:val="24"/>
          <w:szCs w:val="24"/>
        </w:rPr>
        <w:t>,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a za nią stadion sportowy. Od strony zachodniej nieruchomość graniczy z działką zabudowaną budynkiem usługowym (przedszkole), od południa z pasem drogowym ulicy Sportowej</w:t>
      </w:r>
      <w:r w:rsidR="00B92FC8">
        <w:rPr>
          <w:rStyle w:val="tekst"/>
          <w:rFonts w:ascii="Times New Roman" w:hAnsi="Times New Roman"/>
          <w:sz w:val="24"/>
          <w:szCs w:val="24"/>
        </w:rPr>
        <w:t>,</w:t>
      </w:r>
      <w:r w:rsidR="00236CE7">
        <w:rPr>
          <w:rStyle w:val="tekst"/>
          <w:rFonts w:ascii="Times New Roman" w:hAnsi="Times New Roman"/>
          <w:sz w:val="24"/>
          <w:szCs w:val="24"/>
        </w:rPr>
        <w:t xml:space="preserve">                  a od północy z terenem niezabudowanym z doliną rzeki Kamionka.</w:t>
      </w:r>
    </w:p>
    <w:p w14:paraId="61F60A72" w14:textId="1751B957" w:rsidR="00C372C7" w:rsidRDefault="00452736" w:rsidP="007409ED">
      <w:pPr>
        <w:pStyle w:val="Tekstpodstawowy"/>
        <w:numPr>
          <w:ilvl w:val="0"/>
          <w:numId w:val="5"/>
        </w:numPr>
        <w:suppressAutoHyphens w:val="0"/>
        <w:snapToGrid w:val="0"/>
        <w:ind w:left="709" w:hanging="283"/>
        <w:rPr>
          <w:rStyle w:val="tekst"/>
          <w:rFonts w:eastAsia="SimSun" w:cs="Tahoma"/>
          <w:kern w:val="3"/>
          <w:szCs w:val="24"/>
          <w:lang w:eastAsia="en-US" w:bidi="ar-SA"/>
        </w:rPr>
      </w:pPr>
      <w:r w:rsidRPr="00452736">
        <w:rPr>
          <w:rStyle w:val="tekst"/>
          <w:rFonts w:eastAsia="SimSun" w:cs="Tahoma"/>
          <w:kern w:val="3"/>
          <w:szCs w:val="24"/>
          <w:lang w:eastAsia="en-US" w:bidi="ar-SA"/>
        </w:rPr>
        <w:t xml:space="preserve">Budynek nr 1 (A) – szkolny, parterowy, murowany o powierzchni użytkowej 539,17m² i kubaturze 2159m³, wyposażony w instalacje: elektryczną, wodno-kanalizacyjną, </w:t>
      </w:r>
      <w:r w:rsidR="007409ED">
        <w:rPr>
          <w:rStyle w:val="tekst"/>
          <w:rFonts w:eastAsia="SimSun" w:cs="Tahoma"/>
          <w:kern w:val="3"/>
          <w:szCs w:val="24"/>
          <w:lang w:eastAsia="en-US" w:bidi="ar-SA"/>
        </w:rPr>
        <w:br/>
      </w:r>
      <w:r w:rsidRPr="00452736">
        <w:rPr>
          <w:rStyle w:val="tekst"/>
          <w:rFonts w:eastAsia="SimSun" w:cs="Tahoma"/>
          <w:kern w:val="3"/>
          <w:szCs w:val="24"/>
          <w:lang w:eastAsia="en-US" w:bidi="ar-SA"/>
        </w:rPr>
        <w:t xml:space="preserve">centralnego ogrzewania, telefoniczną, system przeciwwłamaniowy. Budynek </w:t>
      </w:r>
      <w:r w:rsidR="00B92FC8">
        <w:rPr>
          <w:rStyle w:val="tekst"/>
          <w:rFonts w:eastAsia="SimSun" w:cs="Tahoma"/>
          <w:kern w:val="3"/>
          <w:szCs w:val="24"/>
          <w:lang w:eastAsia="en-US" w:bidi="ar-SA"/>
        </w:rPr>
        <w:br/>
        <w:t>wybudowany</w:t>
      </w:r>
      <w:r w:rsidRPr="00452736">
        <w:rPr>
          <w:rStyle w:val="tekst"/>
          <w:rFonts w:eastAsia="SimSun" w:cs="Tahoma"/>
          <w:kern w:val="3"/>
          <w:szCs w:val="24"/>
          <w:lang w:eastAsia="en-US" w:bidi="ar-SA"/>
        </w:rPr>
        <w:t xml:space="preserve"> w 1963 roku.</w:t>
      </w:r>
    </w:p>
    <w:p w14:paraId="6D75C3FC" w14:textId="42BFBFCE" w:rsidR="00C372C7" w:rsidRDefault="00452736" w:rsidP="007409ED">
      <w:pPr>
        <w:pStyle w:val="Tekstpodstawowy"/>
        <w:numPr>
          <w:ilvl w:val="0"/>
          <w:numId w:val="5"/>
        </w:numPr>
        <w:suppressAutoHyphens w:val="0"/>
        <w:snapToGrid w:val="0"/>
        <w:ind w:left="709" w:hanging="283"/>
        <w:rPr>
          <w:rStyle w:val="tekst"/>
          <w:rFonts w:eastAsia="SimSun" w:cs="Tahoma"/>
          <w:kern w:val="3"/>
          <w:szCs w:val="24"/>
          <w:lang w:eastAsia="en-US" w:bidi="ar-SA"/>
        </w:rPr>
      </w:pP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lastRenderedPageBreak/>
        <w:t xml:space="preserve">Budynek nr 2 (B) – szkolny, parterowy, murowany o powierzchni użytkowej 539,17m² i kubaturze 2159 m³, wyposażony w instalacje: elektryczną, wodno-kanalizacyjną, </w:t>
      </w:r>
      <w:r w:rsidR="007409ED">
        <w:rPr>
          <w:rStyle w:val="tekst"/>
          <w:rFonts w:eastAsia="SimSun" w:cs="Tahoma"/>
          <w:kern w:val="3"/>
          <w:szCs w:val="24"/>
          <w:lang w:eastAsia="en-US" w:bidi="ar-SA"/>
        </w:rPr>
        <w:br/>
      </w: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t xml:space="preserve">centralnego ogrzewania, telefoniczną, system przeciwwłamaniowy. Budynek </w:t>
      </w:r>
      <w:r w:rsidR="007409ED">
        <w:rPr>
          <w:rStyle w:val="tekst"/>
          <w:rFonts w:eastAsia="SimSun" w:cs="Tahoma"/>
          <w:kern w:val="3"/>
          <w:szCs w:val="24"/>
          <w:lang w:eastAsia="en-US" w:bidi="ar-SA"/>
        </w:rPr>
        <w:br/>
      </w: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t>wybudowany w 1963 roku.</w:t>
      </w:r>
    </w:p>
    <w:p w14:paraId="5C31B66F" w14:textId="77777777" w:rsidR="00C372C7" w:rsidRDefault="00452736" w:rsidP="007409ED">
      <w:pPr>
        <w:pStyle w:val="Tekstpodstawowy"/>
        <w:numPr>
          <w:ilvl w:val="0"/>
          <w:numId w:val="5"/>
        </w:numPr>
        <w:suppressAutoHyphens w:val="0"/>
        <w:snapToGrid w:val="0"/>
        <w:ind w:left="709" w:hanging="283"/>
        <w:rPr>
          <w:rStyle w:val="tekst"/>
          <w:rFonts w:eastAsia="SimSun" w:cs="Tahoma"/>
          <w:kern w:val="3"/>
          <w:szCs w:val="24"/>
          <w:lang w:eastAsia="en-US" w:bidi="ar-SA"/>
        </w:rPr>
      </w:pP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t>Budynek nr 3 (C) – stołówki i kotłowni, parterowy, murowany </w:t>
      </w: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br/>
        <w:t>o powierzchni użytkowej 579,20m² i kubaturze 2277m³, wyposażony </w:t>
      </w: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br/>
        <w:t xml:space="preserve">w instalacje: elektryczną, wodno-kanalizacyjną, centralnego ogrzewania, gazową. </w:t>
      </w:r>
      <w:r w:rsidR="00C372C7">
        <w:rPr>
          <w:rStyle w:val="tekst"/>
          <w:rFonts w:eastAsia="SimSun" w:cs="Tahoma"/>
          <w:kern w:val="3"/>
          <w:szCs w:val="24"/>
          <w:lang w:eastAsia="en-US" w:bidi="ar-SA"/>
        </w:rPr>
        <w:br/>
      </w:r>
      <w:r w:rsidRPr="00C372C7">
        <w:rPr>
          <w:rStyle w:val="tekst"/>
          <w:rFonts w:eastAsia="SimSun" w:cs="Tahoma"/>
          <w:kern w:val="3"/>
          <w:szCs w:val="24"/>
          <w:lang w:eastAsia="en-US" w:bidi="ar-SA"/>
        </w:rPr>
        <w:t>Budynek wybudowany w 1963 roku.</w:t>
      </w:r>
      <w:r w:rsidR="00C372C7">
        <w:rPr>
          <w:rStyle w:val="tekst"/>
          <w:rFonts w:eastAsia="SimSun" w:cs="Tahoma"/>
          <w:kern w:val="3"/>
          <w:szCs w:val="24"/>
          <w:lang w:eastAsia="en-US" w:bidi="ar-SA"/>
        </w:rPr>
        <w:t xml:space="preserve"> </w:t>
      </w:r>
    </w:p>
    <w:p w14:paraId="2FB2B53B" w14:textId="4AAF2592" w:rsidR="00C372C7" w:rsidRPr="007409ED" w:rsidRDefault="00452736" w:rsidP="00C372C7">
      <w:pPr>
        <w:pStyle w:val="Tekstpodstawowy"/>
        <w:numPr>
          <w:ilvl w:val="0"/>
          <w:numId w:val="5"/>
        </w:numPr>
        <w:suppressAutoHyphens w:val="0"/>
        <w:snapToGrid w:val="0"/>
        <w:ind w:left="709" w:hanging="283"/>
        <w:rPr>
          <w:rStyle w:val="tekst"/>
        </w:rPr>
      </w:pPr>
      <w:r w:rsidRPr="007409ED">
        <w:rPr>
          <w:rStyle w:val="tekst"/>
          <w:szCs w:val="24"/>
        </w:rPr>
        <w:t>Budynek nr 4 (D) – budynek nieużytkowany, parterowy z prefabrykatów drewni</w:t>
      </w:r>
      <w:r w:rsidRPr="007409ED">
        <w:rPr>
          <w:rStyle w:val="tekst"/>
          <w:szCs w:val="24"/>
        </w:rPr>
        <w:t>a</w:t>
      </w:r>
      <w:r w:rsidRPr="007409ED">
        <w:rPr>
          <w:rStyle w:val="tekst"/>
          <w:szCs w:val="24"/>
        </w:rPr>
        <w:t xml:space="preserve">nych, o powierzchni użytkowej 350m² i kubaturze 1050m³. Budynek wybudowany </w:t>
      </w:r>
      <w:r w:rsidR="007409ED" w:rsidRPr="007409ED">
        <w:rPr>
          <w:rStyle w:val="tekst"/>
          <w:szCs w:val="24"/>
        </w:rPr>
        <w:br/>
      </w:r>
      <w:r w:rsidRPr="007409ED">
        <w:rPr>
          <w:rStyle w:val="tekst"/>
          <w:szCs w:val="24"/>
        </w:rPr>
        <w:t>w 1970 roku</w:t>
      </w:r>
      <w:r w:rsidR="007409ED" w:rsidRPr="007409ED">
        <w:rPr>
          <w:rStyle w:val="tekst"/>
          <w:szCs w:val="24"/>
        </w:rPr>
        <w:t>.</w:t>
      </w:r>
    </w:p>
    <w:p w14:paraId="3C4130F9" w14:textId="77777777" w:rsidR="007409ED" w:rsidRDefault="007409ED" w:rsidP="007409ED">
      <w:pPr>
        <w:pStyle w:val="Tekstpodstawowy"/>
        <w:suppressAutoHyphens w:val="0"/>
        <w:snapToGrid w:val="0"/>
        <w:ind w:left="709"/>
        <w:rPr>
          <w:rStyle w:val="tekst"/>
        </w:rPr>
      </w:pPr>
    </w:p>
    <w:p w14:paraId="10D9E646" w14:textId="77777777" w:rsidR="006D3092" w:rsidRPr="006D3092" w:rsidRDefault="006D3092" w:rsidP="00C372C7">
      <w:pPr>
        <w:pStyle w:val="Tekstpodstawowy"/>
        <w:numPr>
          <w:ilvl w:val="0"/>
          <w:numId w:val="3"/>
        </w:numPr>
        <w:tabs>
          <w:tab w:val="left" w:pos="15"/>
        </w:tabs>
        <w:suppressAutoHyphens w:val="0"/>
        <w:snapToGrid w:val="0"/>
        <w:ind w:left="426" w:hanging="568"/>
        <w:rPr>
          <w:rStyle w:val="tekst"/>
        </w:rPr>
      </w:pPr>
      <w:r>
        <w:rPr>
          <w:rStyle w:val="tekst"/>
          <w:szCs w:val="24"/>
        </w:rPr>
        <w:t>Terminy przeprowadzonych przetargów zakończonych wynikiem negatywnym:</w:t>
      </w:r>
    </w:p>
    <w:p w14:paraId="7434D9B0" w14:textId="77777777" w:rsidR="007D7FC0" w:rsidRDefault="007D7FC0" w:rsidP="006D3092">
      <w:pPr>
        <w:pStyle w:val="Tekstpodstawowy"/>
        <w:tabs>
          <w:tab w:val="left" w:pos="15"/>
        </w:tabs>
        <w:suppressAutoHyphens w:val="0"/>
        <w:snapToGrid w:val="0"/>
        <w:ind w:left="426"/>
        <w:rPr>
          <w:rStyle w:val="tekst"/>
          <w:szCs w:val="24"/>
        </w:rPr>
      </w:pPr>
      <w:r>
        <w:rPr>
          <w:rStyle w:val="tekst"/>
          <w:szCs w:val="24"/>
        </w:rPr>
        <w:t xml:space="preserve">24.08.2020r., </w:t>
      </w:r>
      <w:r w:rsidR="006D3092">
        <w:rPr>
          <w:rStyle w:val="tekst"/>
          <w:szCs w:val="24"/>
        </w:rPr>
        <w:t>30.10.2020r., 28.01.2021r.</w:t>
      </w:r>
    </w:p>
    <w:p w14:paraId="760C1D96" w14:textId="77777777" w:rsidR="007D7FC0" w:rsidRDefault="007D7FC0" w:rsidP="006D3092">
      <w:pPr>
        <w:pStyle w:val="Tekstpodstawowy"/>
        <w:tabs>
          <w:tab w:val="left" w:pos="15"/>
        </w:tabs>
        <w:suppressAutoHyphens w:val="0"/>
        <w:snapToGrid w:val="0"/>
        <w:ind w:left="426"/>
        <w:rPr>
          <w:rStyle w:val="tekst"/>
          <w:szCs w:val="24"/>
        </w:rPr>
      </w:pPr>
    </w:p>
    <w:p w14:paraId="2F25D39B" w14:textId="789AEE81" w:rsidR="00C372C7" w:rsidRPr="007D7FC0" w:rsidRDefault="007D7FC0" w:rsidP="0075427E">
      <w:pPr>
        <w:pStyle w:val="Tekstpodstawowy"/>
        <w:numPr>
          <w:ilvl w:val="0"/>
          <w:numId w:val="3"/>
        </w:numPr>
        <w:tabs>
          <w:tab w:val="left" w:pos="15"/>
        </w:tabs>
        <w:suppressAutoHyphens w:val="0"/>
        <w:snapToGrid w:val="0"/>
        <w:ind w:left="426" w:hanging="568"/>
        <w:rPr>
          <w:rStyle w:val="tekst"/>
          <w:b/>
          <w:bCs/>
          <w:szCs w:val="24"/>
        </w:rPr>
      </w:pPr>
      <w:r>
        <w:rPr>
          <w:rStyle w:val="tekst"/>
          <w:szCs w:val="24"/>
        </w:rPr>
        <w:t xml:space="preserve">Rokowania odbędą się </w:t>
      </w:r>
      <w:r w:rsidR="009B61D9" w:rsidRPr="007D7FC0">
        <w:rPr>
          <w:rStyle w:val="tekst"/>
          <w:b/>
          <w:bCs/>
          <w:szCs w:val="24"/>
        </w:rPr>
        <w:t xml:space="preserve">w dniu </w:t>
      </w:r>
      <w:r w:rsidR="00B4637A">
        <w:rPr>
          <w:rStyle w:val="tekst"/>
          <w:b/>
          <w:bCs/>
          <w:szCs w:val="24"/>
        </w:rPr>
        <w:t>26</w:t>
      </w:r>
      <w:r w:rsidR="00236CE7" w:rsidRPr="007D7FC0">
        <w:rPr>
          <w:rStyle w:val="tekst"/>
          <w:b/>
          <w:bCs/>
          <w:szCs w:val="24"/>
        </w:rPr>
        <w:t xml:space="preserve"> </w:t>
      </w:r>
      <w:r w:rsidR="00B4637A">
        <w:rPr>
          <w:rStyle w:val="tekst"/>
          <w:b/>
          <w:bCs/>
          <w:szCs w:val="24"/>
        </w:rPr>
        <w:t>kwietnia</w:t>
      </w:r>
      <w:r w:rsidR="006A4B37" w:rsidRPr="007D7FC0">
        <w:rPr>
          <w:rStyle w:val="tekst"/>
          <w:b/>
          <w:bCs/>
          <w:szCs w:val="24"/>
        </w:rPr>
        <w:t xml:space="preserve"> </w:t>
      </w:r>
      <w:r w:rsidR="00C372C7" w:rsidRPr="007D7FC0">
        <w:rPr>
          <w:rStyle w:val="tekst"/>
          <w:b/>
          <w:bCs/>
          <w:szCs w:val="24"/>
        </w:rPr>
        <w:t>202</w:t>
      </w:r>
      <w:r w:rsidR="006A4B37" w:rsidRPr="007D7FC0">
        <w:rPr>
          <w:rStyle w:val="tekst"/>
          <w:b/>
          <w:bCs/>
          <w:szCs w:val="24"/>
        </w:rPr>
        <w:t>1</w:t>
      </w:r>
      <w:r w:rsidR="009B61D9" w:rsidRPr="007D7FC0">
        <w:rPr>
          <w:rStyle w:val="tekst"/>
          <w:b/>
          <w:bCs/>
          <w:szCs w:val="24"/>
        </w:rPr>
        <w:t>r.</w:t>
      </w:r>
      <w:r w:rsidR="009B61D9" w:rsidRPr="007D7FC0">
        <w:rPr>
          <w:rStyle w:val="tekst"/>
          <w:szCs w:val="24"/>
        </w:rPr>
        <w:t xml:space="preserve"> w sali nr 102 Starostwa </w:t>
      </w:r>
      <w:r w:rsidR="00236CE7" w:rsidRPr="007D7FC0">
        <w:rPr>
          <w:rStyle w:val="tekst"/>
          <w:szCs w:val="24"/>
        </w:rPr>
        <w:t xml:space="preserve">                                  </w:t>
      </w:r>
      <w:r w:rsidR="009B61D9" w:rsidRPr="007D7FC0">
        <w:rPr>
          <w:rStyle w:val="tekst"/>
          <w:szCs w:val="24"/>
        </w:rPr>
        <w:t xml:space="preserve">Powiatowego w Skarżysku-Kamiennej przy ul. Konarskiego 20 o godzinie: </w:t>
      </w:r>
      <w:r w:rsidR="009B61D9" w:rsidRPr="007D7FC0">
        <w:rPr>
          <w:rStyle w:val="tekst"/>
          <w:b/>
          <w:bCs/>
          <w:szCs w:val="24"/>
        </w:rPr>
        <w:t>10</w:t>
      </w:r>
      <w:r w:rsidR="00B92FC8" w:rsidRPr="007D7FC0">
        <w:rPr>
          <w:rStyle w:val="tekst"/>
          <w:b/>
          <w:bCs/>
          <w:szCs w:val="24"/>
        </w:rPr>
        <w:t>:</w:t>
      </w:r>
      <w:r w:rsidR="009B61D9" w:rsidRPr="007D7FC0">
        <w:rPr>
          <w:rStyle w:val="tekst"/>
          <w:b/>
          <w:bCs/>
          <w:szCs w:val="24"/>
        </w:rPr>
        <w:t>00</w:t>
      </w:r>
      <w:r w:rsidR="00B92FC8" w:rsidRPr="007D7FC0">
        <w:rPr>
          <w:rStyle w:val="tekst"/>
          <w:b/>
          <w:bCs/>
          <w:szCs w:val="24"/>
        </w:rPr>
        <w:t>.</w:t>
      </w:r>
    </w:p>
    <w:p w14:paraId="2D975565" w14:textId="77777777" w:rsidR="00C372C7" w:rsidRPr="00C372C7" w:rsidRDefault="00C372C7" w:rsidP="00C372C7">
      <w:pPr>
        <w:pStyle w:val="Tekstpodstawowy"/>
        <w:tabs>
          <w:tab w:val="left" w:pos="15"/>
        </w:tabs>
        <w:suppressAutoHyphens w:val="0"/>
        <w:snapToGrid w:val="0"/>
        <w:rPr>
          <w:rStyle w:val="tekst"/>
        </w:rPr>
      </w:pPr>
    </w:p>
    <w:p w14:paraId="37A53737" w14:textId="6BC4D8DC" w:rsidR="004659D3" w:rsidRPr="00F57783" w:rsidRDefault="009B61D9" w:rsidP="005041C9">
      <w:pPr>
        <w:pStyle w:val="Tekstpodstawowy"/>
        <w:numPr>
          <w:ilvl w:val="0"/>
          <w:numId w:val="3"/>
        </w:numPr>
        <w:tabs>
          <w:tab w:val="left" w:pos="15"/>
        </w:tabs>
        <w:suppressAutoHyphens w:val="0"/>
        <w:snapToGrid w:val="0"/>
        <w:spacing w:after="120"/>
        <w:ind w:left="426" w:hanging="426"/>
        <w:rPr>
          <w:b/>
          <w:bCs/>
        </w:rPr>
      </w:pPr>
      <w:r w:rsidRPr="00F57783">
        <w:rPr>
          <w:rStyle w:val="tekst"/>
          <w:b/>
          <w:bCs/>
          <w:szCs w:val="24"/>
        </w:rPr>
        <w:t xml:space="preserve">Warunkiem przystąpienia do </w:t>
      </w:r>
      <w:r w:rsidR="007D7FC0">
        <w:rPr>
          <w:rStyle w:val="tekst"/>
          <w:b/>
          <w:bCs/>
          <w:szCs w:val="24"/>
        </w:rPr>
        <w:t>rokowań</w:t>
      </w:r>
      <w:r w:rsidRPr="00F57783">
        <w:rPr>
          <w:rStyle w:val="tekst"/>
          <w:b/>
          <w:bCs/>
          <w:szCs w:val="24"/>
        </w:rPr>
        <w:t xml:space="preserve"> jest:</w:t>
      </w:r>
    </w:p>
    <w:p w14:paraId="09BC65B2" w14:textId="130249CD" w:rsidR="007D7FC0" w:rsidRPr="007D7FC0" w:rsidRDefault="007D7FC0" w:rsidP="00EF5F4B">
      <w:pPr>
        <w:pStyle w:val="Standard"/>
        <w:numPr>
          <w:ilvl w:val="2"/>
          <w:numId w:val="3"/>
        </w:numPr>
        <w:ind w:left="709" w:hanging="283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Pisemne zgłoszenie udziału w rokowaniach (wzór zgłoszenia </w:t>
      </w:r>
      <w:r w:rsidR="00F55739">
        <w:rPr>
          <w:rStyle w:val="tekst"/>
          <w:rFonts w:ascii="Times New Roman" w:hAnsi="Times New Roman"/>
          <w:sz w:val="24"/>
          <w:szCs w:val="24"/>
        </w:rPr>
        <w:t xml:space="preserve">stanowi </w:t>
      </w:r>
      <w:r w:rsidRPr="007D7FC0">
        <w:rPr>
          <w:rStyle w:val="tekst"/>
          <w:rFonts w:ascii="Times New Roman" w:hAnsi="Times New Roman"/>
          <w:b/>
          <w:bCs/>
          <w:sz w:val="24"/>
          <w:szCs w:val="24"/>
        </w:rPr>
        <w:t>Załącznik nr 1</w:t>
      </w:r>
      <w:r>
        <w:rPr>
          <w:rStyle w:val="tekst"/>
          <w:rFonts w:ascii="Times New Roman" w:hAnsi="Times New Roman"/>
          <w:sz w:val="24"/>
          <w:szCs w:val="24"/>
        </w:rPr>
        <w:t>), które powinno zawierać:</w:t>
      </w:r>
    </w:p>
    <w:p w14:paraId="229B337E" w14:textId="77777777" w:rsidR="007D7FC0" w:rsidRDefault="007D7FC0" w:rsidP="007D7FC0">
      <w:pPr>
        <w:pStyle w:val="Standard"/>
        <w:numPr>
          <w:ilvl w:val="0"/>
          <w:numId w:val="7"/>
        </w:numPr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szczegółowe dane o uczestniku rokowań: </w:t>
      </w:r>
    </w:p>
    <w:p w14:paraId="72637D3F" w14:textId="3D26B957" w:rsidR="002F071E" w:rsidRDefault="007D7FC0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- </w:t>
      </w:r>
      <w:r w:rsidR="00AC0B75">
        <w:rPr>
          <w:rStyle w:val="tekst"/>
          <w:rFonts w:ascii="Times New Roman" w:hAnsi="Times New Roman"/>
          <w:sz w:val="24"/>
          <w:szCs w:val="24"/>
        </w:rPr>
        <w:t xml:space="preserve"> </w:t>
      </w:r>
      <w:r>
        <w:rPr>
          <w:rStyle w:val="tekst"/>
          <w:rFonts w:ascii="Times New Roman" w:hAnsi="Times New Roman"/>
          <w:sz w:val="24"/>
          <w:szCs w:val="24"/>
        </w:rPr>
        <w:t>imię</w:t>
      </w:r>
      <w:r w:rsidR="002F071E">
        <w:rPr>
          <w:rStyle w:val="tekst"/>
          <w:rFonts w:ascii="Times New Roman" w:hAnsi="Times New Roman"/>
          <w:sz w:val="24"/>
          <w:szCs w:val="24"/>
        </w:rPr>
        <w:t xml:space="preserve"> (imiona) i</w:t>
      </w:r>
      <w:r>
        <w:rPr>
          <w:rStyle w:val="tekst"/>
          <w:rFonts w:ascii="Times New Roman" w:hAnsi="Times New Roman"/>
          <w:sz w:val="24"/>
          <w:szCs w:val="24"/>
        </w:rPr>
        <w:t xml:space="preserve"> nazwisko</w:t>
      </w:r>
      <w:r w:rsidR="002F071E">
        <w:rPr>
          <w:rStyle w:val="tekst"/>
          <w:rFonts w:ascii="Times New Roman" w:hAnsi="Times New Roman"/>
          <w:sz w:val="24"/>
          <w:szCs w:val="24"/>
        </w:rPr>
        <w:t xml:space="preserve">, nr </w:t>
      </w:r>
      <w:r w:rsidR="007718FD">
        <w:rPr>
          <w:rStyle w:val="tekst"/>
          <w:rFonts w:ascii="Times New Roman" w:hAnsi="Times New Roman"/>
          <w:sz w:val="24"/>
          <w:szCs w:val="24"/>
        </w:rPr>
        <w:t xml:space="preserve">identyfikacyjny </w:t>
      </w:r>
      <w:r w:rsidR="002F071E">
        <w:rPr>
          <w:rStyle w:val="tekst"/>
          <w:rFonts w:ascii="Times New Roman" w:hAnsi="Times New Roman"/>
          <w:sz w:val="24"/>
          <w:szCs w:val="24"/>
        </w:rPr>
        <w:t xml:space="preserve">Pesel, </w:t>
      </w:r>
      <w:r>
        <w:rPr>
          <w:rStyle w:val="tekst"/>
          <w:rFonts w:ascii="Times New Roman" w:hAnsi="Times New Roman"/>
          <w:sz w:val="24"/>
          <w:szCs w:val="24"/>
        </w:rPr>
        <w:t xml:space="preserve">adres </w:t>
      </w:r>
      <w:r w:rsidR="002F071E">
        <w:rPr>
          <w:rStyle w:val="tekst"/>
          <w:rFonts w:ascii="Times New Roman" w:hAnsi="Times New Roman"/>
          <w:sz w:val="24"/>
          <w:szCs w:val="24"/>
        </w:rPr>
        <w:t>zamieszkania oraz adres do doręczeń, w tym adres elektroniczny,</w:t>
      </w:r>
    </w:p>
    <w:p w14:paraId="201B938E" w14:textId="3C72D630" w:rsidR="007D7FC0" w:rsidRDefault="002F071E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-</w:t>
      </w:r>
      <w:r w:rsidR="007D7FC0">
        <w:rPr>
          <w:rStyle w:val="tekst"/>
          <w:rFonts w:ascii="Times New Roman" w:hAnsi="Times New Roman"/>
          <w:sz w:val="24"/>
          <w:szCs w:val="24"/>
        </w:rPr>
        <w:t xml:space="preserve"> </w:t>
      </w:r>
      <w:r>
        <w:rPr>
          <w:rStyle w:val="tekst"/>
          <w:rFonts w:ascii="Times New Roman" w:hAnsi="Times New Roman"/>
          <w:sz w:val="24"/>
          <w:szCs w:val="24"/>
        </w:rPr>
        <w:t xml:space="preserve"> </w:t>
      </w:r>
      <w:r w:rsidR="007D7FC0">
        <w:rPr>
          <w:rStyle w:val="tekst"/>
          <w:rFonts w:ascii="Times New Roman" w:hAnsi="Times New Roman"/>
          <w:sz w:val="24"/>
          <w:szCs w:val="24"/>
        </w:rPr>
        <w:t>nazwę firmy</w:t>
      </w:r>
      <w:r>
        <w:rPr>
          <w:rStyle w:val="tekst"/>
          <w:rFonts w:ascii="Times New Roman" w:hAnsi="Times New Roman"/>
          <w:sz w:val="24"/>
          <w:szCs w:val="24"/>
        </w:rPr>
        <w:t>,</w:t>
      </w:r>
      <w:r w:rsidR="007D7FC0">
        <w:rPr>
          <w:rStyle w:val="tekst"/>
          <w:rFonts w:ascii="Times New Roman" w:hAnsi="Times New Roman"/>
          <w:sz w:val="24"/>
          <w:szCs w:val="24"/>
        </w:rPr>
        <w:t xml:space="preserve"> adres siedziby</w:t>
      </w:r>
      <w:r>
        <w:rPr>
          <w:rStyle w:val="tekst"/>
          <w:rFonts w:ascii="Times New Roman" w:hAnsi="Times New Roman"/>
          <w:sz w:val="24"/>
          <w:szCs w:val="24"/>
        </w:rPr>
        <w:t xml:space="preserve"> oraz adres do doręczeń, w tym adres elektroniczny</w:t>
      </w:r>
      <w:r w:rsidR="007D7FC0">
        <w:rPr>
          <w:rStyle w:val="tekst"/>
          <w:rFonts w:ascii="Times New Roman" w:hAnsi="Times New Roman"/>
          <w:sz w:val="24"/>
          <w:szCs w:val="24"/>
        </w:rPr>
        <w:t>, jeżeli zgłaszającym jest osoba prawna lub inny podmiot,</w:t>
      </w:r>
    </w:p>
    <w:p w14:paraId="7F6B5A0E" w14:textId="729CBE34" w:rsidR="007D7FC0" w:rsidRDefault="007D7FC0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- </w:t>
      </w:r>
      <w:r w:rsidR="00AC0B75">
        <w:rPr>
          <w:rStyle w:val="tekst"/>
          <w:rFonts w:ascii="Times New Roman" w:hAnsi="Times New Roman"/>
          <w:sz w:val="24"/>
          <w:szCs w:val="24"/>
        </w:rPr>
        <w:t>o</w:t>
      </w:r>
      <w:r>
        <w:rPr>
          <w:rStyle w:val="tekst"/>
          <w:rFonts w:ascii="Times New Roman" w:hAnsi="Times New Roman"/>
          <w:sz w:val="24"/>
          <w:szCs w:val="24"/>
        </w:rPr>
        <w:t>soby pozostające w związku małżeńskim i posiadające ustrój wspólności majątkowej przystępując</w:t>
      </w:r>
      <w:r w:rsidR="00D4003D">
        <w:rPr>
          <w:rStyle w:val="tekst"/>
          <w:rFonts w:ascii="Times New Roman" w:hAnsi="Times New Roman"/>
          <w:sz w:val="24"/>
          <w:szCs w:val="24"/>
        </w:rPr>
        <w:t>e</w:t>
      </w:r>
      <w:r>
        <w:rPr>
          <w:rStyle w:val="tekst"/>
          <w:rFonts w:ascii="Times New Roman" w:hAnsi="Times New Roman"/>
          <w:sz w:val="24"/>
          <w:szCs w:val="24"/>
        </w:rPr>
        <w:t xml:space="preserve"> do rokowań są zobowiązan</w:t>
      </w:r>
      <w:r w:rsidR="00D4003D">
        <w:rPr>
          <w:rStyle w:val="tekst"/>
          <w:rFonts w:ascii="Times New Roman" w:hAnsi="Times New Roman"/>
          <w:sz w:val="24"/>
          <w:szCs w:val="24"/>
        </w:rPr>
        <w:t>e</w:t>
      </w:r>
      <w:r>
        <w:rPr>
          <w:rStyle w:val="tekst"/>
          <w:rFonts w:ascii="Times New Roman" w:hAnsi="Times New Roman"/>
          <w:sz w:val="24"/>
          <w:szCs w:val="24"/>
        </w:rPr>
        <w:t xml:space="preserve"> podać dane obojga małżonków, wspólnie podpisać zgłoszenie oraz wspólnie uczestniczyć </w:t>
      </w:r>
      <w:r w:rsidR="00F55739">
        <w:rPr>
          <w:rStyle w:val="tekst"/>
          <w:rFonts w:ascii="Times New Roman" w:hAnsi="Times New Roman"/>
          <w:sz w:val="24"/>
          <w:szCs w:val="24"/>
        </w:rPr>
        <w:br/>
      </w:r>
      <w:r>
        <w:rPr>
          <w:rStyle w:val="tekst"/>
          <w:rFonts w:ascii="Times New Roman" w:hAnsi="Times New Roman"/>
          <w:sz w:val="24"/>
          <w:szCs w:val="24"/>
        </w:rPr>
        <w:t xml:space="preserve">w rokowaniach. W przypadku uczestnictwa w rokowaniach jednego z </w:t>
      </w:r>
      <w:r w:rsidR="00F55739">
        <w:rPr>
          <w:rStyle w:val="tekst"/>
          <w:rFonts w:ascii="Times New Roman" w:hAnsi="Times New Roman"/>
          <w:sz w:val="24"/>
          <w:szCs w:val="24"/>
        </w:rPr>
        <w:t xml:space="preserve">małżonków konieczne jest przedłożenie pisemnej zgody współmałżonka, z notarialnym poświadczeniem podpisu, o wyrażeniu zgody na nabycie nieruchomości ze środków pochodzących z majątku wspólnego lub złożenie przez osobę przystępującą </w:t>
      </w:r>
      <w:r w:rsidR="00F55739">
        <w:rPr>
          <w:rStyle w:val="tekst"/>
          <w:rFonts w:ascii="Times New Roman" w:hAnsi="Times New Roman"/>
          <w:sz w:val="24"/>
          <w:szCs w:val="24"/>
        </w:rPr>
        <w:br/>
        <w:t>do rokowań dokumentu świadczącego o istnieniu rozdzielności majątkowej pomiędzy małżonkami,</w:t>
      </w:r>
    </w:p>
    <w:p w14:paraId="51FAC1ED" w14:textId="42E3362C" w:rsidR="00F55739" w:rsidRDefault="00F55739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b) datę sporządzenia zgłoszenia,</w:t>
      </w:r>
    </w:p>
    <w:p w14:paraId="21A20556" w14:textId="5EA43A31" w:rsidR="00F55739" w:rsidRDefault="00F55739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c) </w:t>
      </w:r>
      <w:bookmarkStart w:id="1" w:name="_Hlk64027523"/>
      <w:r>
        <w:rPr>
          <w:rStyle w:val="tekst"/>
          <w:rFonts w:ascii="Times New Roman" w:hAnsi="Times New Roman"/>
          <w:sz w:val="24"/>
          <w:szCs w:val="24"/>
        </w:rPr>
        <w:t>oświadczenie, że zgłaszający zapoznał się z warunkami rokowań oraz stanem faktycznym i prawnym nieruchomości aktualnym na dzień rokowań i przyjmuje je bez zastrzeżeń,</w:t>
      </w:r>
    </w:p>
    <w:p w14:paraId="7A72DDC7" w14:textId="55B42D50" w:rsidR="00F55739" w:rsidRDefault="00F55739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d) proponowaną cenę i sposób jej zapłaty,</w:t>
      </w:r>
    </w:p>
    <w:p w14:paraId="7C3B384A" w14:textId="1E13BD21" w:rsidR="00F55739" w:rsidRDefault="00F55739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e) nr konta, na które zwrócona zostanie zaliczka uczestnikom rokowań, którzy nie zostaną ustaleni nabywcami nieruchomości,</w:t>
      </w:r>
    </w:p>
    <w:p w14:paraId="764B6D2E" w14:textId="350244F6" w:rsidR="00F55739" w:rsidRDefault="00F55739" w:rsidP="007D7FC0">
      <w:pPr>
        <w:pStyle w:val="Standard"/>
        <w:ind w:left="1069" w:hanging="218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t>f) proponowany sposób realizacji dodatkowych warunków rokowań – jeśli takowe będą proponowane przez Oferenta</w:t>
      </w:r>
      <w:r w:rsidR="00EF5F4B">
        <w:rPr>
          <w:rStyle w:val="tekst"/>
          <w:rFonts w:ascii="Times New Roman" w:hAnsi="Times New Roman"/>
          <w:sz w:val="24"/>
          <w:szCs w:val="24"/>
        </w:rPr>
        <w:t>.</w:t>
      </w:r>
    </w:p>
    <w:bookmarkEnd w:id="1"/>
    <w:p w14:paraId="23FDC63F" w14:textId="31693DE4" w:rsidR="00EF5F4B" w:rsidRDefault="00EF5F4B" w:rsidP="00EF5F4B">
      <w:pPr>
        <w:pStyle w:val="Standard"/>
        <w:ind w:left="709" w:hanging="283"/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 w:val="24"/>
          <w:szCs w:val="24"/>
        </w:rPr>
        <w:lastRenderedPageBreak/>
        <w:t>2. Do zgłoszenia należy dołączyć kopię dowodu wpłaty zaliczki.</w:t>
      </w:r>
    </w:p>
    <w:p w14:paraId="0F412231" w14:textId="02FD3E21" w:rsidR="00F57783" w:rsidRPr="00F57783" w:rsidRDefault="00EF5F4B" w:rsidP="00EF5F4B">
      <w:pPr>
        <w:pStyle w:val="Standard"/>
        <w:ind w:left="426" w:hanging="284"/>
        <w:jc w:val="both"/>
        <w:rPr>
          <w:rStyle w:val="tekst"/>
        </w:rPr>
      </w:pPr>
      <w:r w:rsidRPr="00EF5F4B">
        <w:rPr>
          <w:rStyle w:val="tekst"/>
          <w:rFonts w:ascii="Times New Roman" w:hAnsi="Times New Roman"/>
          <w:b/>
          <w:bCs/>
          <w:sz w:val="24"/>
          <w:szCs w:val="24"/>
        </w:rPr>
        <w:t xml:space="preserve">X. </w:t>
      </w:r>
      <w:r w:rsidRPr="00EF5F4B">
        <w:rPr>
          <w:rStyle w:val="tekst"/>
          <w:rFonts w:ascii="Times New Roman" w:hAnsi="Times New Roman"/>
          <w:sz w:val="24"/>
          <w:szCs w:val="24"/>
        </w:rPr>
        <w:t xml:space="preserve">Zaliczkę pobieraną tytułem zabezpieczenia kosztów w przypadku uchylenia się </w:t>
      </w:r>
      <w:r>
        <w:rPr>
          <w:rStyle w:val="tekst"/>
          <w:rFonts w:ascii="Times New Roman" w:hAnsi="Times New Roman"/>
          <w:sz w:val="24"/>
          <w:szCs w:val="24"/>
        </w:rPr>
        <w:br/>
      </w:r>
      <w:r w:rsidRPr="00EF5F4B">
        <w:rPr>
          <w:rStyle w:val="tekst"/>
          <w:rFonts w:ascii="Times New Roman" w:hAnsi="Times New Roman"/>
          <w:sz w:val="24"/>
          <w:szCs w:val="24"/>
        </w:rPr>
        <w:t>od zawarcia umowy w odpowiedniej wysokości określonej w pkt. II</w:t>
      </w:r>
      <w:r>
        <w:rPr>
          <w:rStyle w:val="tekst"/>
          <w:rFonts w:ascii="Times New Roman" w:hAnsi="Times New Roman"/>
          <w:sz w:val="24"/>
          <w:szCs w:val="24"/>
        </w:rPr>
        <w:t xml:space="preserve"> niniejszego ogłoszenia – należy 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wp</w:t>
      </w:r>
      <w:r w:rsidR="00B92FC8">
        <w:rPr>
          <w:rStyle w:val="tekst"/>
          <w:rFonts w:ascii="Times New Roman" w:hAnsi="Times New Roman"/>
          <w:sz w:val="24"/>
          <w:szCs w:val="24"/>
        </w:rPr>
        <w:t>łacić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na konto </w:t>
      </w:r>
      <w:r w:rsidR="00B92FC8">
        <w:rPr>
          <w:rStyle w:val="tekst"/>
          <w:rFonts w:ascii="Times New Roman" w:hAnsi="Times New Roman"/>
          <w:sz w:val="24"/>
          <w:szCs w:val="24"/>
        </w:rPr>
        <w:t xml:space="preserve">bankowe 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Starostwa Powiatowego w Skarżysku-Kamiennej </w:t>
      </w:r>
      <w:r>
        <w:rPr>
          <w:rStyle w:val="tekst"/>
          <w:rFonts w:ascii="Times New Roman" w:hAnsi="Times New Roman"/>
          <w:sz w:val="24"/>
          <w:szCs w:val="24"/>
        </w:rPr>
        <w:br/>
      </w:r>
      <w:r w:rsidR="00F57783" w:rsidRPr="008667E8">
        <w:rPr>
          <w:rStyle w:val="tekst"/>
          <w:rFonts w:ascii="Times New Roman" w:hAnsi="Times New Roman" w:cs="Times New Roman"/>
          <w:b/>
          <w:bCs/>
          <w:sz w:val="24"/>
          <w:szCs w:val="24"/>
        </w:rPr>
        <w:t>N</w:t>
      </w:r>
      <w:r w:rsidR="009B61D9" w:rsidRPr="008667E8">
        <w:rPr>
          <w:rStyle w:val="tekst"/>
          <w:rFonts w:ascii="Times New Roman" w:hAnsi="Times New Roman" w:cs="Times New Roman"/>
          <w:b/>
          <w:bCs/>
          <w:sz w:val="24"/>
          <w:szCs w:val="24"/>
        </w:rPr>
        <w:t xml:space="preserve">r </w:t>
      </w:r>
      <w:r w:rsidR="008667E8" w:rsidRPr="008667E8">
        <w:rPr>
          <w:rFonts w:ascii="Times New Roman" w:hAnsi="Times New Roman" w:cs="Times New Roman"/>
          <w:b/>
          <w:sz w:val="24"/>
          <w:szCs w:val="24"/>
        </w:rPr>
        <w:t xml:space="preserve">61 1560 0013 2868 2085 4199 0006 </w:t>
      </w:r>
      <w:r w:rsidR="009B61D9" w:rsidRPr="008667E8">
        <w:rPr>
          <w:rStyle w:val="StrongEmphasis"/>
          <w:rFonts w:ascii="Times New Roman" w:hAnsi="Times New Roman" w:cs="Times New Roman"/>
          <w:sz w:val="24"/>
          <w:szCs w:val="24"/>
        </w:rPr>
        <w:t>Getin Noble Bank SA</w:t>
      </w:r>
      <w:r w:rsidR="00F57783">
        <w:rPr>
          <w:rStyle w:val="tekst"/>
          <w:rFonts w:ascii="Times New Roman" w:hAnsi="Times New Roman"/>
          <w:sz w:val="24"/>
          <w:szCs w:val="24"/>
        </w:rPr>
        <w:t xml:space="preserve">, tytułem: </w:t>
      </w:r>
      <w:r w:rsidR="00B92FC8">
        <w:rPr>
          <w:rStyle w:val="tekst"/>
          <w:rFonts w:ascii="Times New Roman" w:hAnsi="Times New Roman"/>
          <w:sz w:val="24"/>
          <w:szCs w:val="24"/>
        </w:rPr>
        <w:t>„</w:t>
      </w:r>
      <w:r w:rsidR="00F57783" w:rsidRPr="00F57783"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t xml:space="preserve">Suchedniów </w:t>
      </w:r>
      <w:r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br/>
      </w:r>
      <w:r w:rsidR="00F57783" w:rsidRPr="00F57783"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t>ul. Sportowa 3</w:t>
      </w:r>
      <w:r w:rsidR="00B92FC8"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t>”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. </w:t>
      </w:r>
    </w:p>
    <w:p w14:paraId="72AC91FC" w14:textId="43371A56" w:rsidR="00D44FA4" w:rsidRDefault="009B61D9" w:rsidP="00D44FA4">
      <w:pPr>
        <w:pStyle w:val="Standard"/>
        <w:ind w:left="426"/>
        <w:jc w:val="both"/>
      </w:pPr>
      <w:r>
        <w:rPr>
          <w:rStyle w:val="tekst"/>
          <w:rFonts w:ascii="Times New Roman" w:hAnsi="Times New Roman"/>
          <w:sz w:val="24"/>
          <w:szCs w:val="24"/>
        </w:rPr>
        <w:t xml:space="preserve">Wpłaty </w:t>
      </w:r>
      <w:r w:rsidR="00A53A34">
        <w:rPr>
          <w:rStyle w:val="tekst"/>
          <w:rFonts w:ascii="Times New Roman" w:hAnsi="Times New Roman"/>
          <w:sz w:val="24"/>
          <w:szCs w:val="24"/>
        </w:rPr>
        <w:t>zaliczki</w:t>
      </w:r>
      <w:r>
        <w:rPr>
          <w:rStyle w:val="tekst"/>
          <w:rFonts w:ascii="Times New Roman" w:hAnsi="Times New Roman"/>
          <w:sz w:val="24"/>
          <w:szCs w:val="24"/>
        </w:rPr>
        <w:t xml:space="preserve"> należy dokonać do dnia </w:t>
      </w:r>
      <w:r w:rsidR="00B4637A" w:rsidRPr="00B4637A">
        <w:rPr>
          <w:rStyle w:val="tekst"/>
          <w:rFonts w:ascii="Times New Roman" w:hAnsi="Times New Roman"/>
          <w:b/>
          <w:bCs/>
          <w:sz w:val="24"/>
          <w:szCs w:val="24"/>
        </w:rPr>
        <w:t>23</w:t>
      </w:r>
      <w:r w:rsidR="00C53FC2">
        <w:rPr>
          <w:rStyle w:val="tekst"/>
          <w:rFonts w:ascii="Times New Roman" w:hAnsi="Times New Roman"/>
          <w:b/>
          <w:bCs/>
          <w:sz w:val="24"/>
          <w:szCs w:val="24"/>
        </w:rPr>
        <w:t xml:space="preserve"> </w:t>
      </w:r>
      <w:r w:rsidR="00B4637A">
        <w:rPr>
          <w:rStyle w:val="tekst"/>
          <w:rFonts w:ascii="Times New Roman" w:hAnsi="Times New Roman"/>
          <w:b/>
          <w:bCs/>
          <w:sz w:val="24"/>
          <w:szCs w:val="24"/>
        </w:rPr>
        <w:t>kwietnia</w:t>
      </w:r>
      <w:r w:rsidR="00C53FC2">
        <w:rPr>
          <w:rStyle w:val="tekst"/>
          <w:rFonts w:ascii="Times New Roman" w:hAnsi="Times New Roman"/>
          <w:b/>
          <w:bCs/>
          <w:sz w:val="24"/>
          <w:szCs w:val="24"/>
        </w:rPr>
        <w:t xml:space="preserve"> </w:t>
      </w:r>
      <w:r w:rsidR="00C372C7">
        <w:rPr>
          <w:rStyle w:val="tekst"/>
          <w:rFonts w:ascii="Times New Roman" w:hAnsi="Times New Roman"/>
          <w:b/>
          <w:bCs/>
          <w:sz w:val="24"/>
          <w:szCs w:val="24"/>
        </w:rPr>
        <w:t>202</w:t>
      </w:r>
      <w:r w:rsidR="006A4B37">
        <w:rPr>
          <w:rStyle w:val="tekst"/>
          <w:rFonts w:ascii="Times New Roman" w:hAnsi="Times New Roman"/>
          <w:b/>
          <w:bCs/>
          <w:sz w:val="24"/>
          <w:szCs w:val="24"/>
        </w:rPr>
        <w:t>1</w:t>
      </w:r>
      <w:r w:rsidR="00C372C7">
        <w:rPr>
          <w:rStyle w:val="tekst"/>
          <w:rFonts w:ascii="Times New Roman" w:hAnsi="Times New Roman"/>
          <w:b/>
          <w:bCs/>
          <w:sz w:val="24"/>
          <w:szCs w:val="24"/>
        </w:rPr>
        <w:t>r</w:t>
      </w:r>
      <w:r>
        <w:rPr>
          <w:rStyle w:val="tekst"/>
          <w:rFonts w:ascii="Times New Roman" w:hAnsi="Times New Roman"/>
          <w:b/>
          <w:bCs/>
          <w:sz w:val="24"/>
          <w:szCs w:val="24"/>
        </w:rPr>
        <w:t>.,</w:t>
      </w:r>
      <w:r>
        <w:rPr>
          <w:rStyle w:val="tekst"/>
          <w:rFonts w:ascii="Times New Roman" w:hAnsi="Times New Roman"/>
          <w:sz w:val="24"/>
          <w:szCs w:val="24"/>
        </w:rPr>
        <w:t xml:space="preserve"> przy czym liczy się termin faktycznego wpływu w/w kwoty na konto Starostwa Powiatowego (ostateczny termin wpływu: </w:t>
      </w:r>
      <w:r w:rsidR="00B4637A">
        <w:rPr>
          <w:rStyle w:val="tekst"/>
          <w:rFonts w:ascii="Times New Roman" w:hAnsi="Times New Roman"/>
          <w:b/>
          <w:bCs/>
          <w:sz w:val="24"/>
          <w:szCs w:val="24"/>
        </w:rPr>
        <w:t>23</w:t>
      </w:r>
      <w:r w:rsidR="006A4B37">
        <w:rPr>
          <w:rStyle w:val="tekst"/>
          <w:rFonts w:ascii="Times New Roman" w:hAnsi="Times New Roman"/>
          <w:b/>
          <w:bCs/>
          <w:sz w:val="24"/>
          <w:szCs w:val="24"/>
        </w:rPr>
        <w:t xml:space="preserve"> </w:t>
      </w:r>
      <w:r w:rsidR="00B4637A">
        <w:rPr>
          <w:rStyle w:val="tekst"/>
          <w:rFonts w:ascii="Times New Roman" w:hAnsi="Times New Roman"/>
          <w:b/>
          <w:bCs/>
          <w:sz w:val="24"/>
          <w:szCs w:val="24"/>
        </w:rPr>
        <w:t xml:space="preserve">kwietnia </w:t>
      </w:r>
      <w:r w:rsidR="006A4B37">
        <w:rPr>
          <w:rStyle w:val="tekst"/>
          <w:rFonts w:ascii="Times New Roman" w:hAnsi="Times New Roman"/>
          <w:b/>
          <w:bCs/>
          <w:sz w:val="24"/>
          <w:szCs w:val="24"/>
        </w:rPr>
        <w:t>2021r.</w:t>
      </w:r>
      <w:r w:rsidRPr="006A4B37">
        <w:rPr>
          <w:rStyle w:val="tekst"/>
          <w:rFonts w:ascii="Times New Roman" w:hAnsi="Times New Roman"/>
          <w:sz w:val="24"/>
          <w:szCs w:val="24"/>
        </w:rPr>
        <w:t>)</w:t>
      </w:r>
      <w:r w:rsidR="00D516AF" w:rsidRPr="006A4B37">
        <w:rPr>
          <w:rStyle w:val="tekst"/>
          <w:rFonts w:ascii="Times New Roman" w:hAnsi="Times New Roman"/>
          <w:sz w:val="24"/>
          <w:szCs w:val="24"/>
        </w:rPr>
        <w:t>;</w:t>
      </w:r>
    </w:p>
    <w:p w14:paraId="01F78935" w14:textId="5E97E8CA" w:rsidR="00D44FA4" w:rsidRPr="00D44FA4" w:rsidRDefault="00D44FA4" w:rsidP="00D44FA4">
      <w:pPr>
        <w:pStyle w:val="Standard"/>
        <w:numPr>
          <w:ilvl w:val="0"/>
          <w:numId w:val="8"/>
        </w:numPr>
        <w:ind w:left="426" w:hanging="426"/>
        <w:jc w:val="both"/>
        <w:rPr>
          <w:rStyle w:val="tekst"/>
          <w:b/>
          <w:bCs/>
        </w:rPr>
      </w:pPr>
      <w:r w:rsidRPr="00D44FA4">
        <w:rPr>
          <w:rStyle w:val="tekst"/>
          <w:rFonts w:ascii="Times New Roman" w:hAnsi="Times New Roman"/>
          <w:sz w:val="24"/>
          <w:szCs w:val="24"/>
        </w:rPr>
        <w:t xml:space="preserve">Zgłoszenie udziału w rokowaniach należy składać w zamkniętej kopercie </w:t>
      </w:r>
      <w:r>
        <w:rPr>
          <w:rStyle w:val="tekst"/>
          <w:rFonts w:ascii="Times New Roman" w:hAnsi="Times New Roman"/>
          <w:sz w:val="24"/>
          <w:szCs w:val="24"/>
        </w:rPr>
        <w:br/>
      </w:r>
      <w:r w:rsidRPr="00D44FA4">
        <w:rPr>
          <w:rStyle w:val="tekst"/>
          <w:rFonts w:ascii="Times New Roman" w:hAnsi="Times New Roman"/>
          <w:sz w:val="24"/>
          <w:szCs w:val="24"/>
        </w:rPr>
        <w:t>zaadresowanej na Starostwo Powiatowe w Skarżysku</w:t>
      </w:r>
      <w:r w:rsidR="00AC0B75">
        <w:rPr>
          <w:rStyle w:val="tekst"/>
          <w:rFonts w:ascii="Times New Roman" w:hAnsi="Times New Roman"/>
          <w:sz w:val="24"/>
          <w:szCs w:val="24"/>
        </w:rPr>
        <w:t>-</w:t>
      </w:r>
      <w:r w:rsidRPr="00D44FA4">
        <w:rPr>
          <w:rStyle w:val="tekst"/>
          <w:rFonts w:ascii="Times New Roman" w:hAnsi="Times New Roman"/>
          <w:sz w:val="24"/>
          <w:szCs w:val="24"/>
        </w:rPr>
        <w:t xml:space="preserve">Kamiennej ul. Konarskiego 20, </w:t>
      </w:r>
      <w:r>
        <w:rPr>
          <w:rStyle w:val="tekst"/>
          <w:rFonts w:ascii="Times New Roman" w:hAnsi="Times New Roman"/>
          <w:sz w:val="24"/>
          <w:szCs w:val="24"/>
        </w:rPr>
        <w:br/>
      </w:r>
      <w:r w:rsidRPr="00D44FA4">
        <w:rPr>
          <w:rStyle w:val="tekst"/>
          <w:rFonts w:ascii="Times New Roman" w:hAnsi="Times New Roman"/>
          <w:sz w:val="24"/>
          <w:szCs w:val="24"/>
        </w:rPr>
        <w:t xml:space="preserve">26-110 Skarżysko-Kamienna </w:t>
      </w:r>
      <w:r>
        <w:rPr>
          <w:rStyle w:val="tekst"/>
          <w:rFonts w:ascii="Times New Roman" w:hAnsi="Times New Roman"/>
          <w:sz w:val="24"/>
          <w:szCs w:val="24"/>
        </w:rPr>
        <w:t xml:space="preserve">z dopiskiem: </w:t>
      </w:r>
      <w:r w:rsidRPr="00D44FA4">
        <w:rPr>
          <w:rStyle w:val="tekst"/>
          <w:rFonts w:ascii="Times New Roman" w:hAnsi="Times New Roman"/>
          <w:b/>
          <w:bCs/>
          <w:sz w:val="24"/>
          <w:szCs w:val="24"/>
        </w:rPr>
        <w:t xml:space="preserve">„Rokowania - </w:t>
      </w:r>
      <w:r w:rsidRPr="00D44FA4"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t xml:space="preserve">Suchedniów </w:t>
      </w:r>
      <w:r w:rsidRPr="00D44FA4">
        <w:rPr>
          <w:rStyle w:val="tekst"/>
          <w:rFonts w:ascii="Times New Roman" w:hAnsi="Times New Roman"/>
          <w:b/>
          <w:bCs/>
          <w:i/>
          <w:iCs/>
          <w:sz w:val="24"/>
          <w:szCs w:val="24"/>
        </w:rPr>
        <w:br/>
        <w:t>ul. Sportowa 3”</w:t>
      </w:r>
      <w:r w:rsidRPr="00D44FA4">
        <w:rPr>
          <w:rStyle w:val="tekst"/>
          <w:rFonts w:ascii="Times New Roman" w:hAnsi="Times New Roman"/>
          <w:b/>
          <w:bCs/>
          <w:sz w:val="24"/>
          <w:szCs w:val="24"/>
        </w:rPr>
        <w:t xml:space="preserve">. </w:t>
      </w:r>
    </w:p>
    <w:p w14:paraId="799E2CAE" w14:textId="44250B38" w:rsidR="00D44FA4" w:rsidRPr="00D44FA4" w:rsidRDefault="00D44FA4" w:rsidP="00D44FA4">
      <w:pPr>
        <w:pStyle w:val="Standard"/>
        <w:numPr>
          <w:ilvl w:val="0"/>
          <w:numId w:val="8"/>
        </w:numPr>
        <w:ind w:left="426" w:hanging="426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 Rokowania odbędą się w terminie określonym w pkt. VIII. Obecność uczestników rokowań jest obowiązkowa. Nieobecność będzie potraktowana jako odstąpienie od udziału w rokowaniach. Uczestnicy muszą udokumentować legitymację prawną do skutecznego nabycia praw do nieruchomości jak i składania wszelkich oświadczeń na okoliczność czynnego uczestnictwa w rokowaniach (w przypadku osób fizycznych – dowód osobisty lub paszport).</w:t>
      </w:r>
    </w:p>
    <w:p w14:paraId="72A7273C" w14:textId="77777777" w:rsidR="006F324A" w:rsidRPr="006F324A" w:rsidRDefault="006F324A" w:rsidP="006F324A">
      <w:pPr>
        <w:pStyle w:val="Standard"/>
        <w:numPr>
          <w:ilvl w:val="0"/>
          <w:numId w:val="8"/>
        </w:numPr>
        <w:ind w:left="426" w:hanging="568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Rokowania można przeprowadzić, chociażby wpłynęło tylko jedno zgłoszenie spełniające warunki określone w ogłoszeniu o rokowaniach.</w:t>
      </w:r>
    </w:p>
    <w:p w14:paraId="0F3901C3" w14:textId="19053E87" w:rsidR="006F324A" w:rsidRPr="006F324A" w:rsidRDefault="006F324A" w:rsidP="006F324A">
      <w:pPr>
        <w:pStyle w:val="Standard"/>
        <w:numPr>
          <w:ilvl w:val="0"/>
          <w:numId w:val="8"/>
        </w:numPr>
        <w:ind w:left="426" w:hanging="568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Zaliczkę wniesioną przez uczestnika, który wygrał rokowania zalicza się na poczet ceny nabycia nieruchomości. Pozostałym uczestnikom rokowań zaliczka zostanie zwrócona niezwłocznie, jednak nie później niż w ciągu 3 dni od dnia odpowiednio: odwołania, zamknięcia, unieważnienia rokowań lub zakończenia wynikiem negatywnym.</w:t>
      </w:r>
    </w:p>
    <w:p w14:paraId="3855FCDB" w14:textId="78B602FD" w:rsidR="006F324A" w:rsidRPr="006F324A" w:rsidRDefault="006F324A" w:rsidP="006F324A">
      <w:pPr>
        <w:pStyle w:val="Standard"/>
        <w:numPr>
          <w:ilvl w:val="0"/>
          <w:numId w:val="8"/>
        </w:numPr>
        <w:ind w:left="426" w:hanging="568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O miejscu i terminie zawarcia umowy sprzedaży nabywca zostanie powiadomiony </w:t>
      </w:r>
      <w:r>
        <w:rPr>
          <w:rStyle w:val="tekst"/>
          <w:rFonts w:ascii="Times New Roman" w:hAnsi="Times New Roman"/>
          <w:sz w:val="24"/>
          <w:szCs w:val="24"/>
        </w:rPr>
        <w:br/>
        <w:t xml:space="preserve">na piśmie w terminie 21 dni od rozstrzygnięcia rokowań. Jeżeli osoba ustalona jako nabywca nie przystąpi do zawarcia umowy w wyznaczonym miejscu i terminie Zarząd Powiatu może odstąpić od zawarcia umowy, a wpłacona zaliczka nie podlega zwrotowi </w:t>
      </w:r>
      <w:r>
        <w:rPr>
          <w:rStyle w:val="tekst"/>
          <w:rFonts w:ascii="Times New Roman" w:hAnsi="Times New Roman"/>
          <w:sz w:val="24"/>
          <w:szCs w:val="24"/>
        </w:rPr>
        <w:br/>
        <w:t>i przepada na rzecz Powiatu Skarżyskiego.</w:t>
      </w:r>
    </w:p>
    <w:p w14:paraId="0F96C6BB" w14:textId="7F46FB9C" w:rsidR="00602E61" w:rsidRPr="00602E61" w:rsidRDefault="006F324A" w:rsidP="006F324A">
      <w:pPr>
        <w:pStyle w:val="Standard"/>
        <w:numPr>
          <w:ilvl w:val="0"/>
          <w:numId w:val="8"/>
        </w:numPr>
        <w:ind w:left="426" w:hanging="568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Rokowania zostaną przeprowadzone zgodnie z przepisami Ustawy z dnia 21 sierpnia 1997r. o gospodarce nieruchomościami</w:t>
      </w:r>
      <w:r w:rsidR="00602E61">
        <w:rPr>
          <w:rStyle w:val="tekst"/>
          <w:rFonts w:ascii="Times New Roman" w:hAnsi="Times New Roman"/>
          <w:sz w:val="24"/>
          <w:szCs w:val="24"/>
        </w:rPr>
        <w:t xml:space="preserve"> (Dz.U. z 2020r. poz. 1990) oraz rozporządzenia Rady Ministrów z dnia 14 września 2004r. w sprawie sposobu i trybu przeprowadzania przetargów oraz rokowań na zbycie nieruchomości (Dz.U. 20</w:t>
      </w:r>
      <w:r w:rsidR="00B4637A">
        <w:rPr>
          <w:rStyle w:val="tekst"/>
          <w:rFonts w:ascii="Times New Roman" w:hAnsi="Times New Roman"/>
          <w:sz w:val="24"/>
          <w:szCs w:val="24"/>
        </w:rPr>
        <w:t>14</w:t>
      </w:r>
      <w:r w:rsidR="00602E61">
        <w:rPr>
          <w:rStyle w:val="tekst"/>
          <w:rFonts w:ascii="Times New Roman" w:hAnsi="Times New Roman"/>
          <w:sz w:val="24"/>
          <w:szCs w:val="24"/>
        </w:rPr>
        <w:t>r. poz. 1</w:t>
      </w:r>
      <w:r w:rsidR="00B4637A">
        <w:rPr>
          <w:rStyle w:val="tekst"/>
          <w:rFonts w:ascii="Times New Roman" w:hAnsi="Times New Roman"/>
          <w:sz w:val="24"/>
          <w:szCs w:val="24"/>
        </w:rPr>
        <w:t>490</w:t>
      </w:r>
      <w:r w:rsidR="00602E61">
        <w:rPr>
          <w:rStyle w:val="tekst"/>
          <w:rFonts w:ascii="Times New Roman" w:hAnsi="Times New Roman"/>
          <w:sz w:val="24"/>
          <w:szCs w:val="24"/>
        </w:rPr>
        <w:t>).</w:t>
      </w:r>
    </w:p>
    <w:p w14:paraId="6C92CFDE" w14:textId="77777777" w:rsidR="00602E61" w:rsidRPr="00602E61" w:rsidRDefault="00602E61" w:rsidP="00602E61">
      <w:pPr>
        <w:pStyle w:val="Standard"/>
        <w:numPr>
          <w:ilvl w:val="0"/>
          <w:numId w:val="8"/>
        </w:numPr>
        <w:ind w:left="426" w:hanging="710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Koszty związane z zawarciem umowy ponosi Nabywca nieruchomości.</w:t>
      </w:r>
    </w:p>
    <w:p w14:paraId="3416BED0" w14:textId="77777777" w:rsidR="00602E61" w:rsidRPr="00602E61" w:rsidRDefault="00602E61" w:rsidP="00602E61">
      <w:pPr>
        <w:pStyle w:val="Standard"/>
        <w:numPr>
          <w:ilvl w:val="0"/>
          <w:numId w:val="8"/>
        </w:numPr>
        <w:ind w:left="426" w:hanging="852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Nabywca winien wpłacić oferowaną cenę zakupu nieruchomości najpóźniej do dnia zawarcia aktu notarialnego.</w:t>
      </w:r>
    </w:p>
    <w:p w14:paraId="0FDBDFEA" w14:textId="77777777" w:rsidR="00D9475D" w:rsidRPr="00D9475D" w:rsidRDefault="00602E61" w:rsidP="00D9475D">
      <w:pPr>
        <w:pStyle w:val="Standard"/>
        <w:numPr>
          <w:ilvl w:val="0"/>
          <w:numId w:val="8"/>
        </w:numPr>
        <w:ind w:left="426" w:hanging="710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 xml:space="preserve">Przy zakupie </w:t>
      </w:r>
      <w:r w:rsidR="00D9475D">
        <w:rPr>
          <w:rStyle w:val="tekst"/>
          <w:rFonts w:ascii="Times New Roman" w:hAnsi="Times New Roman"/>
          <w:sz w:val="24"/>
          <w:szCs w:val="24"/>
        </w:rPr>
        <w:t xml:space="preserve">nieruchomości przez osobę będącą cudzoziemcem w rozumieniu ustawy </w:t>
      </w:r>
      <w:r w:rsidR="00D9475D">
        <w:rPr>
          <w:rStyle w:val="tekst"/>
          <w:rFonts w:ascii="Times New Roman" w:hAnsi="Times New Roman"/>
          <w:sz w:val="24"/>
          <w:szCs w:val="24"/>
        </w:rPr>
        <w:br/>
        <w:t>z dnia 24 marca 1920r. o nabywaniu nieruchomości przez cudzoziemców (Dz.U. z 2017r. poz. 2278) wymagane jest stosowne zezwolenie wynikające z przepisów tej ustawy.</w:t>
      </w:r>
    </w:p>
    <w:p w14:paraId="59DFC977" w14:textId="77777777" w:rsidR="00D9475D" w:rsidRPr="00D9475D" w:rsidRDefault="00D9475D" w:rsidP="00D9475D">
      <w:pPr>
        <w:pStyle w:val="Standard"/>
        <w:numPr>
          <w:ilvl w:val="0"/>
          <w:numId w:val="8"/>
        </w:numPr>
        <w:ind w:left="426" w:hanging="710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Uczestnik rokowań może w terminie 7 dni od dnia ogłoszenia wyniku rokowań zaskarżyć czynności związane z przeprowadzeniem rokowań do Zarządu Powiatu Skarżyskiego.</w:t>
      </w:r>
    </w:p>
    <w:p w14:paraId="5B4B1B91" w14:textId="77777777" w:rsidR="00D9475D" w:rsidRPr="00D9475D" w:rsidRDefault="00D9475D" w:rsidP="00D9475D">
      <w:pPr>
        <w:pStyle w:val="Standard"/>
        <w:numPr>
          <w:ilvl w:val="0"/>
          <w:numId w:val="8"/>
        </w:numPr>
        <w:ind w:left="426" w:hanging="710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lastRenderedPageBreak/>
        <w:t>W przypadku zaistnienia uzasadnionych powodów Zarząd Powiatu Skarżyskiego zastrzega sobie prawo odwołania rokowań.</w:t>
      </w:r>
    </w:p>
    <w:p w14:paraId="4A5EA515" w14:textId="77777777" w:rsidR="00D9475D" w:rsidRPr="00D9475D" w:rsidRDefault="00D9475D" w:rsidP="00D9475D">
      <w:pPr>
        <w:pStyle w:val="Standard"/>
        <w:numPr>
          <w:ilvl w:val="0"/>
          <w:numId w:val="8"/>
        </w:numPr>
        <w:ind w:left="426" w:hanging="710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Rokowania mogą zostać unieważnione bez podania przyczyny.</w:t>
      </w:r>
    </w:p>
    <w:p w14:paraId="08C123B6" w14:textId="1DFA6537" w:rsidR="005041C9" w:rsidRPr="005041C9" w:rsidRDefault="00D9475D" w:rsidP="00B83E81">
      <w:pPr>
        <w:pStyle w:val="Standard"/>
        <w:numPr>
          <w:ilvl w:val="0"/>
          <w:numId w:val="8"/>
        </w:numPr>
        <w:ind w:left="426" w:hanging="852"/>
        <w:jc w:val="both"/>
        <w:rPr>
          <w:rStyle w:val="tekst"/>
        </w:rPr>
      </w:pPr>
      <w:r>
        <w:rPr>
          <w:rStyle w:val="tekst"/>
          <w:rFonts w:ascii="Times New Roman" w:hAnsi="Times New Roman"/>
          <w:sz w:val="24"/>
          <w:szCs w:val="24"/>
        </w:rPr>
        <w:t>Dodatkowe informacje</w:t>
      </w:r>
      <w:r w:rsidR="005041C9">
        <w:rPr>
          <w:rStyle w:val="tekst"/>
          <w:rFonts w:ascii="Times New Roman" w:hAnsi="Times New Roman"/>
          <w:sz w:val="24"/>
          <w:szCs w:val="24"/>
        </w:rPr>
        <w:t xml:space="preserve"> dotyczące rokowań można uzyskać w siedzibie Starostwa Powiatowego w Skarżysku Kamiennej przy ul. Konarskiego 20, Wydział Inwestycji, Mienia i Obsługi Gospodarczej po. 302, tel. 41 39 53 019 lub 41 39 53 021.</w:t>
      </w:r>
    </w:p>
    <w:p w14:paraId="3C9715D6" w14:textId="380E4CB2" w:rsidR="004659D3" w:rsidRDefault="004659D3" w:rsidP="002169FA">
      <w:pPr>
        <w:pStyle w:val="Standard"/>
        <w:tabs>
          <w:tab w:val="left" w:pos="825"/>
        </w:tabs>
        <w:jc w:val="both"/>
      </w:pPr>
    </w:p>
    <w:p w14:paraId="5C59141C" w14:textId="2C6BC58A" w:rsidR="004659D3" w:rsidRDefault="005041C9" w:rsidP="005041C9">
      <w:pPr>
        <w:pStyle w:val="Standard"/>
        <w:tabs>
          <w:tab w:val="left" w:pos="6135"/>
        </w:tabs>
        <w:ind w:left="4820" w:firstLine="2977"/>
        <w:jc w:val="both"/>
      </w:pPr>
      <w:r>
        <w:rPr>
          <w:rStyle w:val="tekst"/>
          <w:rFonts w:ascii="Times New Roman" w:hAnsi="Times New Roman"/>
          <w:sz w:val="24"/>
          <w:szCs w:val="24"/>
        </w:rPr>
        <w:tab/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>
        <w:rPr>
          <w:rStyle w:val="tekst"/>
          <w:rFonts w:ascii="Times New Roman" w:hAnsi="Times New Roman"/>
          <w:sz w:val="24"/>
          <w:szCs w:val="24"/>
        </w:rPr>
        <w:t xml:space="preserve">                             </w:t>
      </w:r>
      <w:r w:rsidR="009B61D9">
        <w:rPr>
          <w:rStyle w:val="tekst"/>
          <w:rFonts w:ascii="Times New Roman" w:hAnsi="Times New Roman"/>
          <w:sz w:val="24"/>
          <w:szCs w:val="24"/>
        </w:rPr>
        <w:t>Przewodnicząc</w:t>
      </w:r>
      <w:r w:rsidR="00536B40">
        <w:rPr>
          <w:rStyle w:val="tekst"/>
          <w:rFonts w:ascii="Times New Roman" w:hAnsi="Times New Roman"/>
          <w:sz w:val="24"/>
          <w:szCs w:val="24"/>
        </w:rPr>
        <w:t>y</w:t>
      </w:r>
      <w:r w:rsidR="009B61D9">
        <w:rPr>
          <w:rStyle w:val="tekst"/>
          <w:rFonts w:ascii="Times New Roman" w:hAnsi="Times New Roman"/>
          <w:sz w:val="24"/>
          <w:szCs w:val="24"/>
        </w:rPr>
        <w:t xml:space="preserve"> Zarządu Powiatu</w:t>
      </w:r>
    </w:p>
    <w:p w14:paraId="606558DA" w14:textId="067F6604" w:rsidR="004659D3" w:rsidRPr="00536B40" w:rsidRDefault="00536B40" w:rsidP="00536B40">
      <w:pPr>
        <w:pStyle w:val="Standard"/>
        <w:tabs>
          <w:tab w:val="left" w:pos="825"/>
        </w:tabs>
        <w:jc w:val="both"/>
        <w:rPr>
          <w:rStyle w:val="tekst"/>
          <w:rFonts w:ascii="Times New Roman" w:hAnsi="Times New Roman"/>
          <w:sz w:val="24"/>
          <w:szCs w:val="24"/>
        </w:rPr>
      </w:pPr>
      <w:r>
        <w:rPr>
          <w:rStyle w:val="tekst"/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="005041C9">
        <w:rPr>
          <w:rStyle w:val="tekst"/>
          <w:rFonts w:ascii="Times New Roman" w:hAnsi="Times New Roman"/>
          <w:szCs w:val="24"/>
        </w:rPr>
        <w:t xml:space="preserve">    </w:t>
      </w:r>
      <w:r>
        <w:rPr>
          <w:rStyle w:val="tekst"/>
          <w:rFonts w:ascii="Times New Roman" w:hAnsi="Times New Roman"/>
          <w:szCs w:val="24"/>
        </w:rPr>
        <w:t xml:space="preserve"> </w:t>
      </w:r>
      <w:r w:rsidR="005041C9">
        <w:rPr>
          <w:rStyle w:val="tekst"/>
          <w:rFonts w:ascii="Times New Roman" w:hAnsi="Times New Roman"/>
          <w:szCs w:val="24"/>
        </w:rPr>
        <w:t>Artur Berus</w:t>
      </w:r>
    </w:p>
    <w:sectPr w:rsidR="004659D3" w:rsidRPr="00536B40" w:rsidSect="001E401B">
      <w:pgSz w:w="11906" w:h="16838"/>
      <w:pgMar w:top="851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254CF" w14:textId="77777777" w:rsidR="00FC62D5" w:rsidRDefault="00FC62D5">
      <w:pPr>
        <w:spacing w:after="0" w:line="240" w:lineRule="auto"/>
      </w:pPr>
      <w:r>
        <w:separator/>
      </w:r>
    </w:p>
  </w:endnote>
  <w:endnote w:type="continuationSeparator" w:id="0">
    <w:p w14:paraId="7C4D134F" w14:textId="77777777" w:rsidR="00FC62D5" w:rsidRDefault="00FC6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9F839" w14:textId="77777777" w:rsidR="00FC62D5" w:rsidRDefault="00FC6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D3FAAD" w14:textId="77777777" w:rsidR="00FC62D5" w:rsidRDefault="00FC6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B78"/>
    <w:multiLevelType w:val="hybridMultilevel"/>
    <w:tmpl w:val="2774D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C390B"/>
    <w:multiLevelType w:val="hybridMultilevel"/>
    <w:tmpl w:val="F3A4816A"/>
    <w:lvl w:ilvl="0" w:tplc="37947354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A0DA1"/>
    <w:multiLevelType w:val="multilevel"/>
    <w:tmpl w:val="64FC7992"/>
    <w:lvl w:ilvl="0">
      <w:start w:val="7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43653C60"/>
    <w:multiLevelType w:val="hybridMultilevel"/>
    <w:tmpl w:val="55FC33B8"/>
    <w:lvl w:ilvl="0" w:tplc="69A455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3E67A6"/>
    <w:multiLevelType w:val="hybridMultilevel"/>
    <w:tmpl w:val="C5C6F102"/>
    <w:lvl w:ilvl="0" w:tplc="5EB2288A">
      <w:start w:val="1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50134"/>
    <w:multiLevelType w:val="hybridMultilevel"/>
    <w:tmpl w:val="40383480"/>
    <w:lvl w:ilvl="0" w:tplc="7480D26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983589"/>
    <w:multiLevelType w:val="multilevel"/>
    <w:tmpl w:val="04C41714"/>
    <w:lvl w:ilvl="0">
      <w:start w:val="5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7F426CE9"/>
    <w:multiLevelType w:val="multilevel"/>
    <w:tmpl w:val="FABCCBB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D3"/>
    <w:rsid w:val="00083D7B"/>
    <w:rsid w:val="000C3677"/>
    <w:rsid w:val="001E2AFC"/>
    <w:rsid w:val="001E401B"/>
    <w:rsid w:val="001F6B60"/>
    <w:rsid w:val="002169FA"/>
    <w:rsid w:val="00236CE7"/>
    <w:rsid w:val="002D578A"/>
    <w:rsid w:val="002E1F5C"/>
    <w:rsid w:val="002F071E"/>
    <w:rsid w:val="0039054C"/>
    <w:rsid w:val="003B4673"/>
    <w:rsid w:val="003D4856"/>
    <w:rsid w:val="00446CF8"/>
    <w:rsid w:val="00452736"/>
    <w:rsid w:val="004659D3"/>
    <w:rsid w:val="004E1A52"/>
    <w:rsid w:val="005041C9"/>
    <w:rsid w:val="00536B40"/>
    <w:rsid w:val="00547859"/>
    <w:rsid w:val="00564E68"/>
    <w:rsid w:val="00602E61"/>
    <w:rsid w:val="006111BA"/>
    <w:rsid w:val="00624089"/>
    <w:rsid w:val="006967C4"/>
    <w:rsid w:val="006A4B37"/>
    <w:rsid w:val="006D3092"/>
    <w:rsid w:val="006F324A"/>
    <w:rsid w:val="007121A0"/>
    <w:rsid w:val="00712E1D"/>
    <w:rsid w:val="007409ED"/>
    <w:rsid w:val="00756419"/>
    <w:rsid w:val="007718FD"/>
    <w:rsid w:val="007D7FC0"/>
    <w:rsid w:val="0083710E"/>
    <w:rsid w:val="008667E8"/>
    <w:rsid w:val="008D1419"/>
    <w:rsid w:val="00940BC1"/>
    <w:rsid w:val="00990562"/>
    <w:rsid w:val="009B61D9"/>
    <w:rsid w:val="009D40EF"/>
    <w:rsid w:val="009D6ACA"/>
    <w:rsid w:val="009F7A4C"/>
    <w:rsid w:val="00A359B3"/>
    <w:rsid w:val="00A53A34"/>
    <w:rsid w:val="00AC0B75"/>
    <w:rsid w:val="00AD0A6B"/>
    <w:rsid w:val="00B04AAC"/>
    <w:rsid w:val="00B4637A"/>
    <w:rsid w:val="00B623BF"/>
    <w:rsid w:val="00B83E81"/>
    <w:rsid w:val="00B92FC8"/>
    <w:rsid w:val="00C372C7"/>
    <w:rsid w:val="00C476C0"/>
    <w:rsid w:val="00C47A95"/>
    <w:rsid w:val="00C53FC2"/>
    <w:rsid w:val="00CA6969"/>
    <w:rsid w:val="00D03E40"/>
    <w:rsid w:val="00D4003D"/>
    <w:rsid w:val="00D42AB2"/>
    <w:rsid w:val="00D44FA4"/>
    <w:rsid w:val="00D516AF"/>
    <w:rsid w:val="00D70DD1"/>
    <w:rsid w:val="00D9475D"/>
    <w:rsid w:val="00DB0566"/>
    <w:rsid w:val="00DB3D89"/>
    <w:rsid w:val="00E41B64"/>
    <w:rsid w:val="00E50003"/>
    <w:rsid w:val="00E92EDC"/>
    <w:rsid w:val="00EF5F4B"/>
    <w:rsid w:val="00F2184B"/>
    <w:rsid w:val="00F40D99"/>
    <w:rsid w:val="00F55739"/>
    <w:rsid w:val="00F57783"/>
    <w:rsid w:val="00FC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0003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">
    <w:name w:val="tekst"/>
    <w:basedOn w:val="Domylnaczcionkaakapitu"/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  <w:rsid w:val="00452736"/>
  </w:style>
  <w:style w:type="paragraph" w:styleId="Tekstpodstawowy">
    <w:name w:val="Body Text"/>
    <w:basedOn w:val="Normalny"/>
    <w:link w:val="TekstpodstawowyZnak"/>
    <w:rsid w:val="00452736"/>
    <w:pPr>
      <w:widowControl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2736"/>
    <w:rPr>
      <w:rFonts w:ascii="Times New Roman" w:eastAsia="Times New Roman" w:hAnsi="Times New Roman" w:cs="Times New Roman"/>
      <w:kern w:val="0"/>
      <w:sz w:val="24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5000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47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50003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tekst">
    <w:name w:val="tekst"/>
    <w:basedOn w:val="Domylnaczcionkaakapitu"/>
  </w:style>
  <w:style w:type="character" w:customStyle="1" w:styleId="NumberingSymbols">
    <w:name w:val="Numbering Symbols"/>
  </w:style>
  <w:style w:type="character" w:customStyle="1" w:styleId="Absatz-Standardschriftart">
    <w:name w:val="Absatz-Standardschriftart"/>
    <w:rsid w:val="00452736"/>
  </w:style>
  <w:style w:type="paragraph" w:styleId="Tekstpodstawowy">
    <w:name w:val="Body Text"/>
    <w:basedOn w:val="Normalny"/>
    <w:link w:val="TekstpodstawowyZnak"/>
    <w:rsid w:val="00452736"/>
    <w:pPr>
      <w:widowControl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52736"/>
    <w:rPr>
      <w:rFonts w:ascii="Times New Roman" w:eastAsia="Times New Roman" w:hAnsi="Times New Roman" w:cs="Times New Roman"/>
      <w:kern w:val="0"/>
      <w:sz w:val="24"/>
      <w:szCs w:val="20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E5000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94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Geller</dc:creator>
  <cp:lastModifiedBy>Olga Łukomska</cp:lastModifiedBy>
  <cp:revision>2</cp:revision>
  <cp:lastPrinted>2021-02-18T11:39:00Z</cp:lastPrinted>
  <dcterms:created xsi:type="dcterms:W3CDTF">2021-02-18T11:39:00Z</dcterms:created>
  <dcterms:modified xsi:type="dcterms:W3CDTF">2021-02-18T11:39:00Z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