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F4" w:rsidRPr="009A65CA" w:rsidRDefault="006C4CF4" w:rsidP="009A65C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9A65CA">
        <w:rPr>
          <w:rFonts w:ascii="Arial Narrow" w:hAnsi="Arial Narrow"/>
          <w:sz w:val="24"/>
          <w:szCs w:val="24"/>
        </w:rPr>
        <w:t>……………………………</w:t>
      </w:r>
    </w:p>
    <w:p w:rsidR="006C4CF4" w:rsidRPr="009A65CA" w:rsidRDefault="006C4CF4" w:rsidP="009A65C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</w:t>
      </w:r>
      <w:r w:rsidRPr="009A65CA">
        <w:rPr>
          <w:rFonts w:ascii="Arial Narrow" w:hAnsi="Arial Narrow"/>
          <w:sz w:val="16"/>
          <w:szCs w:val="16"/>
        </w:rPr>
        <w:t>Nazwa podmiotu występującego</w:t>
      </w:r>
    </w:p>
    <w:p w:rsidR="006C4CF4" w:rsidRPr="004401FD" w:rsidRDefault="006C4CF4" w:rsidP="004401F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4401FD">
        <w:rPr>
          <w:rFonts w:ascii="Times New Roman" w:hAnsi="Times New Roman"/>
          <w:sz w:val="16"/>
          <w:szCs w:val="16"/>
        </w:rPr>
        <w:t>………………</w:t>
      </w:r>
      <w:r>
        <w:rPr>
          <w:rFonts w:ascii="Times New Roman" w:hAnsi="Times New Roman"/>
          <w:sz w:val="16"/>
          <w:szCs w:val="16"/>
        </w:rPr>
        <w:t>…….</w:t>
      </w:r>
      <w:r w:rsidRPr="004401FD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………….</w:t>
      </w:r>
      <w:r w:rsidRPr="004401FD">
        <w:rPr>
          <w:rFonts w:ascii="Times New Roman" w:hAnsi="Times New Roman"/>
          <w:sz w:val="16"/>
          <w:szCs w:val="16"/>
        </w:rPr>
        <w:t>…..</w:t>
      </w:r>
    </w:p>
    <w:p w:rsidR="006C4CF4" w:rsidRPr="00314B65" w:rsidRDefault="006C4CF4" w:rsidP="00314B65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E34D42">
        <w:rPr>
          <w:rFonts w:ascii="Arial Narrow" w:hAnsi="Arial Narrow"/>
          <w:sz w:val="16"/>
          <w:szCs w:val="16"/>
        </w:rPr>
        <w:t>miejscowość, data</w:t>
      </w:r>
    </w:p>
    <w:p w:rsidR="006C4CF4" w:rsidRPr="00E34D42" w:rsidRDefault="006C4CF4" w:rsidP="00655AF7">
      <w:pPr>
        <w:spacing w:after="0" w:line="360" w:lineRule="auto"/>
        <w:jc w:val="center"/>
        <w:rPr>
          <w:rFonts w:ascii="Arial Narrow" w:hAnsi="Arial Narrow"/>
          <w:b/>
          <w:sz w:val="36"/>
          <w:szCs w:val="36"/>
        </w:rPr>
      </w:pPr>
      <w:r w:rsidRPr="00E34D42">
        <w:rPr>
          <w:rFonts w:ascii="Arial Narrow" w:hAnsi="Arial Narrow"/>
          <w:b/>
          <w:sz w:val="36"/>
          <w:szCs w:val="36"/>
        </w:rPr>
        <w:t>Wniosek</w:t>
      </w:r>
    </w:p>
    <w:p w:rsidR="006C4CF4" w:rsidRPr="00E34D42" w:rsidRDefault="006C4CF4" w:rsidP="00655AF7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E34D42">
        <w:rPr>
          <w:rFonts w:ascii="Arial Narrow" w:hAnsi="Arial Narrow"/>
          <w:b/>
          <w:sz w:val="24"/>
          <w:szCs w:val="24"/>
        </w:rPr>
        <w:t>o nieodpłatne przekazanie/darowiznę* składników majątku ruchomego</w:t>
      </w:r>
    </w:p>
    <w:p w:rsidR="006C4CF4" w:rsidRPr="00E34D42" w:rsidRDefault="006C4CF4" w:rsidP="00655AF7">
      <w:pPr>
        <w:spacing w:after="0" w:line="360" w:lineRule="auto"/>
        <w:jc w:val="center"/>
        <w:rPr>
          <w:rFonts w:ascii="Arial Narrow" w:hAnsi="Arial Narrow"/>
        </w:rPr>
      </w:pPr>
      <w:r w:rsidRPr="00E34D42">
        <w:rPr>
          <w:rFonts w:ascii="Arial Narrow" w:hAnsi="Arial Narrow"/>
        </w:rPr>
        <w:t>na czas nieoznaczony/bez zastrzeżenia obowiązku zwrotu*</w:t>
      </w:r>
    </w:p>
    <w:p w:rsidR="006C4CF4" w:rsidRPr="00E34D42" w:rsidRDefault="006C4CF4" w:rsidP="00655AF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6C4CF4" w:rsidRPr="00E34D42" w:rsidRDefault="006C4CF4" w:rsidP="00655A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34D42">
        <w:rPr>
          <w:rFonts w:ascii="Arial Narrow" w:hAnsi="Arial Narrow"/>
          <w:b/>
          <w:sz w:val="24"/>
          <w:szCs w:val="24"/>
        </w:rPr>
        <w:t>Dane podmiotu występującego o nieodpłatne przekazanie/darowiznę składnika majątku ruchomego:</w:t>
      </w:r>
    </w:p>
    <w:p w:rsidR="006C4CF4" w:rsidRDefault="006C4CF4" w:rsidP="00E34D42">
      <w:pPr>
        <w:pStyle w:val="ListParagraph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E34D42">
        <w:rPr>
          <w:rFonts w:ascii="Arial Narrow" w:hAnsi="Arial Narrow"/>
          <w:sz w:val="24"/>
          <w:szCs w:val="24"/>
        </w:rPr>
        <w:t>Nazwa, siedziba i pełny adres:</w:t>
      </w:r>
    </w:p>
    <w:p w:rsidR="006C4CF4" w:rsidRPr="00E34D42" w:rsidRDefault="006C4CF4" w:rsidP="00E34D42">
      <w:pPr>
        <w:pStyle w:val="ListParagraph"/>
        <w:spacing w:after="0"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4CF4" w:rsidRPr="00E34D42" w:rsidRDefault="006C4CF4" w:rsidP="00655AF7">
      <w:pPr>
        <w:pStyle w:val="ListParagraph"/>
        <w:spacing w:after="0" w:line="360" w:lineRule="auto"/>
        <w:jc w:val="both"/>
        <w:rPr>
          <w:rFonts w:ascii="Arial Narrow" w:hAnsi="Arial Narrow"/>
          <w:sz w:val="16"/>
          <w:szCs w:val="16"/>
        </w:rPr>
      </w:pPr>
    </w:p>
    <w:p w:rsidR="006C4CF4" w:rsidRPr="00E34D42" w:rsidRDefault="006C4CF4" w:rsidP="00E34D42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4D42">
        <w:rPr>
          <w:rFonts w:ascii="Arial Narrow" w:hAnsi="Arial Narrow"/>
        </w:rPr>
        <w:t xml:space="preserve">         </w:t>
      </w:r>
      <w:r w:rsidRPr="00E34D42">
        <w:rPr>
          <w:rFonts w:ascii="Arial Narrow" w:hAnsi="Arial Narrow"/>
          <w:sz w:val="24"/>
          <w:szCs w:val="24"/>
        </w:rPr>
        <w:t>NIP:   ……………………………………………………………..………………………………</w:t>
      </w:r>
    </w:p>
    <w:p w:rsidR="006C4CF4" w:rsidRPr="00E34D42" w:rsidRDefault="006C4CF4" w:rsidP="004401FD">
      <w:pPr>
        <w:spacing w:after="0" w:line="360" w:lineRule="auto"/>
        <w:jc w:val="both"/>
        <w:rPr>
          <w:rFonts w:ascii="Arial Narrow" w:hAnsi="Arial Narrow"/>
          <w:sz w:val="8"/>
          <w:szCs w:val="8"/>
        </w:rPr>
      </w:pPr>
    </w:p>
    <w:p w:rsidR="006C4CF4" w:rsidRPr="00E34D42" w:rsidRDefault="006C4CF4" w:rsidP="004401F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34D42">
        <w:rPr>
          <w:rFonts w:ascii="Arial Narrow" w:hAnsi="Arial Narrow"/>
          <w:sz w:val="24"/>
          <w:szCs w:val="24"/>
        </w:rPr>
        <w:t xml:space="preserve">        Regon:   …………………………………………………………………………………………...</w:t>
      </w:r>
    </w:p>
    <w:p w:rsidR="006C4CF4" w:rsidRPr="00E34D42" w:rsidRDefault="006C4CF4" w:rsidP="00655AF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6C4CF4" w:rsidRPr="00E34D42" w:rsidRDefault="006C4CF4" w:rsidP="00E34D4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34D42">
        <w:rPr>
          <w:rFonts w:ascii="Arial Narrow" w:hAnsi="Arial Narrow"/>
          <w:b/>
        </w:rPr>
        <w:t>Wskazanie składnika majątku ruchomego, którego/których dotyczy niniejszy wniosek:</w:t>
      </w:r>
      <w:r>
        <w:rPr>
          <w:rFonts w:ascii="Arial Narrow" w:hAnsi="Arial Narrow"/>
          <w:b/>
        </w:rPr>
        <w:t xml:space="preserve"> </w:t>
      </w:r>
    </w:p>
    <w:p w:rsidR="006C4CF4" w:rsidRPr="00E34D42" w:rsidRDefault="006C4CF4" w:rsidP="00E34D42">
      <w:pPr>
        <w:pStyle w:val="ListParagraph"/>
        <w:spacing w:after="0" w:line="36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E34D42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……………………………</w:t>
      </w:r>
      <w:r w:rsidRPr="00E34D42">
        <w:rPr>
          <w:rFonts w:ascii="Arial Narrow" w:hAnsi="Arial Narrow"/>
        </w:rPr>
        <w:t>……..</w:t>
      </w:r>
    </w:p>
    <w:p w:rsidR="006C4CF4" w:rsidRPr="00E34D42" w:rsidRDefault="006C4CF4" w:rsidP="00655A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E34D42">
        <w:rPr>
          <w:rFonts w:ascii="Arial Narrow" w:hAnsi="Arial Narrow"/>
          <w:b/>
          <w:sz w:val="24"/>
          <w:szCs w:val="24"/>
        </w:rPr>
        <w:t>Czas na jaki następuje nieodpłatne przekazanie składnika majątku ruchomego:</w:t>
      </w:r>
    </w:p>
    <w:p w:rsidR="006C4CF4" w:rsidRPr="00E34D42" w:rsidRDefault="006C4CF4" w:rsidP="00655AF7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34D42">
        <w:rPr>
          <w:rFonts w:ascii="Arial Narrow" w:hAnsi="Arial Narrow"/>
          <w:sz w:val="24"/>
          <w:szCs w:val="24"/>
        </w:rPr>
        <w:t>Nieoznaczony, bez obowiązku zwrotu</w:t>
      </w:r>
    </w:p>
    <w:p w:rsidR="006C4CF4" w:rsidRPr="00314B65" w:rsidRDefault="006C4CF4" w:rsidP="00655AF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14B65">
        <w:rPr>
          <w:rFonts w:ascii="Arial Narrow" w:hAnsi="Arial Narrow"/>
          <w:b/>
          <w:sz w:val="24"/>
          <w:szCs w:val="24"/>
        </w:rPr>
        <w:t>Uzasadnienie potrzeb oraz sposób wykorzystania składnika majątku ruchomego:</w:t>
      </w:r>
    </w:p>
    <w:p w:rsidR="006C4CF4" w:rsidRPr="00E34D42" w:rsidRDefault="006C4CF4" w:rsidP="00E34D42">
      <w:pPr>
        <w:pStyle w:val="ListParagraph"/>
        <w:spacing w:after="0" w:line="36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34D42">
        <w:rPr>
          <w:rFonts w:ascii="Arial Narrow" w:hAnsi="Arial Narrow"/>
          <w:sz w:val="24"/>
          <w:szCs w:val="24"/>
        </w:rPr>
        <w:t>……………………………………………………..……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34D42">
        <w:rPr>
          <w:rFonts w:ascii="Arial Narrow" w:hAnsi="Arial Narrow"/>
          <w:sz w:val="24"/>
          <w:szCs w:val="24"/>
        </w:rPr>
        <w:t>…………………………...</w:t>
      </w:r>
    </w:p>
    <w:p w:rsidR="006C4CF4" w:rsidRPr="00E34D42" w:rsidRDefault="006C4CF4" w:rsidP="00E34D42">
      <w:pPr>
        <w:pStyle w:val="ListParagraph"/>
        <w:spacing w:after="0" w:line="36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E34D42">
        <w:rPr>
          <w:rFonts w:ascii="Arial Narrow" w:hAnsi="Arial Narrow"/>
          <w:sz w:val="24"/>
          <w:szCs w:val="24"/>
        </w:rPr>
        <w:t xml:space="preserve">Oświadczam, że przekazany składnik majątku ruchomego zostanie odebrany </w:t>
      </w:r>
      <w:r>
        <w:rPr>
          <w:rFonts w:ascii="Arial Narrow" w:hAnsi="Arial Narrow"/>
          <w:sz w:val="24"/>
          <w:szCs w:val="24"/>
        </w:rPr>
        <w:t xml:space="preserve">w </w:t>
      </w:r>
      <w:r w:rsidRPr="00E34D42">
        <w:rPr>
          <w:rFonts w:ascii="Arial Narrow" w:hAnsi="Arial Narrow"/>
          <w:sz w:val="24"/>
          <w:szCs w:val="24"/>
        </w:rPr>
        <w:t>terminie</w:t>
      </w:r>
      <w:r>
        <w:rPr>
          <w:rFonts w:ascii="Arial Narrow" w:hAnsi="Arial Narrow"/>
          <w:sz w:val="24"/>
          <w:szCs w:val="24"/>
        </w:rPr>
        <w:t xml:space="preserve"> i miejscu</w:t>
      </w:r>
      <w:r w:rsidRPr="00E34D42">
        <w:rPr>
          <w:rFonts w:ascii="Arial Narrow" w:hAnsi="Arial Narrow"/>
          <w:sz w:val="24"/>
          <w:szCs w:val="24"/>
        </w:rPr>
        <w:t xml:space="preserve"> wskazanym w pro</w:t>
      </w:r>
      <w:r>
        <w:rPr>
          <w:rFonts w:ascii="Arial Narrow" w:hAnsi="Arial Narrow"/>
          <w:sz w:val="24"/>
          <w:szCs w:val="24"/>
        </w:rPr>
        <w:t xml:space="preserve">tokole zdawczo-odbiorczym. </w:t>
      </w:r>
    </w:p>
    <w:p w:rsidR="006C4CF4" w:rsidRPr="00E34D42" w:rsidRDefault="006C4CF4" w:rsidP="00655AF7">
      <w:pPr>
        <w:spacing w:after="0" w:line="360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E34D42">
        <w:rPr>
          <w:rFonts w:ascii="Arial Narrow" w:hAnsi="Arial Narrow"/>
          <w:sz w:val="24"/>
          <w:szCs w:val="24"/>
        </w:rPr>
        <w:t>Do wniosku załączam kopie statutu poświadczoną za zgodność z oryginałem.**</w:t>
      </w:r>
    </w:p>
    <w:p w:rsidR="006C4CF4" w:rsidRDefault="006C4CF4" w:rsidP="00655AF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6C4CF4" w:rsidRDefault="006C4CF4" w:rsidP="00655AF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6C4CF4" w:rsidRPr="00E34D42" w:rsidRDefault="006C4CF4" w:rsidP="00655AF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6C4CF4" w:rsidRPr="00E34D42" w:rsidRDefault="006C4CF4" w:rsidP="00E34D4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34D42">
        <w:rPr>
          <w:rFonts w:ascii="Arial Narrow" w:hAnsi="Arial Narrow"/>
          <w:sz w:val="24"/>
          <w:szCs w:val="24"/>
        </w:rPr>
        <w:tab/>
      </w:r>
      <w:r w:rsidRPr="00E34D42">
        <w:rPr>
          <w:rFonts w:ascii="Arial Narrow" w:hAnsi="Arial Narrow"/>
          <w:sz w:val="24"/>
          <w:szCs w:val="24"/>
        </w:rPr>
        <w:tab/>
      </w:r>
      <w:r w:rsidRPr="00E34D42">
        <w:rPr>
          <w:rFonts w:ascii="Arial Narrow" w:hAnsi="Arial Narrow"/>
          <w:sz w:val="24"/>
          <w:szCs w:val="24"/>
        </w:rPr>
        <w:tab/>
      </w:r>
      <w:r w:rsidRPr="00E34D42">
        <w:rPr>
          <w:rFonts w:ascii="Arial Narrow" w:hAnsi="Arial Narrow"/>
          <w:sz w:val="24"/>
          <w:szCs w:val="24"/>
        </w:rPr>
        <w:tab/>
      </w:r>
      <w:r w:rsidRPr="00E34D42">
        <w:rPr>
          <w:rFonts w:ascii="Arial Narrow" w:hAnsi="Arial Narrow"/>
          <w:sz w:val="24"/>
          <w:szCs w:val="24"/>
        </w:rPr>
        <w:tab/>
      </w:r>
      <w:r w:rsidRPr="00E34D42">
        <w:rPr>
          <w:rFonts w:ascii="Arial Narrow" w:hAnsi="Arial Narrow"/>
          <w:sz w:val="24"/>
          <w:szCs w:val="24"/>
        </w:rPr>
        <w:tab/>
      </w:r>
      <w:r w:rsidRPr="00E34D42">
        <w:rPr>
          <w:rFonts w:ascii="Arial Narrow" w:hAnsi="Arial Narrow"/>
          <w:sz w:val="24"/>
          <w:szCs w:val="24"/>
        </w:rPr>
        <w:tab/>
        <w:t xml:space="preserve">                           …………………………</w:t>
      </w:r>
    </w:p>
    <w:p w:rsidR="006C4CF4" w:rsidRPr="00E34D42" w:rsidRDefault="006C4CF4" w:rsidP="00E34D4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34D42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E34D42">
        <w:rPr>
          <w:rFonts w:ascii="Arial Narrow" w:hAnsi="Arial Narrow"/>
          <w:sz w:val="16"/>
          <w:szCs w:val="16"/>
        </w:rPr>
        <w:t>podpis i pieczątka</w:t>
      </w:r>
    </w:p>
    <w:p w:rsidR="006C4CF4" w:rsidRDefault="006C4CF4" w:rsidP="00E34D4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C4CF4" w:rsidRPr="00E34D42" w:rsidRDefault="006C4CF4" w:rsidP="00E34D4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34D42">
        <w:rPr>
          <w:rFonts w:ascii="Arial Narrow" w:hAnsi="Arial Narrow"/>
          <w:sz w:val="24"/>
          <w:szCs w:val="24"/>
        </w:rPr>
        <w:t>*niepotrzebne skreślić</w:t>
      </w:r>
    </w:p>
    <w:p w:rsidR="006C4CF4" w:rsidRDefault="006C4CF4" w:rsidP="00E34D4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34D42">
        <w:rPr>
          <w:rFonts w:ascii="Arial Narrow" w:hAnsi="Arial Narrow"/>
          <w:sz w:val="24"/>
          <w:szCs w:val="24"/>
        </w:rPr>
        <w:t>**wypełnić jeśli dotyczy</w:t>
      </w:r>
    </w:p>
    <w:p w:rsidR="006C4CF4" w:rsidRDefault="006C4CF4" w:rsidP="00E34D4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C4CF4" w:rsidRPr="004946B4" w:rsidRDefault="006C4CF4" w:rsidP="004E3FF6">
      <w:pPr>
        <w:rPr>
          <w:rStyle w:val="Strong"/>
          <w:rFonts w:ascii="Arial Narrow" w:hAnsi="Arial Narrow"/>
        </w:rPr>
      </w:pPr>
      <w:r w:rsidRPr="004946B4">
        <w:rPr>
          <w:rStyle w:val="Strong"/>
          <w:rFonts w:ascii="Arial Narrow" w:hAnsi="Arial Narrow"/>
        </w:rPr>
        <w:t>Klauzula informacyjna o przetwarzaniu danych osobowych.</w:t>
      </w:r>
    </w:p>
    <w:p w:rsidR="006C4CF4" w:rsidRPr="005313A0" w:rsidRDefault="006C4CF4" w:rsidP="004E3FF6">
      <w:pPr>
        <w:jc w:val="both"/>
        <w:rPr>
          <w:rStyle w:val="Strong"/>
          <w:rFonts w:ascii="Arial Narrow" w:hAnsi="Arial Narrow"/>
        </w:rPr>
      </w:pPr>
    </w:p>
    <w:p w:rsidR="006C4CF4" w:rsidRPr="004946B4" w:rsidRDefault="006C4CF4" w:rsidP="004E3FF6">
      <w:pPr>
        <w:jc w:val="both"/>
        <w:rPr>
          <w:rFonts w:ascii="Arial Narrow" w:hAnsi="Arial Narrow"/>
          <w:sz w:val="20"/>
          <w:szCs w:val="20"/>
        </w:rPr>
      </w:pPr>
      <w:r w:rsidRPr="00E7271F">
        <w:rPr>
          <w:rStyle w:val="Strong"/>
          <w:rFonts w:ascii="Arial Narrow" w:hAnsi="Arial Narrow"/>
        </w:rPr>
        <w:t xml:space="preserve">            </w:t>
      </w:r>
      <w:r w:rsidRPr="00E7271F">
        <w:rPr>
          <w:rStyle w:val="podtytul"/>
          <w:rFonts w:ascii="Arial Narrow" w:hAnsi="Arial Narrow"/>
        </w:rPr>
        <w:t xml:space="preserve"> </w:t>
      </w:r>
      <w:r w:rsidRPr="004946B4">
        <w:rPr>
          <w:rFonts w:ascii="Arial Narrow" w:hAnsi="Arial Narrow"/>
          <w:sz w:val="20"/>
          <w:szCs w:val="20"/>
        </w:rPr>
        <w:t>Zgodnie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dalej: „RODO”) – (Dz. Urz. UE L 119 z 04.05.2016r., informujemy, że przysługuje Państwu określone poniżej prawa związane z przetwarzaniem Państwa danych osobowych przez Powiatowego Inspektora Nadzoru Budowlanego w Skarżysku-Kamiennej (zwanego dalej: „PINB”)</w:t>
      </w:r>
    </w:p>
    <w:p w:rsidR="006C4CF4" w:rsidRPr="004946B4" w:rsidRDefault="006C4CF4" w:rsidP="004E3FF6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946B4">
        <w:rPr>
          <w:rFonts w:ascii="Arial Narrow" w:hAnsi="Arial Narrow"/>
          <w:sz w:val="20"/>
          <w:szCs w:val="20"/>
        </w:rPr>
        <w:t>Administratorem Pani/Pana danych osobowych jest Powiatowy Inspektor Nadzoru Budowlanego w Skarżysku-Kamiennej</w:t>
      </w:r>
      <w:r>
        <w:rPr>
          <w:rFonts w:ascii="Arial Narrow" w:hAnsi="Arial Narrow"/>
          <w:sz w:val="20"/>
          <w:szCs w:val="20"/>
        </w:rPr>
        <w:t xml:space="preserve">   </w:t>
      </w:r>
      <w:r w:rsidRPr="004946B4">
        <w:rPr>
          <w:rFonts w:ascii="Arial Narrow" w:hAnsi="Arial Narrow"/>
          <w:sz w:val="20"/>
          <w:szCs w:val="20"/>
        </w:rPr>
        <w:t xml:space="preserve"> z siedzibą przy ul. Sikorskiego 20, 26-110 Skarżysko-Kamienna, tel. 41-2523-165. </w:t>
      </w:r>
    </w:p>
    <w:p w:rsidR="006C4CF4" w:rsidRPr="004946B4" w:rsidRDefault="006C4CF4" w:rsidP="004E3FF6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946B4">
        <w:rPr>
          <w:rFonts w:ascii="Arial Narrow" w:hAnsi="Arial Narrow"/>
          <w:sz w:val="20"/>
          <w:szCs w:val="20"/>
        </w:rPr>
        <w:t xml:space="preserve">W sprawach związanych z Pani/Pana danymi osobowymi można kontaktować się z Inspektorem Ochrony Danych – telefonicznie, pisemnie – na adres jak wyżej lub drogą mailową pod adresem e-mail: </w:t>
      </w:r>
      <w:r w:rsidRPr="004946B4">
        <w:rPr>
          <w:rFonts w:ascii="Arial Narrow" w:hAnsi="Arial Narrow"/>
          <w:color w:val="0000FF"/>
          <w:sz w:val="20"/>
          <w:szCs w:val="20"/>
        </w:rPr>
        <w:t>iod</w:t>
      </w:r>
      <w:r w:rsidRPr="004946B4">
        <w:rPr>
          <w:rFonts w:ascii="Arial Narrow" w:hAnsi="Arial Narrow"/>
          <w:sz w:val="20"/>
          <w:szCs w:val="20"/>
        </w:rPr>
        <w:t>.</w:t>
      </w:r>
      <w:hyperlink r:id="rId7" w:history="1">
        <w:r w:rsidRPr="004946B4">
          <w:rPr>
            <w:rStyle w:val="Hyperlink"/>
            <w:rFonts w:ascii="Arial Narrow" w:hAnsi="Arial Narrow"/>
            <w:sz w:val="20"/>
            <w:szCs w:val="20"/>
          </w:rPr>
          <w:t>pinb.skarzysko@interia.pl</w:t>
        </w:r>
      </w:hyperlink>
      <w:r w:rsidRPr="004946B4">
        <w:rPr>
          <w:rFonts w:ascii="Arial Narrow" w:hAnsi="Arial Narrow"/>
          <w:sz w:val="20"/>
          <w:szCs w:val="20"/>
        </w:rPr>
        <w:t xml:space="preserve">. </w:t>
      </w:r>
    </w:p>
    <w:p w:rsidR="006C4CF4" w:rsidRPr="004946B4" w:rsidRDefault="006C4CF4" w:rsidP="004E3FF6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946B4">
        <w:rPr>
          <w:rFonts w:ascii="Arial Narrow" w:hAnsi="Arial Narrow"/>
          <w:sz w:val="20"/>
          <w:szCs w:val="20"/>
        </w:rPr>
        <w:t>„Państwa dane są przetwarzane w zdecydowanej większości w celu realizacji usług świadczonych przez „PINB”, na podstawie obowiązujących przepisów prawa dotyczących ustawowych zadań publicznych. W większości przypadków przetwarzanie danych osobowych wynika z przepisów prawa, a ich podawanie przez Państwa jest obowiązkowe. W niektórych sprawach podawanie danych może być dobrowolne i wtedy zostają Państwo o tym poinformowani.</w:t>
      </w:r>
    </w:p>
    <w:p w:rsidR="006C4CF4" w:rsidRPr="004946B4" w:rsidRDefault="006C4CF4" w:rsidP="004E3FF6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946B4">
        <w:rPr>
          <w:rFonts w:ascii="Arial Narrow" w:hAnsi="Arial Narrow"/>
          <w:sz w:val="20"/>
          <w:szCs w:val="20"/>
        </w:rPr>
        <w:t>W celu realizacji usług innych niż wykonywanie obowiązku prawnego, Państwa dane osobowe nie będą przetwarzane bez dobrowolnej i świadomej zgody.</w:t>
      </w:r>
    </w:p>
    <w:p w:rsidR="006C4CF4" w:rsidRPr="004946B4" w:rsidRDefault="006C4CF4" w:rsidP="004E3FF6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946B4">
        <w:rPr>
          <w:rFonts w:ascii="Arial Narrow" w:hAnsi="Arial Narrow"/>
          <w:sz w:val="20"/>
          <w:szCs w:val="20"/>
        </w:rPr>
        <w:t xml:space="preserve">W celu prawidłowej realizacji usługi, Państwa dane mogą być udostępniane innym podmiotom uprawnionym na podstawie przepisów prawa. </w:t>
      </w:r>
    </w:p>
    <w:p w:rsidR="006C4CF4" w:rsidRPr="004946B4" w:rsidRDefault="006C4CF4" w:rsidP="004E3FF6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946B4">
        <w:rPr>
          <w:rFonts w:ascii="Arial Narrow" w:hAnsi="Arial Narrow"/>
          <w:sz w:val="20"/>
          <w:szCs w:val="20"/>
        </w:rPr>
        <w:t xml:space="preserve">Dane osobowe po zrealizowaniu celu ich przetwarzania będą przechowywane przez okres wynikający z przepisów prawa. W szczególności okresy przechowywania dokumentacji wynikają z kategorii archiwalnej określonej szczególnymi przepisami.  </w:t>
      </w:r>
    </w:p>
    <w:p w:rsidR="006C4CF4" w:rsidRPr="004946B4" w:rsidRDefault="006C4CF4" w:rsidP="004E3FF6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946B4">
        <w:rPr>
          <w:rFonts w:ascii="Arial Narrow" w:hAnsi="Arial Narrow"/>
          <w:sz w:val="20"/>
          <w:szCs w:val="20"/>
        </w:rPr>
        <w:t>Mają Państwo prawo dostępu do swoich danych osobowych, ich sprostowania, usunięcia lub ograniczenia przetwarzania, a także uzyskania ich kopii, o ile nie ogranicza tego przepis prawa na podstawie którego, Państwa dane są przetwarza</w:t>
      </w:r>
    </w:p>
    <w:p w:rsidR="006C4CF4" w:rsidRPr="004946B4" w:rsidRDefault="006C4CF4" w:rsidP="004E3FF6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946B4">
        <w:rPr>
          <w:rFonts w:ascii="Arial Narrow" w:hAnsi="Arial Narrow"/>
          <w:sz w:val="20"/>
          <w:szCs w:val="20"/>
        </w:rPr>
        <w:t xml:space="preserve">W przypadku wyrażenia zgody na przetwarzanie danych, mają Państwo prawo do jej wycofania lub wniesienia sprzeciwu wobec dalszego przetwarzania. Skorzystanie z prawa cofnięcia zgody nie ma wpływu na przetwarzanie, które miało miejsce do momentu wycofania zgody. </w:t>
      </w:r>
    </w:p>
    <w:p w:rsidR="006C4CF4" w:rsidRPr="004946B4" w:rsidRDefault="006C4CF4" w:rsidP="004E3FF6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946B4">
        <w:rPr>
          <w:rFonts w:ascii="Arial Narrow" w:hAnsi="Arial Narrow"/>
          <w:sz w:val="20"/>
          <w:szCs w:val="20"/>
        </w:rPr>
        <w:t>Mają Państwo także prawo do przenoszenia swoich danych osobowych do innego administratora, o ile nie ogranicza tego przepis prawa, na podstawie którego Państwa dane są przetwarzane.</w:t>
      </w:r>
    </w:p>
    <w:p w:rsidR="006C4CF4" w:rsidRPr="004946B4" w:rsidRDefault="006C4CF4" w:rsidP="004E3FF6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946B4">
        <w:rPr>
          <w:rFonts w:ascii="Arial Narrow" w:hAnsi="Arial Narrow"/>
          <w:sz w:val="20"/>
          <w:szCs w:val="20"/>
        </w:rPr>
        <w:t xml:space="preserve">Państwa dane osobowe będą przetwarzane przez okres niezbędny do realizacji odpowiedniego celu przetwarzania wskazanego w pkt 3, w tym również obowiązku archiwizacyjnego wynikającego z przepisów prawa. </w:t>
      </w:r>
    </w:p>
    <w:p w:rsidR="006C4CF4" w:rsidRPr="004946B4" w:rsidRDefault="006C4CF4" w:rsidP="004E3FF6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946B4">
        <w:rPr>
          <w:rFonts w:ascii="Arial Narrow" w:hAnsi="Arial Narrow"/>
          <w:sz w:val="20"/>
          <w:szCs w:val="20"/>
        </w:rPr>
        <w:t>W związku z przetwarzaniem przez „PINB” danych osobowych przysługuje Pani/Panu:  prawo dostępu do swoich danych osobowych; prawo do sprostowania danych; prawo do usunięcia danych, z zastrzeżeniem, że gdy przetwarzanie danych następuje na podstawie przepisów prawa, dane te mogą być usunięte po zakończeniu okresu archiwizacji;  prawo do ograniczenia przetwarzania danych; prawo wniesienia sprzeciwu wobec przetwarzania danych.</w:t>
      </w:r>
    </w:p>
    <w:p w:rsidR="006C4CF4" w:rsidRPr="004946B4" w:rsidRDefault="006C4CF4" w:rsidP="004E3FF6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946B4">
        <w:rPr>
          <w:rFonts w:ascii="Arial Narrow" w:hAnsi="Arial Narrow"/>
          <w:sz w:val="20"/>
          <w:szCs w:val="20"/>
        </w:rPr>
        <w:t>Przysługuje Państwu prawo wniesienia skargi do organu nadzorczego - Prezesa U</w:t>
      </w:r>
      <w:r>
        <w:rPr>
          <w:rFonts w:ascii="Arial Narrow" w:hAnsi="Arial Narrow"/>
          <w:sz w:val="20"/>
          <w:szCs w:val="20"/>
        </w:rPr>
        <w:t>rzędu Ochrony Danych Osobowych</w:t>
      </w:r>
      <w:r w:rsidRPr="004946B4">
        <w:rPr>
          <w:rFonts w:ascii="Arial Narrow" w:hAnsi="Arial Narrow"/>
          <w:sz w:val="20"/>
          <w:szCs w:val="20"/>
        </w:rPr>
        <w:t>.</w:t>
      </w:r>
    </w:p>
    <w:p w:rsidR="006C4CF4" w:rsidRPr="004946B4" w:rsidRDefault="006C4CF4" w:rsidP="004E3FF6">
      <w:pPr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4946B4">
        <w:rPr>
          <w:rFonts w:ascii="Arial Narrow" w:hAnsi="Arial Narrow"/>
          <w:sz w:val="20"/>
          <w:szCs w:val="20"/>
        </w:rPr>
        <w:t>Pani/Pana dane nie będą przetwarzane w sposób zautomatyzowany w tym również w formie profilowania.</w:t>
      </w:r>
    </w:p>
    <w:p w:rsidR="006C4CF4" w:rsidRPr="00E34D42" w:rsidRDefault="006C4CF4" w:rsidP="00E34D4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6C4CF4" w:rsidRPr="00E34D42" w:rsidSect="00E34D42">
      <w:headerReference w:type="first" r:id="rId8"/>
      <w:pgSz w:w="11906" w:h="16838"/>
      <w:pgMar w:top="851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CF4" w:rsidRDefault="006C4CF4" w:rsidP="006D254E">
      <w:pPr>
        <w:spacing w:after="0" w:line="240" w:lineRule="auto"/>
      </w:pPr>
      <w:r>
        <w:separator/>
      </w:r>
    </w:p>
  </w:endnote>
  <w:endnote w:type="continuationSeparator" w:id="0">
    <w:p w:rsidR="006C4CF4" w:rsidRDefault="006C4CF4" w:rsidP="006D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CF4" w:rsidRDefault="006C4CF4" w:rsidP="006D254E">
      <w:pPr>
        <w:spacing w:after="0" w:line="240" w:lineRule="auto"/>
      </w:pPr>
      <w:r>
        <w:separator/>
      </w:r>
    </w:p>
  </w:footnote>
  <w:footnote w:type="continuationSeparator" w:id="0">
    <w:p w:rsidR="006C4CF4" w:rsidRDefault="006C4CF4" w:rsidP="006D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F4" w:rsidRPr="00314B65" w:rsidRDefault="006C4CF4" w:rsidP="000A77CC">
    <w:pPr>
      <w:pStyle w:val="Header"/>
      <w:jc w:val="right"/>
      <w:rPr>
        <w:rFonts w:ascii="Arial Narrow" w:hAnsi="Arial Narrow"/>
        <w:sz w:val="18"/>
        <w:szCs w:val="18"/>
      </w:rPr>
    </w:pPr>
    <w:r w:rsidRPr="00314B65">
      <w:rPr>
        <w:rFonts w:ascii="Arial Narrow" w:hAnsi="Arial Narrow"/>
        <w:sz w:val="18"/>
        <w:szCs w:val="18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4653"/>
    <w:multiLevelType w:val="multilevel"/>
    <w:tmpl w:val="664E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E6F3706"/>
    <w:multiLevelType w:val="hybridMultilevel"/>
    <w:tmpl w:val="CEA07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CB4"/>
    <w:rsid w:val="00013CB4"/>
    <w:rsid w:val="00013E20"/>
    <w:rsid w:val="000406CA"/>
    <w:rsid w:val="000A6732"/>
    <w:rsid w:val="000A77CC"/>
    <w:rsid w:val="000F44B4"/>
    <w:rsid w:val="000F5F4B"/>
    <w:rsid w:val="001131EF"/>
    <w:rsid w:val="0026517F"/>
    <w:rsid w:val="00314B65"/>
    <w:rsid w:val="00367348"/>
    <w:rsid w:val="00412AEE"/>
    <w:rsid w:val="00417F73"/>
    <w:rsid w:val="00433432"/>
    <w:rsid w:val="004401FD"/>
    <w:rsid w:val="004946B4"/>
    <w:rsid w:val="004E3FF6"/>
    <w:rsid w:val="004E4416"/>
    <w:rsid w:val="005144D2"/>
    <w:rsid w:val="005313A0"/>
    <w:rsid w:val="006078B0"/>
    <w:rsid w:val="0063787F"/>
    <w:rsid w:val="00653735"/>
    <w:rsid w:val="00655AF7"/>
    <w:rsid w:val="00671F1E"/>
    <w:rsid w:val="006819A7"/>
    <w:rsid w:val="00696905"/>
    <w:rsid w:val="006C4CF4"/>
    <w:rsid w:val="006D254E"/>
    <w:rsid w:val="00794F9D"/>
    <w:rsid w:val="007C26B2"/>
    <w:rsid w:val="008643CF"/>
    <w:rsid w:val="009A65CA"/>
    <w:rsid w:val="009F08FE"/>
    <w:rsid w:val="00A31FC0"/>
    <w:rsid w:val="00A751A9"/>
    <w:rsid w:val="00C574CF"/>
    <w:rsid w:val="00DB54B8"/>
    <w:rsid w:val="00E34D42"/>
    <w:rsid w:val="00E5715A"/>
    <w:rsid w:val="00E7271F"/>
    <w:rsid w:val="00E8327C"/>
    <w:rsid w:val="00E84394"/>
    <w:rsid w:val="00EA5B15"/>
    <w:rsid w:val="00EC31F7"/>
    <w:rsid w:val="00F4162D"/>
    <w:rsid w:val="00F9775B"/>
    <w:rsid w:val="00FB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B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43CF"/>
    <w:pPr>
      <w:ind w:left="720"/>
      <w:contextualSpacing/>
    </w:pPr>
  </w:style>
  <w:style w:type="table" w:styleId="TableGrid">
    <w:name w:val="Table Grid"/>
    <w:basedOn w:val="TableNormal"/>
    <w:uiPriority w:val="99"/>
    <w:rsid w:val="00DB54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D25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254E"/>
    <w:rPr>
      <w:rFonts w:cs="Times New Roman"/>
    </w:rPr>
  </w:style>
  <w:style w:type="character" w:styleId="Hyperlink">
    <w:name w:val="Hyperlink"/>
    <w:basedOn w:val="DefaultParagraphFont"/>
    <w:uiPriority w:val="99"/>
    <w:rsid w:val="004E3FF6"/>
    <w:rPr>
      <w:rFonts w:cs="Times New Roman"/>
      <w:color w:val="0000FF"/>
      <w:u w:val="none"/>
      <w:effect w:val="none"/>
    </w:rPr>
  </w:style>
  <w:style w:type="character" w:styleId="Strong">
    <w:name w:val="Strong"/>
    <w:basedOn w:val="DefaultParagraphFont"/>
    <w:uiPriority w:val="99"/>
    <w:qFormat/>
    <w:locked/>
    <w:rsid w:val="004E3FF6"/>
    <w:rPr>
      <w:rFonts w:cs="Times New Roman"/>
      <w:b/>
      <w:bCs/>
    </w:rPr>
  </w:style>
  <w:style w:type="character" w:customStyle="1" w:styleId="podtytul">
    <w:name w:val="podtytul"/>
    <w:basedOn w:val="DefaultParagraphFont"/>
    <w:uiPriority w:val="99"/>
    <w:rsid w:val="004E3F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nb.skarzysko@neostra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768</Words>
  <Characters>4608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Michal Ogonowski</dc:creator>
  <cp:keywords/>
  <dc:description/>
  <cp:lastModifiedBy>PINB</cp:lastModifiedBy>
  <cp:revision>5</cp:revision>
  <dcterms:created xsi:type="dcterms:W3CDTF">2021-10-05T09:15:00Z</dcterms:created>
  <dcterms:modified xsi:type="dcterms:W3CDTF">2021-10-06T09:26:00Z</dcterms:modified>
</cp:coreProperties>
</file>