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4A8D" w14:textId="26A20583" w:rsidR="00BB1217" w:rsidRPr="006369C1" w:rsidRDefault="00BB1217" w:rsidP="006369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9C1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F939FE">
        <w:rPr>
          <w:rFonts w:ascii="Times New Roman" w:hAnsi="Times New Roman" w:cs="Times New Roman"/>
          <w:b/>
          <w:bCs/>
          <w:sz w:val="24"/>
          <w:szCs w:val="24"/>
        </w:rPr>
        <w:t xml:space="preserve"> 18</w:t>
      </w:r>
      <w:r w:rsidR="006369C1" w:rsidRPr="006369C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6369C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369C1" w:rsidRPr="006369C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FB8CAC7" w14:textId="77777777" w:rsidR="00BB1217" w:rsidRPr="006369C1" w:rsidRDefault="00BB1217" w:rsidP="006369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9C1">
        <w:rPr>
          <w:rFonts w:ascii="Times New Roman" w:hAnsi="Times New Roman" w:cs="Times New Roman"/>
          <w:b/>
          <w:bCs/>
          <w:sz w:val="24"/>
          <w:szCs w:val="24"/>
        </w:rPr>
        <w:t>Starosty Skarżyskiego</w:t>
      </w:r>
    </w:p>
    <w:p w14:paraId="0D02011E" w14:textId="75B0396B" w:rsidR="00BB1217" w:rsidRPr="006369C1" w:rsidRDefault="00BB1217" w:rsidP="006369C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9C1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F939FE">
        <w:rPr>
          <w:rFonts w:ascii="Times New Roman" w:hAnsi="Times New Roman" w:cs="Times New Roman"/>
          <w:b/>
          <w:bCs/>
          <w:sz w:val="24"/>
          <w:szCs w:val="24"/>
        </w:rPr>
        <w:t xml:space="preserve"> 28 marca </w:t>
      </w:r>
      <w:r w:rsidRPr="006369C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369C1" w:rsidRPr="006369C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06D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1C5C5CE" w14:textId="4411ED15" w:rsidR="00903D6F" w:rsidRDefault="00BB1217" w:rsidP="0066182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9C1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903D6F">
        <w:rPr>
          <w:rFonts w:ascii="Times New Roman" w:hAnsi="Times New Roman" w:cs="Times New Roman"/>
          <w:b/>
          <w:bCs/>
          <w:sz w:val="24"/>
          <w:szCs w:val="24"/>
        </w:rPr>
        <w:t xml:space="preserve"> powołania Zespołu do spraw działań następczych</w:t>
      </w:r>
      <w:r w:rsidR="00661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52C965" w14:textId="03EE4DCC" w:rsidR="00BB1217" w:rsidRPr="00276EEF" w:rsidRDefault="00BB1217" w:rsidP="008473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217">
        <w:rPr>
          <w:rFonts w:ascii="Times New Roman" w:hAnsi="Times New Roman" w:cs="Times New Roman"/>
          <w:sz w:val="24"/>
          <w:szCs w:val="24"/>
        </w:rPr>
        <w:t>Na podstawie art. 34 ust 1 ustawy z dnia 5 czerwca 1998 r. o samorządzie powiatowym</w:t>
      </w:r>
      <w:r w:rsidR="00FA5FBA">
        <w:rPr>
          <w:rFonts w:ascii="Times New Roman" w:hAnsi="Times New Roman" w:cs="Times New Roman"/>
          <w:sz w:val="24"/>
          <w:szCs w:val="24"/>
        </w:rPr>
        <w:t xml:space="preserve"> (</w:t>
      </w:r>
      <w:r w:rsidR="00FA5FBA" w:rsidRPr="00FA5FBA">
        <w:rPr>
          <w:rFonts w:ascii="Times New Roman" w:hAnsi="Times New Roman" w:cs="Times New Roman"/>
          <w:sz w:val="24"/>
          <w:szCs w:val="24"/>
        </w:rPr>
        <w:t>Dz.U. z 202</w:t>
      </w:r>
      <w:r w:rsidR="00661828">
        <w:rPr>
          <w:rFonts w:ascii="Times New Roman" w:hAnsi="Times New Roman" w:cs="Times New Roman"/>
          <w:sz w:val="24"/>
          <w:szCs w:val="24"/>
        </w:rPr>
        <w:t>2</w:t>
      </w:r>
      <w:r w:rsidR="00FA5FBA" w:rsidRPr="00FA5FBA">
        <w:rPr>
          <w:rFonts w:ascii="Times New Roman" w:hAnsi="Times New Roman" w:cs="Times New Roman"/>
          <w:sz w:val="24"/>
          <w:szCs w:val="24"/>
        </w:rPr>
        <w:t xml:space="preserve"> r. poz.</w:t>
      </w:r>
      <w:r w:rsidR="00661828">
        <w:rPr>
          <w:rFonts w:ascii="Times New Roman" w:hAnsi="Times New Roman" w:cs="Times New Roman"/>
          <w:sz w:val="24"/>
          <w:szCs w:val="24"/>
        </w:rPr>
        <w:t xml:space="preserve"> 528</w:t>
      </w:r>
      <w:r w:rsidR="00F939FE">
        <w:rPr>
          <w:rFonts w:ascii="Times New Roman" w:hAnsi="Times New Roman" w:cs="Times New Roman"/>
          <w:sz w:val="24"/>
          <w:szCs w:val="24"/>
        </w:rPr>
        <w:t xml:space="preserve"> i 583</w:t>
      </w:r>
      <w:r w:rsidR="00FA5FBA" w:rsidRPr="00FA5FBA">
        <w:rPr>
          <w:rFonts w:ascii="Times New Roman" w:hAnsi="Times New Roman" w:cs="Times New Roman"/>
          <w:sz w:val="24"/>
          <w:szCs w:val="24"/>
        </w:rPr>
        <w:t>) w związku z Dyrektywą Parlamentu Europejskiego i Rady (UE) 2019/1937 z dnia 23 października 2019 r. w sprawie ochrony osób zgłaszających naruszenia prawa Unii</w:t>
      </w:r>
      <w:r w:rsidR="00FA5FBA">
        <w:rPr>
          <w:rFonts w:ascii="Times New Roman" w:hAnsi="Times New Roman" w:cs="Times New Roman"/>
          <w:sz w:val="24"/>
          <w:szCs w:val="24"/>
        </w:rPr>
        <w:t xml:space="preserve"> </w:t>
      </w:r>
      <w:r w:rsidR="00FA5FBA" w:rsidRPr="00FA5FBA">
        <w:rPr>
          <w:rFonts w:ascii="Times New Roman" w:hAnsi="Times New Roman" w:cs="Times New Roman"/>
          <w:sz w:val="24"/>
          <w:szCs w:val="24"/>
        </w:rPr>
        <w:t>zarządzam,</w:t>
      </w:r>
      <w:r w:rsidR="00FA5FBA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040525BA" w14:textId="60F7E067" w:rsidR="00BB1217" w:rsidRPr="00BB1217" w:rsidRDefault="00BB1217" w:rsidP="00276E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217">
        <w:rPr>
          <w:rFonts w:ascii="Times New Roman" w:hAnsi="Times New Roman" w:cs="Times New Roman"/>
          <w:sz w:val="24"/>
          <w:szCs w:val="24"/>
        </w:rPr>
        <w:t>§1.</w:t>
      </w:r>
    </w:p>
    <w:p w14:paraId="22F84385" w14:textId="7A4E9306" w:rsidR="00903D6F" w:rsidRDefault="00903D6F" w:rsidP="00903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Powołuje się Zespół do spraw działań następczych, zwany dalej „Zespołem”, w składzie:</w:t>
      </w:r>
    </w:p>
    <w:p w14:paraId="336B4B2C" w14:textId="22D844C8" w:rsidR="00903D6F" w:rsidRDefault="00CB6900" w:rsidP="00903D6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Nosowicz – Koordynator ds. naruszeń,</w:t>
      </w:r>
    </w:p>
    <w:p w14:paraId="5DD3788F" w14:textId="69A0632E" w:rsidR="00CB6900" w:rsidRDefault="00CB6900" w:rsidP="00903D6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Dygas – członek Zespołu,</w:t>
      </w:r>
    </w:p>
    <w:p w14:paraId="4909CE93" w14:textId="74F4062C" w:rsidR="00CB6900" w:rsidRDefault="00CB6900" w:rsidP="00903D6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Oleksiak – członek Zespołu,</w:t>
      </w:r>
    </w:p>
    <w:p w14:paraId="509DBBEC" w14:textId="13110B46" w:rsidR="00CB6900" w:rsidRDefault="00CB6900" w:rsidP="00903D6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Kinga Sadza – członek Zespołu,</w:t>
      </w:r>
    </w:p>
    <w:p w14:paraId="423D576D" w14:textId="7A5B52C5" w:rsidR="00CB6900" w:rsidRDefault="00CB6900" w:rsidP="00903D6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Karina Wiśniewska – członek Zespołu,</w:t>
      </w:r>
    </w:p>
    <w:p w14:paraId="17F4A4CD" w14:textId="4C1652EE" w:rsidR="00F73A92" w:rsidRPr="00CB6900" w:rsidRDefault="00CB6900" w:rsidP="008473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Urszula Wrona – członek Zespołu.</w:t>
      </w:r>
    </w:p>
    <w:p w14:paraId="044AE011" w14:textId="162CC877" w:rsidR="00BB1217" w:rsidRPr="00BB1217" w:rsidRDefault="00BB1217" w:rsidP="007833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217">
        <w:rPr>
          <w:rFonts w:ascii="Times New Roman" w:hAnsi="Times New Roman" w:cs="Times New Roman"/>
          <w:sz w:val="24"/>
          <w:szCs w:val="24"/>
        </w:rPr>
        <w:t xml:space="preserve">§ </w:t>
      </w:r>
      <w:r w:rsidR="00CB6900">
        <w:rPr>
          <w:rFonts w:ascii="Times New Roman" w:hAnsi="Times New Roman" w:cs="Times New Roman"/>
          <w:sz w:val="24"/>
          <w:szCs w:val="24"/>
        </w:rPr>
        <w:t>2</w:t>
      </w:r>
      <w:r w:rsidRPr="00BB1217">
        <w:rPr>
          <w:rFonts w:ascii="Times New Roman" w:hAnsi="Times New Roman" w:cs="Times New Roman"/>
          <w:sz w:val="24"/>
          <w:szCs w:val="24"/>
        </w:rPr>
        <w:t>.</w:t>
      </w:r>
    </w:p>
    <w:p w14:paraId="30542980" w14:textId="3F8078C3" w:rsidR="00CB6900" w:rsidRDefault="00CB6900" w:rsidP="00CB69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składu Zespołu wyznacza się następujące osoby do przyjmowania zgłoszeń:</w:t>
      </w:r>
    </w:p>
    <w:p w14:paraId="3EA5AA4E" w14:textId="7220F50A" w:rsidR="00CB6900" w:rsidRDefault="00CB6900" w:rsidP="00CB690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Kinga Sadza,</w:t>
      </w:r>
    </w:p>
    <w:p w14:paraId="3A3E64DC" w14:textId="77777777" w:rsidR="00CB6900" w:rsidRDefault="00CB6900" w:rsidP="008473F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Karina Wiśniewska.</w:t>
      </w:r>
    </w:p>
    <w:p w14:paraId="1916CCE2" w14:textId="6AB73CAD" w:rsidR="00CB6900" w:rsidRPr="00CB6900" w:rsidRDefault="00CB6900" w:rsidP="008473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90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6900">
        <w:rPr>
          <w:rFonts w:ascii="Times New Roman" w:hAnsi="Times New Roman" w:cs="Times New Roman"/>
          <w:sz w:val="24"/>
          <w:szCs w:val="24"/>
        </w:rPr>
        <w:t>.</w:t>
      </w:r>
    </w:p>
    <w:p w14:paraId="0B588068" w14:textId="2789287C" w:rsidR="00CB6900" w:rsidRPr="00CB6900" w:rsidRDefault="008473F0" w:rsidP="00F939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działa w oparciu o Regulamin zgłoszeń wewnętrznych naruszeń prawa w Starostwie Powiatowym w Skarżysku-Kamiennej przyjęty Zarządzeniem nr</w:t>
      </w:r>
      <w:r w:rsidR="00F939FE">
        <w:rPr>
          <w:rFonts w:ascii="Times New Roman" w:hAnsi="Times New Roman" w:cs="Times New Roman"/>
          <w:sz w:val="24"/>
          <w:szCs w:val="24"/>
        </w:rPr>
        <w:t xml:space="preserve"> 17/2022 Starosty Skarżyskiego z dnia 28 marca 2022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F8CA5" w14:textId="448D4CEB" w:rsidR="00CB6900" w:rsidRDefault="008473F0" w:rsidP="008473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21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1217">
        <w:rPr>
          <w:rFonts w:ascii="Times New Roman" w:hAnsi="Times New Roman" w:cs="Times New Roman"/>
          <w:sz w:val="24"/>
          <w:szCs w:val="24"/>
        </w:rPr>
        <w:t>.</w:t>
      </w:r>
    </w:p>
    <w:p w14:paraId="412F6FF6" w14:textId="09591E5F" w:rsidR="00BB1217" w:rsidRPr="00BB1217" w:rsidRDefault="00BB1217" w:rsidP="007833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217">
        <w:rPr>
          <w:rFonts w:ascii="Times New Roman" w:hAnsi="Times New Roman" w:cs="Times New Roman"/>
          <w:sz w:val="24"/>
          <w:szCs w:val="24"/>
        </w:rPr>
        <w:t>Wykonanie Zarządzenia powierza się</w:t>
      </w:r>
      <w:r w:rsidR="008473F0">
        <w:rPr>
          <w:rFonts w:ascii="Times New Roman" w:hAnsi="Times New Roman" w:cs="Times New Roman"/>
          <w:sz w:val="24"/>
          <w:szCs w:val="24"/>
        </w:rPr>
        <w:t xml:space="preserve"> Koordynatorowi ds. naruszeń</w:t>
      </w:r>
      <w:r w:rsidRPr="00BB1217">
        <w:rPr>
          <w:rFonts w:ascii="Times New Roman" w:hAnsi="Times New Roman" w:cs="Times New Roman"/>
          <w:sz w:val="24"/>
          <w:szCs w:val="24"/>
        </w:rPr>
        <w:t>.</w:t>
      </w:r>
    </w:p>
    <w:p w14:paraId="61658617" w14:textId="1FD4DF75" w:rsidR="00BB1217" w:rsidRPr="00BB1217" w:rsidRDefault="00BB1217" w:rsidP="007833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217">
        <w:rPr>
          <w:rFonts w:ascii="Times New Roman" w:hAnsi="Times New Roman" w:cs="Times New Roman"/>
          <w:sz w:val="24"/>
          <w:szCs w:val="24"/>
        </w:rPr>
        <w:t xml:space="preserve">§ </w:t>
      </w:r>
      <w:r w:rsidR="008473F0">
        <w:rPr>
          <w:rFonts w:ascii="Times New Roman" w:hAnsi="Times New Roman" w:cs="Times New Roman"/>
          <w:sz w:val="24"/>
          <w:szCs w:val="24"/>
        </w:rPr>
        <w:t>5</w:t>
      </w:r>
      <w:r w:rsidRPr="00BB1217">
        <w:rPr>
          <w:rFonts w:ascii="Times New Roman" w:hAnsi="Times New Roman" w:cs="Times New Roman"/>
          <w:sz w:val="24"/>
          <w:szCs w:val="24"/>
        </w:rPr>
        <w:t>.</w:t>
      </w:r>
    </w:p>
    <w:p w14:paraId="0ED5F879" w14:textId="77777777" w:rsidR="00BB1217" w:rsidRPr="00BB1217" w:rsidRDefault="00BB1217" w:rsidP="00BB1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217">
        <w:rPr>
          <w:rFonts w:ascii="Times New Roman" w:hAnsi="Times New Roman" w:cs="Times New Roman"/>
          <w:sz w:val="24"/>
          <w:szCs w:val="24"/>
        </w:rPr>
        <w:t>Zarządzenie wchodzi w życie z dniem podpisania</w:t>
      </w:r>
    </w:p>
    <w:p w14:paraId="328764A6" w14:textId="4F39B2F9" w:rsidR="00BB1217" w:rsidRPr="008473F0" w:rsidRDefault="00BB1217" w:rsidP="00831247">
      <w:pPr>
        <w:spacing w:line="36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8473F0">
        <w:rPr>
          <w:rFonts w:ascii="Times New Roman" w:hAnsi="Times New Roman" w:cs="Times New Roman"/>
          <w:b/>
          <w:bCs/>
          <w:sz w:val="24"/>
          <w:szCs w:val="24"/>
        </w:rPr>
        <w:t>Starosta Skarżyski</w:t>
      </w:r>
    </w:p>
    <w:p w14:paraId="0F2CF9EB" w14:textId="7393D950" w:rsidR="00BB1217" w:rsidRPr="008473F0" w:rsidRDefault="00BB1217" w:rsidP="00783308">
      <w:pPr>
        <w:spacing w:line="360" w:lineRule="auto"/>
        <w:ind w:left="7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3F0">
        <w:rPr>
          <w:rFonts w:ascii="Times New Roman" w:hAnsi="Times New Roman" w:cs="Times New Roman"/>
          <w:b/>
          <w:bCs/>
          <w:sz w:val="24"/>
          <w:szCs w:val="24"/>
        </w:rPr>
        <w:t>Artur Berus</w:t>
      </w:r>
    </w:p>
    <w:sectPr w:rsidR="00BB1217" w:rsidRPr="0084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E699" w14:textId="77777777" w:rsidR="001F37EC" w:rsidRDefault="001F37EC" w:rsidP="001B22D0">
      <w:pPr>
        <w:spacing w:after="0" w:line="240" w:lineRule="auto"/>
      </w:pPr>
      <w:r>
        <w:separator/>
      </w:r>
    </w:p>
  </w:endnote>
  <w:endnote w:type="continuationSeparator" w:id="0">
    <w:p w14:paraId="34A539F6" w14:textId="77777777" w:rsidR="001F37EC" w:rsidRDefault="001F37EC" w:rsidP="001B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575E" w14:textId="77777777" w:rsidR="001F37EC" w:rsidRDefault="001F37EC" w:rsidP="001B22D0">
      <w:pPr>
        <w:spacing w:after="0" w:line="240" w:lineRule="auto"/>
      </w:pPr>
      <w:r>
        <w:separator/>
      </w:r>
    </w:p>
  </w:footnote>
  <w:footnote w:type="continuationSeparator" w:id="0">
    <w:p w14:paraId="238BD320" w14:textId="77777777" w:rsidR="001F37EC" w:rsidRDefault="001F37EC" w:rsidP="001B2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4235"/>
    <w:multiLevelType w:val="hybridMultilevel"/>
    <w:tmpl w:val="7EC6E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F2AA0"/>
    <w:multiLevelType w:val="hybridMultilevel"/>
    <w:tmpl w:val="BD54B4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20A95"/>
    <w:multiLevelType w:val="hybridMultilevel"/>
    <w:tmpl w:val="418AD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66080"/>
    <w:multiLevelType w:val="hybridMultilevel"/>
    <w:tmpl w:val="A2E49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61C7A"/>
    <w:multiLevelType w:val="hybridMultilevel"/>
    <w:tmpl w:val="96AA7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4959DA"/>
    <w:multiLevelType w:val="hybridMultilevel"/>
    <w:tmpl w:val="9A1CB0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B56F8D"/>
    <w:multiLevelType w:val="hybridMultilevel"/>
    <w:tmpl w:val="96D88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A6C71"/>
    <w:multiLevelType w:val="hybridMultilevel"/>
    <w:tmpl w:val="FC84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80"/>
    <w:rsid w:val="00011E8B"/>
    <w:rsid w:val="000A4ACF"/>
    <w:rsid w:val="00110538"/>
    <w:rsid w:val="001B22D0"/>
    <w:rsid w:val="001F034F"/>
    <w:rsid w:val="001F37EC"/>
    <w:rsid w:val="00276EEF"/>
    <w:rsid w:val="003372A5"/>
    <w:rsid w:val="00406CE1"/>
    <w:rsid w:val="004B2E49"/>
    <w:rsid w:val="00535FF2"/>
    <w:rsid w:val="005A0375"/>
    <w:rsid w:val="005F3D37"/>
    <w:rsid w:val="006369C1"/>
    <w:rsid w:val="00661828"/>
    <w:rsid w:val="006E12B4"/>
    <w:rsid w:val="007006DA"/>
    <w:rsid w:val="00783308"/>
    <w:rsid w:val="00831247"/>
    <w:rsid w:val="008473F0"/>
    <w:rsid w:val="00903D6F"/>
    <w:rsid w:val="009049F3"/>
    <w:rsid w:val="009855D8"/>
    <w:rsid w:val="00A2654D"/>
    <w:rsid w:val="00A43B00"/>
    <w:rsid w:val="00AB2980"/>
    <w:rsid w:val="00BB1217"/>
    <w:rsid w:val="00BB5199"/>
    <w:rsid w:val="00C2078D"/>
    <w:rsid w:val="00C6264C"/>
    <w:rsid w:val="00CB6900"/>
    <w:rsid w:val="00DD5B07"/>
    <w:rsid w:val="00DE5FC5"/>
    <w:rsid w:val="00E635AC"/>
    <w:rsid w:val="00E90254"/>
    <w:rsid w:val="00ED4F90"/>
    <w:rsid w:val="00EE28E5"/>
    <w:rsid w:val="00EE7020"/>
    <w:rsid w:val="00F73A92"/>
    <w:rsid w:val="00F939FE"/>
    <w:rsid w:val="00FA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42B9"/>
  <w15:docId w15:val="{7FB32C93-F014-4866-9DA1-BF7B3E2B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F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037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37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2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2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22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3FAA-DEAF-4EE6-AF31-F5E77EBC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Małgorzata Nosowicz</cp:lastModifiedBy>
  <cp:revision>6</cp:revision>
  <cp:lastPrinted>2022-03-28T06:10:00Z</cp:lastPrinted>
  <dcterms:created xsi:type="dcterms:W3CDTF">2022-03-17T06:45:00Z</dcterms:created>
  <dcterms:modified xsi:type="dcterms:W3CDTF">2022-03-28T11:57:00Z</dcterms:modified>
</cp:coreProperties>
</file>