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E20AD1">
        <w:rPr>
          <w:b/>
          <w:bCs/>
        </w:rPr>
        <w:t>58/147/2022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E20AD1">
        <w:rPr>
          <w:b/>
          <w:bCs/>
        </w:rPr>
        <w:t>13 grudnia 2022 roku</w:t>
      </w:r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CD5F17">
      <w:pPr>
        <w:ind w:left="1134" w:hanging="1134"/>
        <w:jc w:val="both"/>
        <w:rPr>
          <w:b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4D544B" w:rsidRPr="004D544B">
        <w:rPr>
          <w:rFonts w:eastAsia="Times New Roman"/>
          <w:b/>
          <w:kern w:val="0"/>
          <w:lang w:eastAsia="pl-PL"/>
        </w:rPr>
        <w:t>„Świadczenie usług przez asystenta wspierającego w ramach projektu Świętokrzyskie dla Ukrainy”</w:t>
      </w:r>
    </w:p>
    <w:p w:rsidR="00EA11AB" w:rsidRPr="009259B4" w:rsidRDefault="00EA11AB" w:rsidP="00EA11AB">
      <w:pPr>
        <w:jc w:val="both"/>
        <w:rPr>
          <w:sz w:val="14"/>
        </w:rPr>
      </w:pPr>
    </w:p>
    <w:p w:rsidR="00EA11AB" w:rsidRPr="009259B4" w:rsidRDefault="00EA11AB" w:rsidP="00EA11AB">
      <w:pPr>
        <w:jc w:val="both"/>
        <w:rPr>
          <w:sz w:val="14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Pr="009259B4">
        <w:t>), art. 7 pkt 7 i art. 52 ust. 1 ustawy z dnia 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D57C15" w:rsidRPr="009259B4">
        <w:t>)</w:t>
      </w:r>
    </w:p>
    <w:p w:rsidR="00A87B7D" w:rsidRDefault="00A87B7D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bookmarkStart w:id="0" w:name="_GoBack"/>
      <w:r>
        <w:rPr>
          <w:b/>
          <w:bCs/>
        </w:rPr>
        <w:t>Zarząd Powiatu Skarżyskiego uchwala, co następuje:</w:t>
      </w:r>
    </w:p>
    <w:p w:rsidR="005C737E" w:rsidRDefault="005C737E" w:rsidP="008436B1">
      <w:pPr>
        <w:ind w:firstLine="708"/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A11AB" w:rsidRDefault="00EA11AB" w:rsidP="00EA11AB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4D544B" w:rsidRPr="004D544B">
        <w:t>„Świadczenie usług przez asystenta wspierającego w ramach projektu Świętokrzyskie dla Ukrainy”</w:t>
      </w:r>
      <w:r w:rsidR="004D544B">
        <w:t>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4D544B" w:rsidRDefault="00EA11AB" w:rsidP="004D544B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EA11AB" w:rsidRDefault="00EA11AB" w:rsidP="004D544B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946AB1">
        <w:t>enie zamówienia publicznego</w:t>
      </w:r>
      <w:r w:rsidR="00946AB1">
        <w:br/>
      </w:r>
      <w:r w:rsidR="00442D4E" w:rsidRPr="00C87BAE">
        <w:t xml:space="preserve">pn. </w:t>
      </w:r>
      <w:r w:rsidR="004D544B" w:rsidRPr="004D544B">
        <w:t>„Świadczenie usług przez asystenta wspierającego w ramach projektu Świętokrzyskie dla Ukrainy”</w:t>
      </w:r>
      <w:r w:rsidR="004D544B">
        <w:t>.</w:t>
      </w:r>
    </w:p>
    <w:p w:rsidR="00105481" w:rsidRPr="00105481" w:rsidRDefault="00105481" w:rsidP="00105481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7312C5" w:rsidRDefault="007312C5" w:rsidP="00781F6A">
      <w:pPr>
        <w:rPr>
          <w:sz w:val="36"/>
        </w:rPr>
      </w:pP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Anna Leżańska 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</w:t>
      </w:r>
      <w:bookmarkEnd w:id="0"/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E5263"/>
    <w:rsid w:val="00102F69"/>
    <w:rsid w:val="00105481"/>
    <w:rsid w:val="00295D5C"/>
    <w:rsid w:val="002E736B"/>
    <w:rsid w:val="00325CC1"/>
    <w:rsid w:val="00442D4E"/>
    <w:rsid w:val="004D544B"/>
    <w:rsid w:val="004E5E81"/>
    <w:rsid w:val="005C737E"/>
    <w:rsid w:val="006C5D42"/>
    <w:rsid w:val="00727117"/>
    <w:rsid w:val="007312C5"/>
    <w:rsid w:val="007448B3"/>
    <w:rsid w:val="00781F6A"/>
    <w:rsid w:val="007B34EE"/>
    <w:rsid w:val="008436B1"/>
    <w:rsid w:val="008D572D"/>
    <w:rsid w:val="00915622"/>
    <w:rsid w:val="009259B4"/>
    <w:rsid w:val="00937250"/>
    <w:rsid w:val="00946AB1"/>
    <w:rsid w:val="009C7D75"/>
    <w:rsid w:val="00A33A64"/>
    <w:rsid w:val="00A6690A"/>
    <w:rsid w:val="00A87B7D"/>
    <w:rsid w:val="00B074CA"/>
    <w:rsid w:val="00B2072F"/>
    <w:rsid w:val="00B40499"/>
    <w:rsid w:val="00B67A0A"/>
    <w:rsid w:val="00C15E8D"/>
    <w:rsid w:val="00C4323E"/>
    <w:rsid w:val="00C6530E"/>
    <w:rsid w:val="00C81BBD"/>
    <w:rsid w:val="00C83FD1"/>
    <w:rsid w:val="00C85AE5"/>
    <w:rsid w:val="00C87BAE"/>
    <w:rsid w:val="00CD5F17"/>
    <w:rsid w:val="00CD745D"/>
    <w:rsid w:val="00D57C15"/>
    <w:rsid w:val="00DF09A0"/>
    <w:rsid w:val="00E047FB"/>
    <w:rsid w:val="00E20AD1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8</cp:revision>
  <cp:lastPrinted>2022-12-14T10:52:00Z</cp:lastPrinted>
  <dcterms:created xsi:type="dcterms:W3CDTF">2022-12-14T10:51:00Z</dcterms:created>
  <dcterms:modified xsi:type="dcterms:W3CDTF">2022-12-14T11:01:00Z</dcterms:modified>
</cp:coreProperties>
</file>