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D" w:rsidRPr="00DE6D3D" w:rsidRDefault="00DE6D3D" w:rsidP="00DE6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Uchwała Nr 31  / 100 /2023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Zarządu Powiatu Skarżyskiego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z dnia 5 lipca 2023 roku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Powiatu Skarżyskiego 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na lata 2023-2035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 xml:space="preserve">Na podstawie art. 226, art. 227, art.229, art.231 ust.1 ustawy z dnia 27 sierpnia 2009r. o finansach publicznych (Dz.U. z 2022r. poz.1634, 1692, 1725, 1747, 1768, 1964 i 2414 oraz z 2023r. poz.412, 497, 658, 803 i 1059) oraz §4 pkt 4 uchwały Nr 334/XLVIII/2022 Rady Powiatu Skarżyskiego z dnia 21 grudnia 2022r. w sprawie przyjęcia wieloletniej prognozy finansowej Powiatu Skarżyskiego na lata 2023-2035 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uchwala się,   co następuje: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W uchwale nr 334/XLVIII/2022 Rady Powiatu Skarżyskiego z dnia 21 grudnia 2022 roku w sprawie przyjęcia wieloletniej prognozy finansowej Powiatu Skarżyskiego na lata 2023-2035 wprowadza się następujące zmiany:</w:t>
      </w:r>
    </w:p>
    <w:p w:rsidR="00F8026D" w:rsidRPr="00F8026D" w:rsidRDefault="00F8026D" w:rsidP="00F8026D">
      <w:pPr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 xml:space="preserve">Załącznik nr 1 „Wieloletnia Prognoza Finansowa na lata 2023-2035” otrzymuje brzmienie zgodnie z załącznikiem nr 1 do niniejszej uchwały. </w:t>
      </w:r>
    </w:p>
    <w:p w:rsidR="00F8026D" w:rsidRPr="00F8026D" w:rsidRDefault="00F8026D" w:rsidP="00F8026D">
      <w:pPr>
        <w:numPr>
          <w:ilvl w:val="0"/>
          <w:numId w:val="8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color w:val="000000"/>
          <w:sz w:val="24"/>
          <w:szCs w:val="24"/>
        </w:rPr>
        <w:t>Wprowadza się zmiany w załączniku nr 2</w:t>
      </w:r>
      <w:r w:rsidRPr="00F8026D">
        <w:rPr>
          <w:rFonts w:ascii="Times New Roman" w:hAnsi="Times New Roman" w:cs="Times New Roman"/>
          <w:sz w:val="24"/>
          <w:szCs w:val="24"/>
        </w:rPr>
        <w:t xml:space="preserve"> „Wykaz przedsięwzięć wieloletnich” zgodnie z załącznikiem nr 2 do niniejszej uchwały.</w:t>
      </w:r>
    </w:p>
    <w:p w:rsidR="00F8026D" w:rsidRPr="00F8026D" w:rsidRDefault="00F8026D" w:rsidP="00F8026D">
      <w:pPr>
        <w:numPr>
          <w:ilvl w:val="0"/>
          <w:numId w:val="9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 xml:space="preserve">Wprowadza się zmiany do załącznika nr 3 „Objaśnienia wartości przyjętych w wieloletniej prognozie finansowej na lata 2023 - 2035 Powiatu Skarżyskiego” zgodnie z załącznikiem nr 3 do niniejszej uchwały. 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8026D" w:rsidRPr="00F8026D" w:rsidRDefault="00F8026D" w:rsidP="00F8026D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6D" w:rsidRPr="00F8026D" w:rsidRDefault="00F8026D" w:rsidP="00F8026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Przewodniczący</w:t>
      </w:r>
    </w:p>
    <w:p w:rsidR="00F8026D" w:rsidRPr="00F8026D" w:rsidRDefault="00F8026D" w:rsidP="00F8026D">
      <w:pPr>
        <w:keepNext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 xml:space="preserve">          Zarządu Powiatu Skarżyskiego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0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Artur Berus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Członkowie Zarządu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uczestniczący w posiedzeniu:</w:t>
      </w:r>
    </w:p>
    <w:p w:rsidR="00F8026D" w:rsidRPr="00F8026D" w:rsidRDefault="00F8026D" w:rsidP="00F802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1. Anna Leżańska</w:t>
      </w:r>
    </w:p>
    <w:p w:rsidR="00F8026D" w:rsidRPr="00F8026D" w:rsidRDefault="00F8026D" w:rsidP="00F802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2. Katarzyna Bilska</w:t>
      </w:r>
    </w:p>
    <w:p w:rsidR="00F8026D" w:rsidRPr="00F8026D" w:rsidRDefault="00F8026D" w:rsidP="00F802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3. Tadeusz Bałchanowski</w:t>
      </w:r>
    </w:p>
    <w:p w:rsidR="00F8026D" w:rsidRPr="00F8026D" w:rsidRDefault="00F8026D" w:rsidP="00F802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4. Adam Ciok</w:t>
      </w:r>
    </w:p>
    <w:p w:rsidR="00F8026D" w:rsidRPr="00F8026D" w:rsidRDefault="00F8026D" w:rsidP="00F80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1F" w:rsidRDefault="00EE4D1F"/>
    <w:p w:rsidR="00EE4D1F" w:rsidRDefault="00EE4D1F"/>
    <w:p w:rsidR="00F8026D" w:rsidRDefault="00F8026D"/>
    <w:p w:rsidR="00BD54BE" w:rsidRDefault="00BD54BE"/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026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3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026D">
        <w:rPr>
          <w:rFonts w:ascii="Times New Roman" w:hAnsi="Times New Roman" w:cs="Times New Roman"/>
          <w:b/>
          <w:bCs/>
          <w:sz w:val="20"/>
          <w:szCs w:val="20"/>
        </w:rPr>
        <w:t>do uchwały nr 31/100/2023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026D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026D">
        <w:rPr>
          <w:rFonts w:ascii="Times New Roman" w:hAnsi="Times New Roman" w:cs="Times New Roman"/>
          <w:b/>
          <w:bCs/>
          <w:sz w:val="20"/>
          <w:szCs w:val="20"/>
        </w:rPr>
        <w:t>z dnia 5 lipca 2023 roku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026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6D">
        <w:rPr>
          <w:rFonts w:ascii="Times New Roman" w:hAnsi="Times New Roman" w:cs="Times New Roman"/>
          <w:b/>
          <w:bCs/>
          <w:sz w:val="24"/>
          <w:szCs w:val="24"/>
        </w:rPr>
        <w:t>Zmiany w załączniku „Objaśnienia wartości przyjętych w wieloletniej prognozie finansowej na lata 2023 - 2035 Powiatu Skarżyskiego”</w:t>
      </w: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26D" w:rsidRPr="00F8026D" w:rsidRDefault="00F8026D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 xml:space="preserve">Zmiany w Wieloletniej Prognozie Finansowej na lata 2023-2035 wynikają: </w:t>
      </w:r>
    </w:p>
    <w:p w:rsidR="00F8026D" w:rsidRPr="00F8026D" w:rsidRDefault="00F8026D" w:rsidP="00F8026D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6D">
        <w:rPr>
          <w:rFonts w:ascii="Times New Roman" w:hAnsi="Times New Roman" w:cs="Times New Roman"/>
          <w:sz w:val="24"/>
          <w:szCs w:val="24"/>
        </w:rPr>
        <w:t>W związku z otrzymaniem zgody Instytucji Pośredniczącej dokonuje się zmian w projekcie „Świętokrzyskie dla Ukrainy” i przenosi się środki przeznaczone na inwestycję: przebudowę pomieszczeń warsztatów przy ul.</w:t>
      </w:r>
      <w:bookmarkStart w:id="0" w:name="_GoBack"/>
      <w:bookmarkEnd w:id="0"/>
      <w:r w:rsidRPr="00F8026D">
        <w:rPr>
          <w:rFonts w:ascii="Times New Roman" w:hAnsi="Times New Roman" w:cs="Times New Roman"/>
          <w:sz w:val="24"/>
          <w:szCs w:val="24"/>
        </w:rPr>
        <w:t>Szkolnej w wysokości 400 000zł na wydatki bieżące projektu. Powoduje to zmniejszenie dochodów i wydatków bieżących o kwotę 400 000zł przy jednoczesnym zwiększeniu o tą kwotę dochodów i wydatków majątkowych.</w:t>
      </w:r>
    </w:p>
    <w:p w:rsidR="00F8026D" w:rsidRPr="00F8026D" w:rsidRDefault="00F8026D" w:rsidP="00F80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A" w:rsidRDefault="00E607FA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</w:pPr>
    </w:p>
    <w:sectPr w:rsidR="00E607FA" w:rsidSect="00FF2AA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346EAE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13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7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20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4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80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31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5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8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42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2B2B4796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bullet"/>
        <w:lvlText w:val=""/>
        <w:lvlJc w:val="left"/>
        <w:pPr>
          <w:ind w:left="11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59"/>
    <w:rsid w:val="000B6BC7"/>
    <w:rsid w:val="001751DD"/>
    <w:rsid w:val="001E06B3"/>
    <w:rsid w:val="005A5E70"/>
    <w:rsid w:val="00603094"/>
    <w:rsid w:val="007225FF"/>
    <w:rsid w:val="008D5A3C"/>
    <w:rsid w:val="009B6136"/>
    <w:rsid w:val="00B614EE"/>
    <w:rsid w:val="00BD54BE"/>
    <w:rsid w:val="00C12759"/>
    <w:rsid w:val="00C92E01"/>
    <w:rsid w:val="00D07D83"/>
    <w:rsid w:val="00D24950"/>
    <w:rsid w:val="00DE6D3D"/>
    <w:rsid w:val="00E607FA"/>
    <w:rsid w:val="00EE4D1F"/>
    <w:rsid w:val="00F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Anna  Wisowata</cp:lastModifiedBy>
  <cp:revision>2</cp:revision>
  <dcterms:created xsi:type="dcterms:W3CDTF">2023-07-06T13:21:00Z</dcterms:created>
  <dcterms:modified xsi:type="dcterms:W3CDTF">2023-07-06T13:21:00Z</dcterms:modified>
</cp:coreProperties>
</file>