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6765"/>
      </w:tblGrid>
      <w:tr w:rsidR="00EB5889" w14:paraId="6047E983" w14:textId="77777777"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B306" w14:textId="77777777" w:rsidR="00EB5889" w:rsidRDefault="00AC4E17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2D739B83" wp14:editId="4721C8B5">
                  <wp:extent cx="952557" cy="952557"/>
                  <wp:effectExtent l="0" t="0" r="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57" cy="952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BED901" w14:textId="77777777" w:rsidR="00EB5889" w:rsidRDefault="00EB5889">
            <w:pPr>
              <w:pStyle w:val="Standard"/>
            </w:pPr>
          </w:p>
        </w:tc>
        <w:tc>
          <w:tcPr>
            <w:tcW w:w="6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BD86" w14:textId="77777777" w:rsidR="00EB5889" w:rsidRDefault="00AC4E1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STAROSTWO POWIATOWE</w:t>
            </w:r>
          </w:p>
          <w:p w14:paraId="224EA66E" w14:textId="77777777" w:rsidR="00EB5889" w:rsidRDefault="00AC4E1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W SKARŻYSKU-KAMIENNEJ</w:t>
            </w:r>
          </w:p>
          <w:p w14:paraId="3E53A141" w14:textId="77777777" w:rsidR="00EB5889" w:rsidRDefault="00AC4E1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ul. Konarskiego 20, 26-110 Skarżysko-Kamienna</w:t>
            </w:r>
          </w:p>
          <w:p w14:paraId="295E058B" w14:textId="77777777" w:rsidR="00EB5889" w:rsidRDefault="00AC4E1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tel: 41 39-53-001, fax: 41 25-24-001</w:t>
            </w:r>
          </w:p>
          <w:p w14:paraId="1707718D" w14:textId="77777777" w:rsidR="00EB5889" w:rsidRDefault="00AC4E1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www.powiat.skarzysko.pl</w:t>
            </w:r>
          </w:p>
          <w:p w14:paraId="139BEFB7" w14:textId="77777777" w:rsidR="00EB5889" w:rsidRDefault="00AC4E17">
            <w:pPr>
              <w:pStyle w:val="Standard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e-mail: starostwo@skarzysko.powiat.pl</w:t>
            </w:r>
          </w:p>
        </w:tc>
      </w:tr>
      <w:tr w:rsidR="00EB5889" w14:paraId="09C3E8D7" w14:textId="77777777"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42F9" w14:textId="77777777" w:rsidR="00EB5889" w:rsidRDefault="00AC4E17">
            <w:pPr>
              <w:pStyle w:val="Standard"/>
              <w:rPr>
                <w:b/>
                <w:lang w:val="de-DE"/>
              </w:rPr>
            </w:pPr>
            <w:r>
              <w:rPr>
                <w:b/>
                <w:lang w:val="de-DE"/>
              </w:rPr>
              <w:t>KT-II</w:t>
            </w:r>
          </w:p>
        </w:tc>
        <w:tc>
          <w:tcPr>
            <w:tcW w:w="6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1203" w14:textId="77777777" w:rsidR="00EB5889" w:rsidRDefault="00AC4E17">
            <w:pPr>
              <w:pStyle w:val="Standard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Tablice rejestracyjne - zmiana (zmiana nr. rejestracyjnych), wtórnik lub wydanie dodatkowej tablicy na bagażnik</w:t>
            </w:r>
          </w:p>
        </w:tc>
      </w:tr>
      <w:tr w:rsidR="00EB5889" w14:paraId="0980DED1" w14:textId="77777777">
        <w:tc>
          <w:tcPr>
            <w:tcW w:w="9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3B39" w14:textId="77777777" w:rsidR="00EB5889" w:rsidRDefault="00EB5889">
            <w:pPr>
              <w:pStyle w:val="Standard"/>
              <w:rPr>
                <w:lang w:val="de-DE"/>
              </w:rPr>
            </w:pPr>
          </w:p>
          <w:p w14:paraId="0B94DF9D" w14:textId="77777777" w:rsidR="00EB5889" w:rsidRDefault="00AC4E17">
            <w:pPr>
              <w:pStyle w:val="Standard"/>
              <w:rPr>
                <w:b/>
                <w:lang w:val="de-DE"/>
              </w:rPr>
            </w:pPr>
            <w:r>
              <w:rPr>
                <w:b/>
                <w:lang w:val="de-DE"/>
              </w:rPr>
              <w:t>Sprawy prowadzi Wydział  Komunikacji i Transportu</w:t>
            </w:r>
          </w:p>
          <w:p w14:paraId="69533EB5" w14:textId="77777777" w:rsidR="00EB5889" w:rsidRDefault="00AC4E17">
            <w:pPr>
              <w:pStyle w:val="Standard"/>
            </w:pPr>
            <w:r>
              <w:rPr>
                <w:b/>
                <w:lang w:val="de-DE"/>
              </w:rPr>
              <w:t xml:space="preserve">Referat </w:t>
            </w:r>
            <w:r>
              <w:rPr>
                <w:b/>
              </w:rPr>
              <w:t>Pojazdów</w:t>
            </w:r>
          </w:p>
          <w:p w14:paraId="39999A31" w14:textId="77777777" w:rsidR="00EB5889" w:rsidRDefault="00AC4E17">
            <w:pPr>
              <w:pStyle w:val="Standard"/>
              <w:rPr>
                <w:b/>
                <w:lang w:val="de-DE"/>
              </w:rPr>
            </w:pPr>
            <w:r>
              <w:rPr>
                <w:b/>
                <w:lang w:val="de-DE"/>
              </w:rPr>
              <w:t>ul. Konarskiego 20  pok. 7, 8                    tel. 41 3953024, 41 3953025 41 3953079</w:t>
            </w:r>
          </w:p>
          <w:p w14:paraId="54BD2DFB" w14:textId="77777777" w:rsidR="00EB5889" w:rsidRDefault="00AC4E17">
            <w:pPr>
              <w:pStyle w:val="Standard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                                                                       e-mail:kt@skarzysko.powiat.pl</w:t>
            </w:r>
          </w:p>
          <w:p w14:paraId="7899CA66" w14:textId="77777777" w:rsidR="00EB5889" w:rsidRDefault="00AC4E17">
            <w:pPr>
              <w:pStyle w:val="Standard"/>
              <w:rPr>
                <w:b/>
                <w:lang w:val="de-DE"/>
              </w:rPr>
            </w:pPr>
            <w:r>
              <w:rPr>
                <w:b/>
                <w:lang w:val="de-DE"/>
              </w:rPr>
              <w:t>Godziny otwarcia Wydziału:</w:t>
            </w:r>
          </w:p>
          <w:p w14:paraId="3EF6B18D" w14:textId="77777777" w:rsidR="00EB5889" w:rsidRDefault="00AC4E17">
            <w:pPr>
              <w:pStyle w:val="Standard"/>
              <w:rPr>
                <w:b/>
                <w:lang w:val="de-DE"/>
              </w:rPr>
            </w:pPr>
            <w:r>
              <w:rPr>
                <w:b/>
                <w:lang w:val="de-DE"/>
              </w:rPr>
              <w:t>Poniedziałek: 8:00 – 14:45</w:t>
            </w:r>
          </w:p>
          <w:p w14:paraId="190649DD" w14:textId="77777777" w:rsidR="00EB5889" w:rsidRDefault="00AC4E17">
            <w:pPr>
              <w:pStyle w:val="Standard"/>
              <w:rPr>
                <w:b/>
                <w:lang w:val="de-DE"/>
              </w:rPr>
            </w:pPr>
            <w:r>
              <w:rPr>
                <w:b/>
                <w:lang w:val="de-DE"/>
              </w:rPr>
              <w:t>Wtorek – piątek: 7:30 – 14:15</w:t>
            </w:r>
          </w:p>
          <w:p w14:paraId="214C5C62" w14:textId="77777777" w:rsidR="00EB5889" w:rsidRDefault="00EB5889">
            <w:pPr>
              <w:pStyle w:val="Standard"/>
              <w:rPr>
                <w:lang w:val="de-DE"/>
              </w:rPr>
            </w:pPr>
          </w:p>
        </w:tc>
      </w:tr>
      <w:tr w:rsidR="00EB5889" w14:paraId="4C017ABB" w14:textId="77777777">
        <w:tc>
          <w:tcPr>
            <w:tcW w:w="9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A8C8" w14:textId="77777777" w:rsidR="00EB5889" w:rsidRDefault="00AC4E1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I. Podstawa prawna wykonania usługi:</w:t>
            </w:r>
          </w:p>
          <w:p w14:paraId="3E87C49E" w14:textId="42302667" w:rsidR="00EB5889" w:rsidRDefault="00AC4E17">
            <w:pPr>
              <w:pStyle w:val="Bezodstpw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7E79F2" w:rsidRPr="009F169E">
              <w:rPr>
                <w:rFonts w:ascii="Times New Roman" w:hAnsi="Times New Roman" w:cs="Times New Roman"/>
              </w:rPr>
              <w:t>Ustawa z dnia 20 czerwca 1997 r. – Prawo o ruchu drogowym (Dz. U. z 2023 r.</w:t>
            </w:r>
            <w:r w:rsidR="007E79F2" w:rsidRPr="009F169E">
              <w:rPr>
                <w:rFonts w:ascii="Times New Roman" w:hAnsi="Times New Roman" w:cs="Times New Roman"/>
              </w:rPr>
              <w:br/>
              <w:t>poz. 1047).</w:t>
            </w:r>
          </w:p>
          <w:p w14:paraId="723F1583" w14:textId="025DC844" w:rsidR="00EB5889" w:rsidRDefault="00AC4E17">
            <w:pPr>
              <w:pStyle w:val="Bezodstpw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7E79F2">
              <w:rPr>
                <w:rFonts w:ascii="Times New Roman" w:hAnsi="Times New Roman" w:cs="Times New Roman"/>
                <w:color w:val="000000"/>
              </w:rPr>
              <w:t xml:space="preserve">Rozporządzenie Ministra Infrastruktury z dnia 31 sierpnia 2022r., </w:t>
            </w:r>
            <w:r w:rsidR="007E79F2" w:rsidRPr="001D38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 sprawie rejestracji i oznaczania pojazdów, wymagań dla tablic rejestracyjnych oraz wzorów innych dokumentów związanych z rejestracją pojazdów</w:t>
            </w:r>
            <w:r w:rsidR="007E79F2">
              <w:rPr>
                <w:rFonts w:ascii="Times New Roman" w:hAnsi="Times New Roman" w:cs="Times New Roman"/>
                <w:color w:val="000000"/>
              </w:rPr>
              <w:t xml:space="preserve"> (Dz. U. z 2022 r. poz. 1847).</w:t>
            </w:r>
          </w:p>
          <w:p w14:paraId="79293CF2" w14:textId="3F074971" w:rsidR="00EB5889" w:rsidRDefault="00AC4E17">
            <w:pPr>
              <w:pStyle w:val="Bezodstpw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7E79F2" w:rsidRPr="009F169E">
              <w:rPr>
                <w:rFonts w:ascii="Times New Roman" w:hAnsi="Times New Roman" w:cs="Times New Roman"/>
              </w:rPr>
              <w:t xml:space="preserve">Rozporządzenie Ministra Infrastruktury z dnia </w:t>
            </w:r>
            <w:r w:rsidR="007E79F2">
              <w:t>31</w:t>
            </w:r>
            <w:r w:rsidR="007E79F2" w:rsidRPr="009F169E">
              <w:rPr>
                <w:rFonts w:ascii="Times New Roman" w:hAnsi="Times New Roman" w:cs="Times New Roman"/>
              </w:rPr>
              <w:t xml:space="preserve"> </w:t>
            </w:r>
            <w:r w:rsidR="007E79F2">
              <w:t>sierpnia</w:t>
            </w:r>
            <w:r w:rsidR="007E79F2" w:rsidRPr="009F169E">
              <w:rPr>
                <w:rFonts w:ascii="Times New Roman" w:hAnsi="Times New Roman" w:cs="Times New Roman"/>
              </w:rPr>
              <w:t xml:space="preserve"> </w:t>
            </w:r>
            <w:r w:rsidR="007E79F2">
              <w:t>2022</w:t>
            </w:r>
            <w:r w:rsidR="007E79F2" w:rsidRPr="009F169E">
              <w:rPr>
                <w:rFonts w:ascii="Times New Roman" w:hAnsi="Times New Roman" w:cs="Times New Roman"/>
              </w:rPr>
              <w:t xml:space="preserve"> r. w sprawie szczegółowych czynności organów w sprawach związanych z dopuszczeniem pojazdu do ruchu oraz wzorów dokumentów w tych sprawach (Dz. U. z 2022 r. poz. 1849).</w:t>
            </w:r>
          </w:p>
          <w:p w14:paraId="4D4DEC2B" w14:textId="6DD3378C" w:rsidR="00EB5889" w:rsidRDefault="00AC4E17" w:rsidP="007E79F2">
            <w:pPr>
              <w:pStyle w:val="Standard"/>
              <w:jc w:val="both"/>
            </w:pPr>
            <w:r>
              <w:t xml:space="preserve">4) </w:t>
            </w:r>
            <w:r w:rsidR="007E79F2">
              <w:rPr>
                <w:rFonts w:eastAsia="Calibri"/>
                <w:sz w:val="22"/>
                <w:szCs w:val="22"/>
                <w:lang w:eastAsia="en-US"/>
              </w:rPr>
              <w:t>Rozporządzenie Ministra Infrastruktury i Budownictwa z dnia 4 sierpnia 2022 r. w sprawie wysokości</w:t>
            </w:r>
            <w:r w:rsidR="007E79F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E79F2">
              <w:t xml:space="preserve">opłat za wydanie dowodu rejestracyjnego, pozwolenia czasowego i tablic (tablicy) rejestracyjnych </w:t>
            </w:r>
            <w:r w:rsidR="007E79F2">
              <w:rPr>
                <w:rFonts w:eastAsia="Calibri"/>
                <w:sz w:val="22"/>
                <w:szCs w:val="22"/>
                <w:lang w:eastAsia="en-US"/>
              </w:rPr>
              <w:t>pojazdów (Dz. U. z 2022 r. poz. 1848).</w:t>
            </w:r>
          </w:p>
          <w:p w14:paraId="416A0A02" w14:textId="218EEA7F" w:rsidR="00EB5889" w:rsidRDefault="00B630CE">
            <w:pPr>
              <w:pStyle w:val="Bezodstpw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C4E17">
              <w:rPr>
                <w:rFonts w:ascii="Times New Roman" w:hAnsi="Times New Roman" w:cs="Times New Roman"/>
              </w:rPr>
              <w:t xml:space="preserve">) </w:t>
            </w:r>
            <w:r w:rsidR="007E79F2" w:rsidRPr="009F169E">
              <w:rPr>
                <w:rFonts w:ascii="Times New Roman" w:hAnsi="Times New Roman" w:cs="Times New Roman"/>
              </w:rPr>
              <w:t>Ustawa z dnia 22 maja 2003 r. o ubezpieczeniach obowiązkowych, Ubezpieczeniowym Funduszu Gwarancyjnym i Polskim Biurze Ubezpieczycieli Komunikacyjnych (Dz. U. z 2023 r. poz. 2500, z późn. zm.).</w:t>
            </w:r>
          </w:p>
          <w:p w14:paraId="1C0EC725" w14:textId="22A08571" w:rsidR="00EB5889" w:rsidRDefault="00B630CE">
            <w:pPr>
              <w:pStyle w:val="Bezodstpw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C4E17">
              <w:rPr>
                <w:rFonts w:ascii="Times New Roman" w:hAnsi="Times New Roman" w:cs="Times New Roman"/>
              </w:rPr>
              <w:t xml:space="preserve">) </w:t>
            </w:r>
            <w:r w:rsidRPr="009F169E">
              <w:rPr>
                <w:rFonts w:ascii="Times New Roman" w:hAnsi="Times New Roman" w:cs="Times New Roman"/>
              </w:rPr>
              <w:t>Ustawa z dnia 16 listopada 2006r. o opłacie skarbowej (Dz.U. z 2023 r. poz.2111).</w:t>
            </w:r>
          </w:p>
          <w:p w14:paraId="117837CD" w14:textId="4D82AD28" w:rsidR="00EB5889" w:rsidRDefault="00B630CE">
            <w:pPr>
              <w:pStyle w:val="Bezodstpw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C4E17">
              <w:rPr>
                <w:rFonts w:ascii="Times New Roman" w:hAnsi="Times New Roman" w:cs="Times New Roman"/>
              </w:rPr>
              <w:t xml:space="preserve">) </w:t>
            </w:r>
            <w:r w:rsidRPr="009F169E">
              <w:rPr>
                <w:rFonts w:ascii="Times New Roman" w:hAnsi="Times New Roman" w:cs="Times New Roman"/>
              </w:rPr>
              <w:t>Ustawa z dnia 14 czerwca 1960 r. – Kodeks postępowania administracyjnego (Dz. U. z 2023 r. poz. 775)</w:t>
            </w:r>
          </w:p>
        </w:tc>
      </w:tr>
      <w:tr w:rsidR="00EB5889" w14:paraId="6E8452F3" w14:textId="77777777">
        <w:tc>
          <w:tcPr>
            <w:tcW w:w="9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27CE" w14:textId="77777777" w:rsidR="00EB5889" w:rsidRDefault="00AC4E17">
            <w:pPr>
              <w:pStyle w:val="Standard"/>
              <w:rPr>
                <w:b/>
              </w:rPr>
            </w:pPr>
            <w:r>
              <w:rPr>
                <w:b/>
              </w:rPr>
              <w:t>II. Wymagane dokumenty:</w:t>
            </w:r>
          </w:p>
          <w:p w14:paraId="52D9FBCD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 Wniosek o zmianę/wtórnik tablic rejestracyjnych</w:t>
            </w:r>
          </w:p>
          <w:p w14:paraId="0F9DCBF4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 Załączniki do wniosku:</w:t>
            </w:r>
          </w:p>
          <w:p w14:paraId="33A6195F" w14:textId="77777777" w:rsidR="00EB5889" w:rsidRDefault="00EB5889">
            <w:pPr>
              <w:pStyle w:val="Bezodstpw"/>
              <w:rPr>
                <w:rFonts w:ascii="Times New Roman" w:hAnsi="Times New Roman"/>
              </w:rPr>
            </w:pPr>
          </w:p>
          <w:p w14:paraId="0628212A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Zmiana tablicy/c rejestracyjnych (kradzież, zagubienie, zniszczenie):</w:t>
            </w:r>
          </w:p>
          <w:p w14:paraId="4C8CFEF4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dowód rejestracyjny,</w:t>
            </w:r>
          </w:p>
          <w:p w14:paraId="581DC768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tablica/ce rejestracyjna,</w:t>
            </w:r>
          </w:p>
          <w:p w14:paraId="0977C8C9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zaświadczenie z Policji potwierdzające fakt zgłoszenia kradzieży tablicy/c,</w:t>
            </w:r>
          </w:p>
          <w:p w14:paraId="535E7EFD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e) oświadczenie, złożone pod rygorem odpowiedzialności karnej za składanie fałszywych zeznań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art. 233 Kodeksu karnego (w przypadku zagubienia tablic).</w:t>
            </w:r>
          </w:p>
          <w:p w14:paraId="6B3AA40C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Wtórnik tablicy/c rejestracyjnych (kradzież, zagubienie, zniszczenie):</w:t>
            </w:r>
          </w:p>
          <w:p w14:paraId="43B44F07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dowód rejestracyjny,</w:t>
            </w:r>
          </w:p>
          <w:p w14:paraId="7748A452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tablica rej. jeżeli skradziono 1 szt. z kompletu,</w:t>
            </w:r>
          </w:p>
          <w:p w14:paraId="38D4C365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tablica/ce rejestracyjna w przypadku zniszczenia.</w:t>
            </w:r>
          </w:p>
          <w:p w14:paraId="5558B8DB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oświadczenie, złożone pod rygorem odpowiedzialności karnej za składanie fałszywych zeznań   </w:t>
            </w:r>
            <w:r>
              <w:rPr>
                <w:rFonts w:ascii="Times New Roman" w:hAnsi="Times New Roman"/>
              </w:rPr>
              <w:br/>
              <w:t>art. 233 Kodeksu karnego (w przypadku zagubienia lub kradzieży tablic).</w:t>
            </w:r>
          </w:p>
          <w:p w14:paraId="47B8881E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Wydanie dodatkowej tablicy rejestracyjnej (bagażnik):</w:t>
            </w:r>
          </w:p>
          <w:p w14:paraId="0D4AC995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dowód rejestracyjny,</w:t>
            </w:r>
          </w:p>
          <w:p w14:paraId="09241513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tablice rejestracyjne do wymiany, w przypadku, gdy pojazd nie posiada tablic rejestracyjnych zgodnych z art.76 ust.1 pkt 1 lit.a</w:t>
            </w:r>
          </w:p>
          <w:p w14:paraId="4849395E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Do wszystkich rodzajów spraw:</w:t>
            </w:r>
          </w:p>
          <w:p w14:paraId="3C2A9F38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dokument określający tożsamość:</w:t>
            </w:r>
          </w:p>
          <w:p w14:paraId="4A2AF98A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działającego osobiście właściciela dla osoby fizycznej, w tym również osoby prowadzącej jednoosobową działalność gospodarczą</w:t>
            </w:r>
          </w:p>
          <w:p w14:paraId="6DB406EF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Potwierdzenie wniesienia opłat.</w:t>
            </w:r>
          </w:p>
          <w:p w14:paraId="2E7AFCEE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 Potwierdzenie aktualnego ubezpieczenia OC do wglądu.</w:t>
            </w:r>
          </w:p>
          <w:p w14:paraId="3F4604E9" w14:textId="77777777" w:rsidR="00EB5889" w:rsidRDefault="00EB5889">
            <w:pPr>
              <w:pStyle w:val="Standard"/>
            </w:pPr>
          </w:p>
          <w:p w14:paraId="7C373F4C" w14:textId="77777777" w:rsidR="00EB5889" w:rsidRDefault="00EB5889">
            <w:pPr>
              <w:pStyle w:val="Standard"/>
            </w:pPr>
          </w:p>
        </w:tc>
      </w:tr>
      <w:tr w:rsidR="00EB5889" w14:paraId="7BCB5FA7" w14:textId="77777777">
        <w:tc>
          <w:tcPr>
            <w:tcW w:w="9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165B" w14:textId="77777777" w:rsidR="00EB5889" w:rsidRDefault="00AC4E17">
            <w:pPr>
              <w:pStyle w:val="Standard"/>
              <w:rPr>
                <w:b/>
              </w:rPr>
            </w:pPr>
            <w:r>
              <w:rPr>
                <w:b/>
              </w:rPr>
              <w:lastRenderedPageBreak/>
              <w:t>III. Miejsce składania dokumentów:</w:t>
            </w:r>
          </w:p>
          <w:p w14:paraId="71B9986B" w14:textId="77777777" w:rsidR="00EB5889" w:rsidRDefault="00AC4E17">
            <w:pPr>
              <w:pStyle w:val="Standard"/>
            </w:pPr>
            <w:r>
              <w:t>STAROSTWO POWIATOWE</w:t>
            </w:r>
          </w:p>
          <w:p w14:paraId="78192845" w14:textId="77777777" w:rsidR="00EB5889" w:rsidRDefault="00AC4E17">
            <w:pPr>
              <w:pStyle w:val="Standard"/>
            </w:pPr>
            <w:r>
              <w:t>Wydział Komunikacji i Transportu</w:t>
            </w:r>
          </w:p>
          <w:p w14:paraId="782AD261" w14:textId="77777777" w:rsidR="00EB5889" w:rsidRDefault="00AC4E17">
            <w:pPr>
              <w:pStyle w:val="Standard"/>
              <w:rPr>
                <w:b/>
              </w:rPr>
            </w:pPr>
            <w:r>
              <w:rPr>
                <w:b/>
              </w:rPr>
              <w:t>Referat Pojazdów pokój 7, 8</w:t>
            </w:r>
          </w:p>
          <w:p w14:paraId="1DD5C20F" w14:textId="77777777" w:rsidR="00EB5889" w:rsidRDefault="00AC4E17">
            <w:pPr>
              <w:pStyle w:val="Standard"/>
            </w:pPr>
            <w:r>
              <w:t>ul. Konarskiego 20</w:t>
            </w:r>
          </w:p>
          <w:p w14:paraId="2C8285CD" w14:textId="77777777" w:rsidR="00EB5889" w:rsidRDefault="00AC4E17">
            <w:pPr>
              <w:pStyle w:val="Standard"/>
            </w:pPr>
            <w:r>
              <w:t>26-110 Skarżysko-Kamienna</w:t>
            </w:r>
          </w:p>
          <w:p w14:paraId="2653E6D6" w14:textId="77777777" w:rsidR="00EB5889" w:rsidRDefault="00EB5889">
            <w:pPr>
              <w:pStyle w:val="Standard"/>
            </w:pPr>
          </w:p>
        </w:tc>
      </w:tr>
      <w:tr w:rsidR="00EB5889" w14:paraId="684EDCD6" w14:textId="77777777">
        <w:tc>
          <w:tcPr>
            <w:tcW w:w="9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878C" w14:textId="77777777" w:rsidR="00EB5889" w:rsidRDefault="00AC4E17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Inne informacje</w:t>
            </w:r>
          </w:p>
          <w:p w14:paraId="5559E5B1" w14:textId="77777777" w:rsidR="00EB5889" w:rsidRDefault="00AC4E17">
            <w:pPr>
              <w:pStyle w:val="Standard"/>
              <w:rPr>
                <w:b/>
              </w:rPr>
            </w:pPr>
            <w:r>
              <w:rPr>
                <w:b/>
              </w:rPr>
              <w:t>W przypadku zagubienia lub kradzieży tablic rej. wymagane jest osobiste stawiennictwo właściciela ze względu na konieczność złożenia oświadczenia pod rygorem art.233 kodeksu karnego.</w:t>
            </w:r>
          </w:p>
          <w:p w14:paraId="74CD9D5A" w14:textId="77777777" w:rsidR="00EB5889" w:rsidRDefault="00AC4E17">
            <w:pPr>
              <w:pStyle w:val="Standard"/>
              <w:rPr>
                <w:b/>
              </w:rPr>
            </w:pPr>
            <w:r>
              <w:rPr>
                <w:b/>
              </w:rPr>
              <w:t>WNIOSEK STRONA WYPEŁNIA PRZY PRACOWNIKU WYDZIAŁU.</w:t>
            </w:r>
          </w:p>
          <w:p w14:paraId="0F1A6EAC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Pojazd samochodowy (z wyłączeniem motocykla), dla którego właściciel pojazdu wnioskuje </w:t>
            </w:r>
            <w:r>
              <w:rPr>
                <w:rFonts w:ascii="Times New Roman" w:hAnsi="Times New Roman"/>
              </w:rPr>
              <w:br/>
              <w:t xml:space="preserve">o dodatkową tablicę rejestracyjną, powinien posiadać tablice rejestracyjne zgodne ze wzorem określonym w art.76 ust.1 pkt 1 lit.a. Dlatego w przypadku posiadania tablic tzw. "czarnych" lub z </w:t>
            </w:r>
            <w:r>
              <w:rPr>
                <w:rFonts w:ascii="Times New Roman" w:hAnsi="Times New Roman"/>
              </w:rPr>
              <w:br/>
              <w:t>"flagą RP" konieczna jest wymiana posiadanych tablic na nowe lub wydanie kompletu wtórników tablic rejestracyjnych.</w:t>
            </w:r>
          </w:p>
          <w:p w14:paraId="04148265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Organ rejestrujący na wniosek właściciela pojazdu albo podmiotu (art.73 ust.2 i 5), wydaje wtórnik dowodu rejestracyjny, nowy dowód rejestracyjny, wtórnik pozwolenia czasowego, wtórnik tablic/cy </w:t>
            </w:r>
            <w:r>
              <w:rPr>
                <w:rFonts w:ascii="Times New Roman" w:hAnsi="Times New Roman"/>
              </w:rPr>
              <w:lastRenderedPageBreak/>
              <w:t>rejestracyjnych/ej lub nowe tablice rejestracyjne, po pozytywnej weryfikacji w dniu złożenia wniosku, w centralnej ewidencji pojazdów danych zawartych odpowiednio w dotychczasowy dowodzie rejestracyjnym lub pozwoleniu czasowym.</w:t>
            </w:r>
          </w:p>
          <w:p w14:paraId="21DB223A" w14:textId="77777777" w:rsidR="00EB5889" w:rsidRDefault="00AC4E1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3)Właściciel pojazdu albo podmiot są obowiązani niezwłocznie, jednak nie później niż w terminie 30 dni od dnia stwierdzenia utraty (kradzież, zgubienie) albo zniszczenia tablic/y rejestracyjnej/ych, złożyć do organu rejestrującego wniosek o wydanie wtórnika tablic/y oraz:</w:t>
            </w:r>
          </w:p>
          <w:p w14:paraId="6EBCD41F" w14:textId="77777777" w:rsidR="00EB5889" w:rsidRDefault="00AC4E1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złożyć oświadczenie o utracie tablic/y rejestracyjnej/ych  – w przypadku ich utraty (kradzież, zagubienie)</w:t>
            </w:r>
          </w:p>
          <w:p w14:paraId="5D22AD49" w14:textId="77777777" w:rsidR="00EB5889" w:rsidRDefault="00AC4E1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oddać zniszczone/ą tablice – w przypadku ich zniszczenia.</w:t>
            </w:r>
          </w:p>
          <w:p w14:paraId="165EA576" w14:textId="77777777" w:rsidR="00EB5889" w:rsidRDefault="00AC4E1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przypadku utraty (kradzież, zagubienie) tablic/y rejestracyjnej/ych, właściciel pojazdu albo podmiot, mogą złożyć do organu rejestrującego wniosek o wydanie zalegalizowanych tablic rejestracyjnych z nowym numerem rejestracyjnym dla pojazdu. W takim przypadku organ rejestrujący wydaje nową decyzję o rejestracji pojazdu, zalegalizowane tablice rejestracyjne z nowym numerem rejestracyjnym dla pojazdu i nowy dowód rejestracyjny.</w:t>
            </w:r>
          </w:p>
          <w:p w14:paraId="47FE4E79" w14:textId="77777777" w:rsidR="00EB5889" w:rsidRDefault="00AC4E1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W przypadku wniosku o wydanie wtórnika dowodu rejestracyjnego lub pozwolenia czasowego, wtórnika tablic/y rejestracyjnej/ych, organ rejestrujący w dniu złożenia wniosku, wydaje na wniosek właściciela albo podmiotu, pozwolenie czasowe oraz zalegalizowane tablice rejestracyjne, które są ważne do czasu wydania odpowiednio wtórnika dowodu rejestracyjnego lub pozwolenia czasowego, wtórnika tablic/y rejestracyjnej/ych lub nowych tablic rejestracyjnych.</w:t>
            </w:r>
          </w:p>
          <w:p w14:paraId="0215510D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Na okres konieczny do wykonania wtórnika tablic/ tablicy można pobrać tablice tymczasowe (czerwone) i pozwolenie czasowe.</w:t>
            </w:r>
          </w:p>
          <w:p w14:paraId="06D31214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 Jeżeli pojazd, do którego wydany jest wtórnik tablic z dotychczasowym numerem jest przedmiotem współwłasności, wtedy wniosek może złożyć każdy ze współwłaścicieli przedkładając pełnomocnictwo albo oświadczenie, że działa za zgodą większości współwłaścicieli.</w:t>
            </w:r>
          </w:p>
          <w:p w14:paraId="6A693F24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7) Organ rejestrujący, obowiązany jest do przeprowadzenia kontroli spełnienia obowiązku, zawarcia umowy ubezpieczenia OC pojazdu.</w:t>
            </w:r>
          </w:p>
          <w:p w14:paraId="62A8298C" w14:textId="77777777" w:rsidR="00EB5889" w:rsidRDefault="00EB5889">
            <w:pPr>
              <w:pStyle w:val="Standard"/>
              <w:rPr>
                <w:sz w:val="22"/>
                <w:szCs w:val="22"/>
              </w:rPr>
            </w:pPr>
          </w:p>
        </w:tc>
      </w:tr>
      <w:tr w:rsidR="00EB5889" w14:paraId="5E8FAA32" w14:textId="77777777">
        <w:tc>
          <w:tcPr>
            <w:tcW w:w="9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FD0C" w14:textId="77777777" w:rsidR="00EB5889" w:rsidRDefault="00AC4E17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V. Opłaty</w:t>
            </w:r>
          </w:p>
          <w:p w14:paraId="6D4A8023" w14:textId="77777777" w:rsidR="00EB5889" w:rsidRDefault="00AC4E1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Opłata administracyjna za wydanie wtórnika:</w:t>
            </w:r>
          </w:p>
          <w:p w14:paraId="5E22A331" w14:textId="77777777" w:rsidR="00EB5889" w:rsidRDefault="00AC4E1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tablicy rejestracyjnej samochodowej – </w:t>
            </w:r>
            <w:r w:rsidR="00353918">
              <w:rPr>
                <w:sz w:val="22"/>
                <w:szCs w:val="22"/>
              </w:rPr>
              <w:t>52,5</w:t>
            </w:r>
            <w:r>
              <w:rPr>
                <w:sz w:val="22"/>
                <w:szCs w:val="22"/>
              </w:rPr>
              <w:t xml:space="preserve"> zł</w:t>
            </w:r>
          </w:p>
          <w:p w14:paraId="71DB7EF7" w14:textId="77777777" w:rsidR="00EB5889" w:rsidRDefault="00AC4E1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kpl. tablic samochodowych – 9</w:t>
            </w:r>
            <w:r w:rsidR="00353918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zł</w:t>
            </w:r>
          </w:p>
          <w:p w14:paraId="0CA2C6B7" w14:textId="77777777" w:rsidR="00EB5889" w:rsidRDefault="00AC4E1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Tablicy motocyklowej – 5</w:t>
            </w:r>
            <w:r w:rsidR="00353918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zł</w:t>
            </w:r>
          </w:p>
          <w:p w14:paraId="5BAE0D0E" w14:textId="77777777" w:rsidR="00EB5889" w:rsidRDefault="00AC4E1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Tablicy motorowerowej – 4</w:t>
            </w:r>
            <w:r w:rsidR="00353918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zł</w:t>
            </w:r>
          </w:p>
          <w:p w14:paraId="3F37C33A" w14:textId="77777777" w:rsidR="00EB5889" w:rsidRDefault="00AC4E1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 tablic czasowych i pozwolenia czasowego na czas wydania wtórnika tablic/y rejestracyjnej/ych – 6</w:t>
            </w:r>
            <w:r w:rsidR="0035391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353918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ł</w:t>
            </w:r>
          </w:p>
          <w:p w14:paraId="59496C8C" w14:textId="77777777" w:rsidR="00EB5889" w:rsidRDefault="00EB5889">
            <w:pPr>
              <w:pStyle w:val="Standard"/>
              <w:rPr>
                <w:sz w:val="22"/>
                <w:szCs w:val="22"/>
              </w:rPr>
            </w:pPr>
          </w:p>
          <w:p w14:paraId="70D626F3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Wpłat można dokonywać na odpowiedni rachunek bankowy Starostwa Powiatowego</w:t>
            </w:r>
            <w:r>
              <w:rPr>
                <w:rFonts w:ascii="Times New Roman" w:hAnsi="Times New Roman"/>
              </w:rPr>
              <w:br/>
              <w:t xml:space="preserve">       w Skarżysku-Kamiennej (np. na poczcie, przelewem bankowym), kartą bankomatową </w:t>
            </w:r>
            <w:r>
              <w:rPr>
                <w:rFonts w:ascii="Times New Roman" w:hAnsi="Times New Roman"/>
              </w:rPr>
              <w:br/>
              <w:t xml:space="preserve">       u pracownika rejestrującego pojazd   lub bez ponoszenia dodatkowych opłat w kasie Starostwa</w:t>
            </w:r>
            <w:r>
              <w:rPr>
                <w:rFonts w:ascii="Times New Roman" w:hAnsi="Times New Roman"/>
              </w:rPr>
              <w:br/>
              <w:t xml:space="preserve">       Powiatowego</w:t>
            </w:r>
          </w:p>
          <w:p w14:paraId="62A12E4A" w14:textId="77777777" w:rsidR="00EB5889" w:rsidRDefault="00AC4E17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2) Opłata dokonywana poza kasami Urzędu musi zawierać w tytule numer</w:t>
            </w:r>
            <w:r>
              <w:rPr>
                <w:rFonts w:ascii="Times New Roman" w:hAnsi="Times New Roman"/>
                <w:b/>
              </w:rPr>
              <w:br/>
              <w:t xml:space="preserve">         VIN/   i nr rejestracyjny pojazdu, którego sprawa dotyczy.</w:t>
            </w:r>
          </w:p>
          <w:p w14:paraId="5C79AA04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427C5330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NUMERY KONT:</w:t>
            </w:r>
          </w:p>
          <w:p w14:paraId="36903C51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bookmarkStart w:id="0" w:name="_Hlk49906661511"/>
            <w:r>
              <w:rPr>
                <w:rFonts w:ascii="Times New Roman" w:hAnsi="Times New Roman"/>
              </w:rPr>
              <w:t>Opłaty związane z rejestracją pojazdu oraz opłata ewidencyjna:</w:t>
            </w:r>
          </w:p>
          <w:bookmarkEnd w:id="0"/>
          <w:p w14:paraId="5666CE22" w14:textId="77777777" w:rsidR="00EB5889" w:rsidRDefault="00ED2C33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55 9132 0001 0001 0273 2000 0030</w:t>
            </w:r>
          </w:p>
          <w:p w14:paraId="40FEDEF8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Opłata skarbowa:</w:t>
            </w:r>
          </w:p>
          <w:p w14:paraId="0CBCAA29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79 1560 0013 2418 3678 0000 0004</w:t>
            </w:r>
          </w:p>
          <w:p w14:paraId="3CD8A71C" w14:textId="77777777" w:rsidR="00EB5889" w:rsidRDefault="00EB5889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EB5889" w14:paraId="4E3B9BCD" w14:textId="77777777">
        <w:tc>
          <w:tcPr>
            <w:tcW w:w="9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35E0" w14:textId="77777777" w:rsidR="00EB5889" w:rsidRDefault="00AC4E17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VI. Sposób załatwienia sprawy:</w:t>
            </w:r>
          </w:p>
          <w:p w14:paraId="1FFCB9EE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Wydanie pozwolenia czasowego, w przypadku wymiany na inny nr rejestracyjny wydanie decyzji</w:t>
            </w:r>
            <w:r>
              <w:rPr>
                <w:rFonts w:ascii="Times New Roman" w:hAnsi="Times New Roman"/>
              </w:rPr>
              <w:br/>
              <w:t xml:space="preserve">     o rejestracji czasowej pojazdu, pozwolenia czasowego i tablic rejestracyjnych</w:t>
            </w:r>
          </w:p>
          <w:p w14:paraId="3D7593FC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Wydanie dowodu rejestracyjnego, a w przypadku wymiany na inny nr rejestracyjny, wydanie</w:t>
            </w:r>
            <w:r>
              <w:rPr>
                <w:rFonts w:ascii="Times New Roman" w:hAnsi="Times New Roman"/>
              </w:rPr>
              <w:br/>
              <w:t xml:space="preserve">     decyzji o rejestracji pojazdu, wydanie dowodu rejestracyjnego oraz karty pojazdu.</w:t>
            </w:r>
          </w:p>
          <w:p w14:paraId="62BB110C" w14:textId="77777777" w:rsidR="00EB5889" w:rsidRDefault="00AC4E17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Wydanie wtórnika tablicy/tablic rej. – czas oczekiwania maksymalnie 8 dni</w:t>
            </w:r>
          </w:p>
          <w:p w14:paraId="3D89E5C8" w14:textId="77777777" w:rsidR="00EB5889" w:rsidRDefault="00AC4E17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Wydanie tablic rej.tymczasowych na czas oczekiwania na wtórnik tablicy/tablic </w:t>
            </w:r>
            <w:r>
              <w:rPr>
                <w:b/>
                <w:sz w:val="22"/>
                <w:szCs w:val="22"/>
              </w:rPr>
              <w:br/>
              <w:t>rej. – od ręki.</w:t>
            </w:r>
          </w:p>
          <w:p w14:paraId="6E40FD20" w14:textId="77777777" w:rsidR="00EB5889" w:rsidRDefault="00EB5889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EB5889" w14:paraId="46C78EBC" w14:textId="77777777">
        <w:tc>
          <w:tcPr>
            <w:tcW w:w="9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E5F5" w14:textId="77777777" w:rsidR="00EB5889" w:rsidRDefault="00AC4E17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VII. Odbiór informacji:</w:t>
            </w:r>
          </w:p>
          <w:p w14:paraId="0586C3B8" w14:textId="77777777" w:rsidR="00EB5889" w:rsidRDefault="00AC4E17">
            <w:pPr>
              <w:pStyle w:val="Bezodstpw"/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U pracownika Referatu Pojazdów prowadzącego sprawę</w:t>
            </w:r>
          </w:p>
          <w:p w14:paraId="1E0F29E9" w14:textId="77777777" w:rsidR="00EB5889" w:rsidRDefault="00EB5889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EB5889" w14:paraId="32C23308" w14:textId="77777777">
        <w:tc>
          <w:tcPr>
            <w:tcW w:w="9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99E3" w14:textId="77777777" w:rsidR="00EB5889" w:rsidRDefault="00AC4E17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VIII. Termin załatwienia sprawy:</w:t>
            </w:r>
          </w:p>
          <w:p w14:paraId="680B8044" w14:textId="77777777" w:rsidR="00EB5889" w:rsidRDefault="00AC4E1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Niezwłocznie na stanowisku obsługi lub po pozostawieniu dokumentów w umówionym terminie, klient otrzymuje pozwolenie czasowe (ważne 30 dni) i tablice rejestracyjne. Dowód rejestracyjny wydawany jest niezwłocznie po wyprodukowaniu i przesłaniu go przez producenta do UMK.</w:t>
            </w:r>
          </w:p>
          <w:p w14:paraId="1C4492A3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W szczególnych przypadkach oczekiwanie na odbiór dowodu rejestracyjnego może wynieść</w:t>
            </w:r>
            <w:r>
              <w:rPr>
                <w:rFonts w:ascii="Times New Roman" w:hAnsi="Times New Roman"/>
              </w:rPr>
              <w:br/>
              <w:t xml:space="preserve">     44 dni.</w:t>
            </w:r>
          </w:p>
          <w:p w14:paraId="0DBA3A34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Sprawdź czy dowód rejestracyjny jest gotowy do odbioru</w:t>
            </w:r>
          </w:p>
          <w:p w14:paraId="3C579F34" w14:textId="77777777" w:rsidR="00EB5889" w:rsidRDefault="00AC4E17">
            <w:pPr>
              <w:pStyle w:val="Bezodstpw"/>
            </w:pPr>
            <w:r>
              <w:rPr>
                <w:rFonts w:ascii="Times New Roman" w:hAnsi="Times New Roman"/>
              </w:rPr>
              <w:t xml:space="preserve">    </w:t>
            </w:r>
            <w:hyperlink r:id="rId7" w:history="1">
              <w:r>
                <w:rPr>
                  <w:rFonts w:ascii="Times New Roman" w:hAnsi="Times New Roman"/>
                </w:rPr>
                <w:t>https://info-car.pl/infocar/dowod-rejestracyjny/sprawdz-status.html</w:t>
              </w:r>
            </w:hyperlink>
          </w:p>
          <w:p w14:paraId="08835E38" w14:textId="77777777" w:rsidR="00EB5889" w:rsidRDefault="00EB5889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EB5889" w14:paraId="508F2002" w14:textId="77777777">
        <w:tc>
          <w:tcPr>
            <w:tcW w:w="9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8595" w14:textId="77777777" w:rsidR="00EB5889" w:rsidRDefault="00AC4E17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IX. Tryb odwoławczy</w:t>
            </w:r>
          </w:p>
          <w:p w14:paraId="4A0D9080" w14:textId="77777777" w:rsidR="00EB5889" w:rsidRDefault="00AC4E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wydanej decyzji administracyjnej klientowi przysługuje odwołanie do Samorządowego Kolegium Odwoławczego w Kielcach, w terminie 14 dni od dnia doręczenia decyzji, za pośrednictwem organu, który wydał decyzję.</w:t>
            </w:r>
          </w:p>
          <w:p w14:paraId="056D6382" w14:textId="77777777" w:rsidR="00EB5889" w:rsidRDefault="00AC4E1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trakcie biegu terminu do wniesienia odwołania strona może zrzec się prawa do wniesienia odwołania wobec organu administracji publicznej, który wydał decyzję. Z dniem doręczenia organowi oświadczenia o zrzeczeniu się prawa do wniesienia odwołania przez ostatnią ze stron postępowania, decyzja staje się ostateczna i prawomocna. Oznacza to, iż takiej decyzji nie można zaskarżyć do Wojewódzkiego Sądu Administracyjnego</w:t>
            </w:r>
          </w:p>
        </w:tc>
      </w:tr>
    </w:tbl>
    <w:p w14:paraId="1DCBC5E5" w14:textId="77777777" w:rsidR="00EB5889" w:rsidRDefault="00EB5889">
      <w:pPr>
        <w:pStyle w:val="Standard"/>
        <w:rPr>
          <w:sz w:val="22"/>
          <w:szCs w:val="22"/>
        </w:rPr>
      </w:pPr>
    </w:p>
    <w:sectPr w:rsidR="00EB588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334F" w14:textId="77777777" w:rsidR="00D92D1B" w:rsidRDefault="00D92D1B">
      <w:pPr>
        <w:spacing w:after="0" w:line="240" w:lineRule="auto"/>
      </w:pPr>
      <w:r>
        <w:separator/>
      </w:r>
    </w:p>
  </w:endnote>
  <w:endnote w:type="continuationSeparator" w:id="0">
    <w:p w14:paraId="59291CAB" w14:textId="77777777" w:rsidR="00D92D1B" w:rsidRDefault="00D9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B7EA" w14:textId="77777777" w:rsidR="00D92D1B" w:rsidRDefault="00D92D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643A42" w14:textId="77777777" w:rsidR="00D92D1B" w:rsidRDefault="00D92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5889"/>
    <w:rsid w:val="0021176F"/>
    <w:rsid w:val="0034749E"/>
    <w:rsid w:val="00353918"/>
    <w:rsid w:val="006A2F02"/>
    <w:rsid w:val="007E79F2"/>
    <w:rsid w:val="00881907"/>
    <w:rsid w:val="00950234"/>
    <w:rsid w:val="00AC4E17"/>
    <w:rsid w:val="00B630CE"/>
    <w:rsid w:val="00D02729"/>
    <w:rsid w:val="00D92D1B"/>
    <w:rsid w:val="00EB5889"/>
    <w:rsid w:val="00ED2C33"/>
    <w:rsid w:val="00E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07D2"/>
  <w15:docId w15:val="{D14DE707-901C-4B3D-908B-073D1CD2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  <w:suppressAutoHyphens/>
    </w:pPr>
    <w:rPr>
      <w:rFonts w:eastAsia="Calibri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-car.pl/infocar/dowod-rejestracyjny/sprawdz-statu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1301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Nasiołkowska</dc:creator>
  <cp:lastModifiedBy>Piotr Żmijewski</cp:lastModifiedBy>
  <cp:revision>13</cp:revision>
  <cp:lastPrinted>2023-09-28T11:33:00Z</cp:lastPrinted>
  <dcterms:created xsi:type="dcterms:W3CDTF">2023-04-06T13:09:00Z</dcterms:created>
  <dcterms:modified xsi:type="dcterms:W3CDTF">2024-01-25T11:36:00Z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