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9A" w:rsidRPr="00513CBA" w:rsidRDefault="00A85F9A" w:rsidP="00A8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UCHWAŁA NR </w:t>
      </w:r>
      <w:r w:rsidR="00F64E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C16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47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 </w:t>
      </w:r>
      <w:r w:rsidR="004C16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C647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 2024</w:t>
      </w:r>
    </w:p>
    <w:p w:rsidR="00A85F9A" w:rsidRPr="00513CBA" w:rsidRDefault="004A3120" w:rsidP="00A8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Zarządu</w:t>
      </w:r>
      <w:r w:rsidR="00A85F9A" w:rsidRPr="0051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Powiatu Skarżyskiego</w:t>
      </w:r>
    </w:p>
    <w:p w:rsidR="00A85F9A" w:rsidRPr="00513CBA" w:rsidRDefault="00A85F9A" w:rsidP="00A8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</w:t>
      </w:r>
      <w:r w:rsidR="00BB2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C16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C647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maja</w:t>
      </w:r>
      <w:r w:rsidR="003E7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C647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1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</w:t>
      </w:r>
    </w:p>
    <w:p w:rsidR="00A85F9A" w:rsidRPr="00513CBA" w:rsidRDefault="00A85F9A" w:rsidP="00A85F9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7F6D" w:rsidRDefault="00A85F9A" w:rsidP="00A85F9A">
      <w:pPr>
        <w:widowControl w:val="0"/>
        <w:tabs>
          <w:tab w:val="left" w:pos="432"/>
        </w:tabs>
        <w:autoSpaceDE w:val="0"/>
        <w:autoSpaceDN w:val="0"/>
        <w:adjustRightInd w:val="0"/>
        <w:spacing w:after="57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sprawie </w:t>
      </w:r>
      <w:r w:rsidR="00F64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przekazania </w:t>
      </w:r>
      <w:r w:rsidR="00497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częściowych</w:t>
      </w:r>
      <w:r w:rsidR="007F2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nakładów inwestycyjnych zadania </w:t>
      </w:r>
      <w:r w:rsidR="00497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</w:t>
      </w:r>
      <w:proofErr w:type="spellStart"/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ul.Towarowej</w:t>
      </w:r>
      <w:proofErr w:type="spellEnd"/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ulicy 1-go Maja w granicach istniejącego pasa drogowego w </w:t>
      </w:r>
      <w:proofErr w:type="spellStart"/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Skarżysku-</w:t>
      </w:r>
      <w:r w:rsid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</w:t>
      </w:r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amiennej</w:t>
      </w:r>
      <w:proofErr w:type="spellEnd"/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ramach zadania pn.: Budowa ronda przy skrzyżowaniu dróg </w:t>
      </w:r>
      <w:proofErr w:type="spellStart"/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ul.Towarowej</w:t>
      </w:r>
      <w:proofErr w:type="spellEnd"/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ulicą 1-go Maja w </w:t>
      </w:r>
      <w:proofErr w:type="spellStart"/>
      <w:r w:rsidR="00C6476A" w:rsidRPr="00C6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Skarżysku-Kamiennej</w:t>
      </w:r>
      <w:proofErr w:type="spellEnd"/>
      <w:r w:rsidR="00497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497F6D" w:rsidRPr="00497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497F6D" w:rsidRPr="00596C2D" w:rsidRDefault="00497F6D" w:rsidP="00450AD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F64E9D" w:rsidRPr="009D3B37" w:rsidRDefault="00A85F9A" w:rsidP="009D3B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13C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50ADB" w:rsidRPr="0051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</w:t>
      </w:r>
      <w:r w:rsidR="008C5DB5" w:rsidRPr="00513CB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64E9D">
        <w:rPr>
          <w:rFonts w:ascii="Times New Roman" w:eastAsia="Times New Roman" w:hAnsi="Times New Roman" w:cs="Times New Roman"/>
          <w:sz w:val="24"/>
          <w:szCs w:val="24"/>
          <w:lang w:eastAsia="ar-SA"/>
        </w:rPr>
        <w:t>2 ust</w:t>
      </w:r>
      <w:r w:rsidR="004A5D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64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i 2 pkt 3</w:t>
      </w:r>
      <w:r w:rsidR="00450ADB" w:rsidRPr="0051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z dnia 5 czerwca 1998 r. samorządzie powiatowym (</w:t>
      </w:r>
      <w:r w:rsidR="00C6476A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2024</w:t>
      </w:r>
      <w:r w:rsidR="00F64E9D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="00497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</w:t>
      </w:r>
      <w:r w:rsidR="00C6476A">
        <w:rPr>
          <w:rFonts w:ascii="Times New Roman" w:eastAsia="Times New Roman" w:hAnsi="Times New Roman" w:cs="Times New Roman"/>
          <w:sz w:val="24"/>
          <w:szCs w:val="24"/>
          <w:lang w:eastAsia="ar-SA"/>
        </w:rPr>
        <w:t>107</w:t>
      </w:r>
      <w:r w:rsidR="00F64E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95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art. 32 ust. 5 ustawy </w:t>
      </w:r>
      <w:r w:rsidR="00995C12" w:rsidRPr="00995C12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21 marca 1985 r.</w:t>
      </w:r>
      <w:r w:rsidR="00995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5C12" w:rsidRPr="00995C12">
        <w:rPr>
          <w:rFonts w:ascii="Times New Roman" w:eastAsia="Times New Roman" w:hAnsi="Times New Roman" w:cs="Times New Roman"/>
          <w:sz w:val="24"/>
          <w:szCs w:val="24"/>
          <w:lang w:eastAsia="ar-SA"/>
        </w:rPr>
        <w:t>o drogach publicznych</w:t>
      </w:r>
      <w:r w:rsidR="00C647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(Dz.U. z 2024r. poz.320</w:t>
      </w:r>
      <w:r w:rsidR="00995C1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4A3120" w:rsidRPr="00513CBA" w:rsidRDefault="004A3120" w:rsidP="00596C2D">
      <w:pPr>
        <w:pStyle w:val="Tekstpodstawowy"/>
        <w:spacing w:line="276" w:lineRule="auto"/>
        <w:jc w:val="center"/>
        <w:rPr>
          <w:sz w:val="24"/>
        </w:rPr>
      </w:pPr>
      <w:r w:rsidRPr="00513CBA">
        <w:rPr>
          <w:sz w:val="24"/>
        </w:rPr>
        <w:t>uchwala się, co następuje:</w:t>
      </w:r>
    </w:p>
    <w:p w:rsidR="00EC6183" w:rsidRDefault="00E50600" w:rsidP="00596C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97F6D" w:rsidRDefault="00F64E9D" w:rsidP="00596C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Zarząd Powiatu Skarżyskiego wyraża zgodę na nieodpłatne przekazanie przez Zarząd Dróg Powiatowych w Skarżysku</w:t>
      </w:r>
      <w:r w:rsidR="002D113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2D113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Kamiennej </w:t>
      </w:r>
      <w:r w:rsidR="00497F6D">
        <w:rPr>
          <w:rFonts w:ascii="Times New Roman" w:hAnsi="Times New Roman" w:cs="Times New Roman"/>
          <w:sz w:val="24"/>
          <w:szCs w:val="24"/>
          <w:lang w:eastAsia="pl-PL"/>
        </w:rPr>
        <w:t xml:space="preserve">częściowych nakładów inwestycyjnych w ramach zadania </w:t>
      </w:r>
      <w:r w:rsidR="00497F6D" w:rsidRPr="00497F6D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Przebudowa drogi </w:t>
      </w:r>
      <w:proofErr w:type="spellStart"/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ul.Towarowej</w:t>
      </w:r>
      <w:proofErr w:type="spellEnd"/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ulicy 1-go Maja w granicach istniejąc</w:t>
      </w:r>
      <w:r w:rsid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ego pasa drogowego w </w:t>
      </w:r>
      <w:proofErr w:type="spellStart"/>
      <w:r w:rsid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Skarżysku-K</w:t>
      </w:r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amiennej</w:t>
      </w:r>
      <w:proofErr w:type="spellEnd"/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 pn.: Budowa ronda przy skrzyżowaniu dróg </w:t>
      </w:r>
      <w:proofErr w:type="spellStart"/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ul.Towarowej</w:t>
      </w:r>
      <w:proofErr w:type="spellEnd"/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ulicą 1-go Maja w </w:t>
      </w:r>
      <w:proofErr w:type="spellStart"/>
      <w:r w:rsidR="00C6476A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Skarżysku-Kamiennej</w:t>
      </w:r>
      <w:proofErr w:type="spellEnd"/>
      <w:r w:rsidR="00497F6D" w:rsidRPr="00C6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stan</w:t>
      </w:r>
      <w:r w:rsidR="00497F6D">
        <w:rPr>
          <w:rFonts w:ascii="Times New Roman" w:hAnsi="Times New Roman" w:cs="Times New Roman"/>
          <w:sz w:val="24"/>
          <w:szCs w:val="24"/>
          <w:lang w:eastAsia="pl-PL"/>
        </w:rPr>
        <w:t>owiących</w:t>
      </w:r>
      <w:r w:rsidR="002D1138">
        <w:rPr>
          <w:rFonts w:ascii="Times New Roman" w:hAnsi="Times New Roman" w:cs="Times New Roman"/>
          <w:sz w:val="24"/>
          <w:szCs w:val="24"/>
          <w:lang w:eastAsia="pl-PL"/>
        </w:rPr>
        <w:t xml:space="preserve"> majątek Zarządu Dróg P</w:t>
      </w:r>
      <w:r>
        <w:rPr>
          <w:rFonts w:ascii="Times New Roman" w:hAnsi="Times New Roman" w:cs="Times New Roman"/>
          <w:sz w:val="24"/>
          <w:szCs w:val="24"/>
          <w:lang w:eastAsia="pl-PL"/>
        </w:rPr>
        <w:t>ow</w:t>
      </w:r>
      <w:r w:rsidR="002D1138">
        <w:rPr>
          <w:rFonts w:ascii="Times New Roman" w:hAnsi="Times New Roman" w:cs="Times New Roman"/>
          <w:sz w:val="24"/>
          <w:szCs w:val="24"/>
          <w:lang w:eastAsia="pl-PL"/>
        </w:rPr>
        <w:t>ia</w:t>
      </w:r>
      <w:r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2D1138">
        <w:rPr>
          <w:rFonts w:ascii="Times New Roman" w:hAnsi="Times New Roman" w:cs="Times New Roman"/>
          <w:sz w:val="24"/>
          <w:szCs w:val="24"/>
          <w:lang w:eastAsia="pl-PL"/>
        </w:rPr>
        <w:t>owych</w:t>
      </w:r>
      <w:r w:rsidR="00497F6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C6476A" w:rsidRDefault="00C6476A" w:rsidP="00C647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kanalizację deszczową skrzyżowania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ul.Towarowej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ul.1-go Maja 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Skarżysku-Kamiennej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wartości</w:t>
      </w:r>
      <w:r w:rsidR="00497F6D">
        <w:rPr>
          <w:rFonts w:ascii="Times New Roman" w:hAnsi="Times New Roman" w:cs="Times New Roman"/>
          <w:sz w:val="24"/>
          <w:szCs w:val="24"/>
          <w:lang w:eastAsia="pl-PL"/>
        </w:rPr>
        <w:t xml:space="preserve"> księgowej </w:t>
      </w:r>
      <w:r>
        <w:rPr>
          <w:rFonts w:ascii="Times New Roman" w:hAnsi="Times New Roman" w:cs="Times New Roman"/>
          <w:sz w:val="24"/>
          <w:szCs w:val="24"/>
          <w:lang w:eastAsia="pl-PL"/>
        </w:rPr>
        <w:t>304 183,92</w:t>
      </w:r>
      <w:r w:rsidR="00F64E9D" w:rsidRPr="00B061B7">
        <w:rPr>
          <w:rFonts w:ascii="Times New Roman" w:hAnsi="Times New Roman" w:cs="Times New Roman"/>
          <w:sz w:val="24"/>
          <w:szCs w:val="24"/>
          <w:lang w:eastAsia="pl-PL"/>
        </w:rPr>
        <w:t xml:space="preserve">zł na rzecz </w:t>
      </w:r>
      <w:r w:rsidRPr="00C6476A">
        <w:rPr>
          <w:rFonts w:ascii="Times New Roman" w:hAnsi="Times New Roman" w:cs="Times New Roman"/>
          <w:sz w:val="24"/>
          <w:szCs w:val="24"/>
          <w:lang w:eastAsia="pl-PL"/>
        </w:rPr>
        <w:t>Gminy Skarżysko-Kamienna,</w:t>
      </w:r>
    </w:p>
    <w:p w:rsidR="00C6476A" w:rsidRDefault="00C6476A" w:rsidP="00C647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oświetlenie uliczne </w:t>
      </w:r>
      <w:r w:rsidRPr="00C6476A">
        <w:rPr>
          <w:rFonts w:ascii="Times New Roman" w:hAnsi="Times New Roman" w:cs="Times New Roman"/>
          <w:sz w:val="24"/>
          <w:szCs w:val="24"/>
          <w:lang w:eastAsia="pl-PL"/>
        </w:rPr>
        <w:t xml:space="preserve">skrzyżowania </w:t>
      </w:r>
      <w:proofErr w:type="spellStart"/>
      <w:r w:rsidRPr="00C6476A">
        <w:rPr>
          <w:rFonts w:ascii="Times New Roman" w:hAnsi="Times New Roman" w:cs="Times New Roman"/>
          <w:sz w:val="24"/>
          <w:szCs w:val="24"/>
          <w:lang w:eastAsia="pl-PL"/>
        </w:rPr>
        <w:t>ul.Towarowej</w:t>
      </w:r>
      <w:proofErr w:type="spellEnd"/>
      <w:r w:rsidRPr="00C6476A">
        <w:rPr>
          <w:rFonts w:ascii="Times New Roman" w:hAnsi="Times New Roman" w:cs="Times New Roman"/>
          <w:sz w:val="24"/>
          <w:szCs w:val="24"/>
          <w:lang w:eastAsia="pl-PL"/>
        </w:rPr>
        <w:t xml:space="preserve"> z ul.1-go Maja w </w:t>
      </w:r>
      <w:proofErr w:type="spellStart"/>
      <w:r w:rsidRPr="00C6476A">
        <w:rPr>
          <w:rFonts w:ascii="Times New Roman" w:hAnsi="Times New Roman" w:cs="Times New Roman"/>
          <w:sz w:val="24"/>
          <w:szCs w:val="24"/>
          <w:lang w:eastAsia="pl-PL"/>
        </w:rPr>
        <w:t>Skarżysku-Kamiennej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wartości księgowej 205 410,00</w:t>
      </w:r>
      <w:r w:rsidRPr="00C6476A">
        <w:rPr>
          <w:rFonts w:ascii="Times New Roman" w:hAnsi="Times New Roman" w:cs="Times New Roman"/>
          <w:sz w:val="24"/>
          <w:szCs w:val="24"/>
          <w:lang w:eastAsia="pl-PL"/>
        </w:rPr>
        <w:t>zł na rzecz Gminy Skarżysko-Kamienna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596C2D" w:rsidRPr="009D3B37" w:rsidRDefault="00C6476A" w:rsidP="009D3B3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6476A">
        <w:rPr>
          <w:rFonts w:ascii="Times New Roman" w:hAnsi="Times New Roman" w:cs="Times New Roman"/>
          <w:sz w:val="24"/>
          <w:szCs w:val="24"/>
          <w:lang w:eastAsia="pl-PL"/>
        </w:rPr>
        <w:t xml:space="preserve">linię energetyczną skrzyżowania </w:t>
      </w:r>
      <w:proofErr w:type="spellStart"/>
      <w:r w:rsidRPr="00C6476A">
        <w:rPr>
          <w:rFonts w:ascii="Times New Roman" w:hAnsi="Times New Roman" w:cs="Times New Roman"/>
          <w:sz w:val="24"/>
          <w:szCs w:val="24"/>
          <w:lang w:eastAsia="pl-PL"/>
        </w:rPr>
        <w:t>ul.Towarowej</w:t>
      </w:r>
      <w:proofErr w:type="spellEnd"/>
      <w:r w:rsidRPr="00C6476A">
        <w:rPr>
          <w:rFonts w:ascii="Times New Roman" w:hAnsi="Times New Roman" w:cs="Times New Roman"/>
          <w:sz w:val="24"/>
          <w:szCs w:val="24"/>
          <w:lang w:eastAsia="pl-PL"/>
        </w:rPr>
        <w:t xml:space="preserve"> z ul.1-go Maja w </w:t>
      </w:r>
      <w:proofErr w:type="spellStart"/>
      <w:r w:rsidRPr="00C6476A">
        <w:rPr>
          <w:rFonts w:ascii="Times New Roman" w:hAnsi="Times New Roman" w:cs="Times New Roman"/>
          <w:sz w:val="24"/>
          <w:szCs w:val="24"/>
          <w:lang w:eastAsia="pl-PL"/>
        </w:rPr>
        <w:t>Skarżysku-Kamiennej</w:t>
      </w:r>
      <w:proofErr w:type="spellEnd"/>
      <w:r w:rsidRPr="00C6476A">
        <w:rPr>
          <w:rFonts w:ascii="Times New Roman" w:hAnsi="Times New Roman" w:cs="Times New Roman"/>
          <w:sz w:val="24"/>
          <w:szCs w:val="24"/>
          <w:lang w:eastAsia="pl-PL"/>
        </w:rPr>
        <w:t xml:space="preserve"> o wartości księgowej 98 031,00zł na rzecz PGE Dystrybucja S</w:t>
      </w:r>
      <w:r>
        <w:rPr>
          <w:rFonts w:ascii="Times New Roman" w:hAnsi="Times New Roman" w:cs="Times New Roman"/>
          <w:sz w:val="24"/>
          <w:szCs w:val="24"/>
          <w:lang w:eastAsia="pl-PL"/>
        </w:rPr>
        <w:t>.A. Oddział Skarżysko-Kamienna.</w:t>
      </w:r>
    </w:p>
    <w:p w:rsidR="002D1138" w:rsidRPr="000F6F44" w:rsidRDefault="002D1138" w:rsidP="00596C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D1138" w:rsidRDefault="002D1138" w:rsidP="00596C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Dokumentami stwierdzającymi przekazanie </w:t>
      </w:r>
      <w:r w:rsidR="00636686">
        <w:rPr>
          <w:rFonts w:ascii="Times New Roman" w:hAnsi="Times New Roman" w:cs="Times New Roman"/>
          <w:sz w:val="24"/>
          <w:szCs w:val="24"/>
          <w:lang w:eastAsia="pl-PL"/>
        </w:rPr>
        <w:t xml:space="preserve">środka trwałego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będzie protokół </w:t>
      </w:r>
      <w:r w:rsidR="00636686">
        <w:rPr>
          <w:rFonts w:ascii="Times New Roman" w:hAnsi="Times New Roman" w:cs="Times New Roman"/>
          <w:sz w:val="24"/>
          <w:szCs w:val="24"/>
          <w:lang w:eastAsia="pl-PL"/>
        </w:rPr>
        <w:t>zdawczo-odbiorczy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D1138" w:rsidRDefault="002D1138" w:rsidP="00596C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596C2D" w:rsidRPr="009D3B37" w:rsidRDefault="002D1138" w:rsidP="009D3B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uchwały powierza się Dyrektorowi Zarządu Dróg Powiatowych w Skarżysku - Kamiennej</w:t>
      </w:r>
    </w:p>
    <w:p w:rsidR="00A85F9A" w:rsidRPr="000F6F44" w:rsidRDefault="002D1138" w:rsidP="00596C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A85F9A" w:rsidRPr="000F6F44" w:rsidRDefault="00A85F9A" w:rsidP="00596C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 w:rsidR="00513CBA" w:rsidRPr="000F6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E126D2" w:rsidRPr="000F6F4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Pr="000F6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5F9A" w:rsidRPr="000F6F44" w:rsidTr="00A85F9A">
        <w:tc>
          <w:tcPr>
            <w:tcW w:w="0" w:type="auto"/>
            <w:vAlign w:val="center"/>
            <w:hideMark/>
          </w:tcPr>
          <w:p w:rsidR="00A85F9A" w:rsidRPr="000F6F44" w:rsidRDefault="00A85F9A" w:rsidP="00596C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E7789" w:rsidRPr="003E7789" w:rsidRDefault="00513CBA" w:rsidP="003E7789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Pr="000F6F44">
        <w:rPr>
          <w:sz w:val="26"/>
          <w:szCs w:val="26"/>
        </w:rPr>
        <w:tab/>
      </w:r>
      <w:r w:rsidR="003E7789">
        <w:rPr>
          <w:sz w:val="24"/>
          <w:szCs w:val="24"/>
        </w:rPr>
        <w:t xml:space="preserve"> </w:t>
      </w:r>
      <w:r w:rsidR="003E7789" w:rsidRPr="003E7789">
        <w:rPr>
          <w:sz w:val="24"/>
          <w:szCs w:val="24"/>
        </w:rPr>
        <w:t>Przewodniczący</w:t>
      </w:r>
    </w:p>
    <w:p w:rsidR="003E7789" w:rsidRPr="003E7789" w:rsidRDefault="003E7789" w:rsidP="003E7789">
      <w:pPr>
        <w:keepNext/>
        <w:tabs>
          <w:tab w:val="left" w:pos="708"/>
        </w:tabs>
        <w:suppressAutoHyphens/>
        <w:spacing w:after="0" w:line="240" w:lineRule="auto"/>
        <w:ind w:left="2832"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7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Zarządu Powiatu Skarżyskiego</w:t>
      </w:r>
    </w:p>
    <w:p w:rsidR="003E7789" w:rsidRPr="003E7789" w:rsidRDefault="003E7789" w:rsidP="003E77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3E7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3E7789" w:rsidRPr="003E7789" w:rsidRDefault="003E7789" w:rsidP="003E77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</w:pP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 xml:space="preserve">    </w:t>
      </w: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ab/>
      </w: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ab/>
      </w: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ab/>
      </w: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ab/>
      </w: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ab/>
      </w: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ab/>
      </w:r>
      <w:r w:rsidRPr="003E7789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ar-SA"/>
        </w:rPr>
        <w:tab/>
        <w:t xml:space="preserve">               Artur Berus</w:t>
      </w:r>
    </w:p>
    <w:p w:rsidR="003E7789" w:rsidRPr="003E7789" w:rsidRDefault="003E7789" w:rsidP="003E7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E7789">
        <w:rPr>
          <w:rFonts w:ascii="Times New Roman" w:eastAsia="Times New Roman" w:hAnsi="Times New Roman" w:cs="Times New Roman"/>
          <w:sz w:val="23"/>
          <w:szCs w:val="23"/>
          <w:lang w:eastAsia="ar-SA"/>
        </w:rPr>
        <w:t>Członkowie Zarządu</w:t>
      </w:r>
    </w:p>
    <w:p w:rsidR="003E7789" w:rsidRPr="003E7789" w:rsidRDefault="003E7789" w:rsidP="003E7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E7789">
        <w:rPr>
          <w:rFonts w:ascii="Times New Roman" w:eastAsia="Times New Roman" w:hAnsi="Times New Roman" w:cs="Times New Roman"/>
          <w:sz w:val="23"/>
          <w:szCs w:val="23"/>
          <w:lang w:eastAsia="ar-SA"/>
        </w:rPr>
        <w:t>uczestniczący w posiedzeniu:</w:t>
      </w:r>
    </w:p>
    <w:p w:rsidR="003E7789" w:rsidRPr="003E7789" w:rsidRDefault="003E7789" w:rsidP="009D3B37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E7789">
        <w:rPr>
          <w:rFonts w:ascii="Times New Roman" w:eastAsia="Times New Roman" w:hAnsi="Times New Roman" w:cs="Times New Roman"/>
          <w:sz w:val="23"/>
          <w:szCs w:val="23"/>
          <w:lang w:eastAsia="ar-SA"/>
        </w:rPr>
        <w:t>Katarzyna Bilska</w:t>
      </w:r>
    </w:p>
    <w:p w:rsidR="003E7789" w:rsidRPr="003E7789" w:rsidRDefault="003E7789" w:rsidP="009D3B37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E778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Tadeusz </w:t>
      </w:r>
      <w:proofErr w:type="spellStart"/>
      <w:r w:rsidRPr="003E7789">
        <w:rPr>
          <w:rFonts w:ascii="Times New Roman" w:eastAsia="Times New Roman" w:hAnsi="Times New Roman" w:cs="Times New Roman"/>
          <w:sz w:val="23"/>
          <w:szCs w:val="23"/>
          <w:lang w:eastAsia="ar-SA"/>
        </w:rPr>
        <w:t>Bałchanowski</w:t>
      </w:r>
      <w:proofErr w:type="spellEnd"/>
    </w:p>
    <w:p w:rsidR="003E7789" w:rsidRDefault="001141BE" w:rsidP="009D3B37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Cezary Błach</w:t>
      </w:r>
    </w:p>
    <w:p w:rsidR="001141BE" w:rsidRPr="003E7789" w:rsidRDefault="001141BE" w:rsidP="009D3B37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Monika Pająk</w:t>
      </w:r>
    </w:p>
    <w:p w:rsidR="002D1138" w:rsidRPr="002D1138" w:rsidRDefault="002D1138" w:rsidP="007F2B44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left="246"/>
        <w:jc w:val="center"/>
        <w:rPr>
          <w:b w:val="0"/>
          <w:sz w:val="24"/>
          <w:szCs w:val="24"/>
        </w:rPr>
      </w:pPr>
      <w:r w:rsidRPr="002D1138">
        <w:rPr>
          <w:sz w:val="24"/>
          <w:szCs w:val="24"/>
        </w:rPr>
        <w:lastRenderedPageBreak/>
        <w:t>Uzasadnienie</w:t>
      </w:r>
    </w:p>
    <w:p w:rsidR="002D1138" w:rsidRPr="002D1138" w:rsidRDefault="002D1138" w:rsidP="002D1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38">
        <w:rPr>
          <w:rFonts w:ascii="Times New Roman" w:hAnsi="Times New Roman" w:cs="Times New Roman"/>
          <w:b/>
          <w:sz w:val="24"/>
          <w:szCs w:val="24"/>
        </w:rPr>
        <w:t xml:space="preserve">do Uchwały  Nr </w:t>
      </w:r>
      <w:r w:rsidR="004C16C2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2D1138">
        <w:rPr>
          <w:rFonts w:ascii="Times New Roman" w:hAnsi="Times New Roman" w:cs="Times New Roman"/>
          <w:b/>
          <w:sz w:val="24"/>
          <w:szCs w:val="24"/>
        </w:rPr>
        <w:t>/</w:t>
      </w:r>
      <w:r w:rsidR="009D3B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16C2">
        <w:rPr>
          <w:rFonts w:ascii="Times New Roman" w:hAnsi="Times New Roman" w:cs="Times New Roman"/>
          <w:b/>
          <w:sz w:val="24"/>
          <w:szCs w:val="24"/>
        </w:rPr>
        <w:t>3</w:t>
      </w:r>
      <w:r w:rsidR="009D3B37">
        <w:rPr>
          <w:rFonts w:ascii="Times New Roman" w:hAnsi="Times New Roman" w:cs="Times New Roman"/>
          <w:b/>
          <w:sz w:val="24"/>
          <w:szCs w:val="24"/>
        </w:rPr>
        <w:t xml:space="preserve"> /2024</w:t>
      </w:r>
      <w:r w:rsidRPr="002D1138">
        <w:rPr>
          <w:rFonts w:ascii="Times New Roman" w:hAnsi="Times New Roman" w:cs="Times New Roman"/>
          <w:b/>
          <w:sz w:val="24"/>
          <w:szCs w:val="24"/>
        </w:rPr>
        <w:t xml:space="preserve"> Zarządu Powiatu Skarżyskiego   </w:t>
      </w:r>
    </w:p>
    <w:p w:rsidR="002D1138" w:rsidRPr="002D1138" w:rsidRDefault="007F2B44" w:rsidP="002D1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4C16C2">
        <w:rPr>
          <w:rFonts w:ascii="Times New Roman" w:hAnsi="Times New Roman" w:cs="Times New Roman"/>
          <w:b/>
          <w:sz w:val="24"/>
          <w:szCs w:val="24"/>
        </w:rPr>
        <w:t>15</w:t>
      </w:r>
      <w:r w:rsidR="009D3B37">
        <w:rPr>
          <w:rFonts w:ascii="Times New Roman" w:hAnsi="Times New Roman" w:cs="Times New Roman"/>
          <w:b/>
          <w:sz w:val="24"/>
          <w:szCs w:val="24"/>
        </w:rPr>
        <w:t xml:space="preserve"> maja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B37">
        <w:rPr>
          <w:rFonts w:ascii="Times New Roman" w:hAnsi="Times New Roman" w:cs="Times New Roman"/>
          <w:b/>
          <w:sz w:val="24"/>
          <w:szCs w:val="24"/>
        </w:rPr>
        <w:t>2024r.</w:t>
      </w:r>
      <w:r w:rsidR="002D1138" w:rsidRPr="002D113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9427E" w:rsidRDefault="002D1138" w:rsidP="00C9427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ramach inwestycji </w:t>
      </w:r>
      <w:r w:rsidR="00596C2D" w:rsidRPr="009D3B37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Przebudowa drogi </w:t>
      </w:r>
      <w:proofErr w:type="spellStart"/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ul.Towarowej</w:t>
      </w:r>
      <w:proofErr w:type="spellEnd"/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ulicy 1-go Maja w granicach istniejącego pasa drogowego w </w:t>
      </w:r>
      <w:proofErr w:type="spellStart"/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Skarżysku-Kamiennej</w:t>
      </w:r>
      <w:proofErr w:type="spellEnd"/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 pn.: Budowa ronda przy skrzyżowaniu dróg </w:t>
      </w:r>
      <w:proofErr w:type="spellStart"/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ul.Towarowej</w:t>
      </w:r>
      <w:proofErr w:type="spellEnd"/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ulicą 1-go Maja w </w:t>
      </w:r>
      <w:proofErr w:type="spellStart"/>
      <w:r w:rsidR="009D3B37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Skarżysku-Kamiennej</w:t>
      </w:r>
      <w:proofErr w:type="spellEnd"/>
      <w:r w:rsidR="00596C2D" w:rsidRPr="009D3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Pr="009D3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zaszła </w:t>
      </w:r>
      <w:r w:rsidR="00467B96" w:rsidRPr="009D3B37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1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ingerencji w urządzenia obce: linie energetyczne, oświetlenie drogowe, </w:t>
      </w:r>
      <w:r w:rsidR="009D3B3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kanalizację deszczową</w:t>
      </w:r>
      <w:r w:rsidR="00711FF8">
        <w:rPr>
          <w:rFonts w:ascii="Times New Roman" w:eastAsia="Times New Roman" w:hAnsi="Times New Roman" w:cs="Times New Roman"/>
          <w:sz w:val="24"/>
          <w:szCs w:val="24"/>
          <w:lang w:eastAsia="ar-SA"/>
        </w:rPr>
        <w:t>. Na podstawie ustawy o drogach publicznych k</w:t>
      </w:r>
      <w:r w:rsidR="00711FF8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oszty przełożenia urządzeń obcych w pasie drogowym, wynikające z naruszenia lub konieczności zmian stanu dotychczasowego urządzenia obcego, w wysokości odpowiadającej wartości tych urządzeń i przy zachowaniu dotychczasowych właściwości użytkowych i parametrów technicznych pokrywa zarządca drogi. </w:t>
      </w:r>
      <w:r w:rsidR="00711FF8" w:rsidRPr="00711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Przekazanie przez zarządcę drogi </w:t>
      </w:r>
      <w:r w:rsidR="00711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tych urządzeń, </w:t>
      </w:r>
      <w:r w:rsidR="00711FF8" w:rsidRPr="00711F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wykonanych w pasie drogowym, osobie uprawnionej następuje nieodpłatnie, na podstawie protokołu zdawczo-odbiorczego.</w:t>
      </w:r>
      <w:r w:rsidR="00711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4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tym, że inwestycja została zakończona a nakłady znajdują się w księgach Zarządu Dróg Powiatowych zasadne jest podjęcie uchwały upoważniającej Dyrektora do przekazania </w:t>
      </w:r>
      <w:r w:rsidR="00711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nakładów w urządzenia obce do uprawnionych podmiotów. </w:t>
      </w:r>
    </w:p>
    <w:p w:rsidR="00C9427E" w:rsidRPr="000F6F44" w:rsidRDefault="00C9427E" w:rsidP="00C9427E">
      <w:pPr>
        <w:jc w:val="center"/>
      </w:pPr>
      <w:bookmarkStart w:id="0" w:name="_GoBack"/>
      <w:bookmarkEnd w:id="0"/>
    </w:p>
    <w:sectPr w:rsidR="00C9427E" w:rsidRPr="000F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10442623"/>
    <w:multiLevelType w:val="hybridMultilevel"/>
    <w:tmpl w:val="A476DF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0D72338"/>
    <w:multiLevelType w:val="hybridMultilevel"/>
    <w:tmpl w:val="57AA76F6"/>
    <w:lvl w:ilvl="0" w:tplc="1C041196">
      <w:start w:val="1"/>
      <w:numFmt w:val="decimal"/>
      <w:lvlText w:val="%1."/>
      <w:lvlJc w:val="left"/>
      <w:pPr>
        <w:ind w:left="10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2D04544"/>
    <w:multiLevelType w:val="hybridMultilevel"/>
    <w:tmpl w:val="2D322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1947F2"/>
    <w:multiLevelType w:val="hybridMultilevel"/>
    <w:tmpl w:val="28BE69D8"/>
    <w:lvl w:ilvl="0" w:tplc="2B06EDA2">
      <w:start w:val="1"/>
      <w:numFmt w:val="decimal"/>
      <w:lvlText w:val="%1)"/>
      <w:lvlJc w:val="left"/>
      <w:pPr>
        <w:ind w:left="493" w:hanging="360"/>
      </w:pPr>
      <w:rPr>
        <w:rFonts w:hint="default"/>
      </w:rPr>
    </w:lvl>
    <w:lvl w:ilvl="1" w:tplc="20ACB9E2">
      <w:start w:val="1"/>
      <w:numFmt w:val="decimal"/>
      <w:lvlText w:val="%2."/>
      <w:lvlJc w:val="left"/>
      <w:pPr>
        <w:ind w:left="1213" w:hanging="360"/>
      </w:pPr>
      <w:rPr>
        <w:rFonts w:hint="default"/>
      </w:rPr>
    </w:lvl>
    <w:lvl w:ilvl="2" w:tplc="0415001B" w:tentative="1">
      <w:start w:val="1"/>
      <w:numFmt w:val="lowerRoman"/>
      <w:pStyle w:val="Nagwek3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>
    <w:nsid w:val="37C966EC"/>
    <w:multiLevelType w:val="hybridMultilevel"/>
    <w:tmpl w:val="978C845A"/>
    <w:lvl w:ilvl="0" w:tplc="11FC68E8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E425F"/>
    <w:multiLevelType w:val="hybridMultilevel"/>
    <w:tmpl w:val="F32EC3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8356B8"/>
    <w:multiLevelType w:val="hybridMultilevel"/>
    <w:tmpl w:val="1604F33A"/>
    <w:lvl w:ilvl="0" w:tplc="96CA2A3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56F4F"/>
    <w:multiLevelType w:val="hybridMultilevel"/>
    <w:tmpl w:val="D5BE8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141E40"/>
    <w:multiLevelType w:val="hybridMultilevel"/>
    <w:tmpl w:val="745A0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A30C85"/>
    <w:multiLevelType w:val="hybridMultilevel"/>
    <w:tmpl w:val="0B261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A"/>
    <w:rsid w:val="00011FBA"/>
    <w:rsid w:val="000A2B9C"/>
    <w:rsid w:val="000A54C3"/>
    <w:rsid w:val="000A59EC"/>
    <w:rsid w:val="000C0FEC"/>
    <w:rsid w:val="000F40EC"/>
    <w:rsid w:val="000F6F44"/>
    <w:rsid w:val="001141BE"/>
    <w:rsid w:val="00192ACA"/>
    <w:rsid w:val="001E0771"/>
    <w:rsid w:val="001E4DF7"/>
    <w:rsid w:val="00240C5F"/>
    <w:rsid w:val="00244CC8"/>
    <w:rsid w:val="0027340F"/>
    <w:rsid w:val="00295775"/>
    <w:rsid w:val="002D1138"/>
    <w:rsid w:val="002D76B5"/>
    <w:rsid w:val="002E4B67"/>
    <w:rsid w:val="003C56F9"/>
    <w:rsid w:val="003E7789"/>
    <w:rsid w:val="00450ADB"/>
    <w:rsid w:val="00467B96"/>
    <w:rsid w:val="00497F6D"/>
    <w:rsid w:val="004A3120"/>
    <w:rsid w:val="004A5DC8"/>
    <w:rsid w:val="004B30DF"/>
    <w:rsid w:val="004C16C2"/>
    <w:rsid w:val="00513CBA"/>
    <w:rsid w:val="00532AB8"/>
    <w:rsid w:val="00572932"/>
    <w:rsid w:val="00596C2D"/>
    <w:rsid w:val="005E4574"/>
    <w:rsid w:val="0063318C"/>
    <w:rsid w:val="00636686"/>
    <w:rsid w:val="00671DC4"/>
    <w:rsid w:val="00711FF8"/>
    <w:rsid w:val="007817ED"/>
    <w:rsid w:val="007A0E45"/>
    <w:rsid w:val="007F2B44"/>
    <w:rsid w:val="00810A21"/>
    <w:rsid w:val="008C5DB5"/>
    <w:rsid w:val="008C66F2"/>
    <w:rsid w:val="0093556D"/>
    <w:rsid w:val="00963E4E"/>
    <w:rsid w:val="00995C12"/>
    <w:rsid w:val="009B10B6"/>
    <w:rsid w:val="009D3B37"/>
    <w:rsid w:val="00A17CCF"/>
    <w:rsid w:val="00A426AD"/>
    <w:rsid w:val="00A42932"/>
    <w:rsid w:val="00A846A9"/>
    <w:rsid w:val="00A85F9A"/>
    <w:rsid w:val="00AA09E5"/>
    <w:rsid w:val="00AA2387"/>
    <w:rsid w:val="00AE2D98"/>
    <w:rsid w:val="00B061B7"/>
    <w:rsid w:val="00B36E53"/>
    <w:rsid w:val="00B80E8A"/>
    <w:rsid w:val="00BB2E37"/>
    <w:rsid w:val="00BE0276"/>
    <w:rsid w:val="00C6476A"/>
    <w:rsid w:val="00C92C42"/>
    <w:rsid w:val="00C9427E"/>
    <w:rsid w:val="00D11224"/>
    <w:rsid w:val="00D225CA"/>
    <w:rsid w:val="00D82F0E"/>
    <w:rsid w:val="00D87626"/>
    <w:rsid w:val="00D9316B"/>
    <w:rsid w:val="00DC1BA1"/>
    <w:rsid w:val="00DD2A07"/>
    <w:rsid w:val="00E126D2"/>
    <w:rsid w:val="00E24E8F"/>
    <w:rsid w:val="00E50600"/>
    <w:rsid w:val="00E851AF"/>
    <w:rsid w:val="00EA526A"/>
    <w:rsid w:val="00EC6183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A3120"/>
    <w:pPr>
      <w:keepNext/>
      <w:numPr>
        <w:ilvl w:val="2"/>
        <w:numId w:val="1"/>
      </w:numPr>
      <w:suppressAutoHyphens/>
      <w:spacing w:after="0" w:line="240" w:lineRule="auto"/>
      <w:ind w:left="426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7E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31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312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A31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2957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C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Podtytu"/>
    <w:link w:val="TytuZnak"/>
    <w:qFormat/>
    <w:rsid w:val="00EC6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C61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1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6183"/>
    <w:rPr>
      <w:rFonts w:eastAsiaTheme="minorEastAsia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rsid w:val="00EA526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7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3556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C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A3120"/>
    <w:pPr>
      <w:keepNext/>
      <w:numPr>
        <w:ilvl w:val="2"/>
        <w:numId w:val="1"/>
      </w:numPr>
      <w:suppressAutoHyphens/>
      <w:spacing w:after="0" w:line="240" w:lineRule="auto"/>
      <w:ind w:left="426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7E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31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312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A31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2957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C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Podtytu"/>
    <w:link w:val="TytuZnak"/>
    <w:qFormat/>
    <w:rsid w:val="00EC6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C61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1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6183"/>
    <w:rPr>
      <w:rFonts w:eastAsiaTheme="minorEastAsia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rsid w:val="00EA526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7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3556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C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42</cp:revision>
  <cp:lastPrinted>2024-05-16T07:51:00Z</cp:lastPrinted>
  <dcterms:created xsi:type="dcterms:W3CDTF">2017-04-18T11:24:00Z</dcterms:created>
  <dcterms:modified xsi:type="dcterms:W3CDTF">2024-05-16T07:51:00Z</dcterms:modified>
</cp:coreProperties>
</file>