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385497AF" w14:textId="77777777" w:rsidR="001C7EE1" w:rsidRDefault="001E7884" w:rsidP="001C7EE1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1C7EE1">
        <w:rPr>
          <w:rFonts w:ascii="Times New Roman" w:hAnsi="Times New Roman"/>
          <w:szCs w:val="24"/>
        </w:rPr>
        <w:t xml:space="preserve">          </w:t>
      </w:r>
    </w:p>
    <w:p w14:paraId="4C0E4F40" w14:textId="77777777" w:rsidR="005A1F9E" w:rsidRDefault="005A1F9E" w:rsidP="005A1F9E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Skarżysko-Kamienna, dnia 04.06.2024 r.</w:t>
      </w:r>
    </w:p>
    <w:p w14:paraId="7FA356FD" w14:textId="3C3DB1C4" w:rsidR="005A1F9E" w:rsidRPr="005A1F9E" w:rsidRDefault="005A1F9E" w:rsidP="005A1F9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GG-II.6821.3.45.2023</w:t>
      </w:r>
    </w:p>
    <w:p w14:paraId="384D2D0F" w14:textId="77777777" w:rsidR="005A1F9E" w:rsidRDefault="005A1F9E" w:rsidP="005A1F9E">
      <w:pPr>
        <w:jc w:val="both"/>
        <w:rPr>
          <w:rFonts w:ascii="Times New Roman" w:hAnsi="Times New Roman"/>
          <w:szCs w:val="24"/>
          <w:u w:val="single"/>
        </w:rPr>
      </w:pPr>
    </w:p>
    <w:p w14:paraId="03C669C0" w14:textId="77777777" w:rsidR="005A1F9E" w:rsidRDefault="005A1F9E" w:rsidP="005A1F9E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ADFC370" w14:textId="77777777" w:rsidR="005A1F9E" w:rsidRDefault="005A1F9E" w:rsidP="005A1F9E">
      <w:pPr>
        <w:rPr>
          <w:rFonts w:ascii="Times New Roman" w:hAnsi="Times New Roman"/>
          <w:szCs w:val="24"/>
        </w:rPr>
      </w:pPr>
    </w:p>
    <w:p w14:paraId="25599002" w14:textId="77777777" w:rsidR="005A1F9E" w:rsidRDefault="005A1F9E" w:rsidP="005A1F9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 xml:space="preserve">Pełnomocnika, </w:t>
      </w:r>
      <w:r>
        <w:rPr>
          <w:rFonts w:ascii="Times New Roman" w:hAnsi="Times New Roman"/>
          <w:color w:val="000000"/>
          <w:szCs w:val="24"/>
        </w:rPr>
        <w:t>z dnia 20.07.2023 r. (data wpływu: 24.07.2023 r.) znak:</w:t>
      </w:r>
      <w:r>
        <w:rPr>
          <w:rFonts w:ascii="Times New Roman" w:hAnsi="Times New Roman"/>
          <w:bCs/>
          <w:szCs w:val="24"/>
        </w:rPr>
        <w:t xml:space="preserve"> IP2020_002/0796/23/29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uzupełniony pismem z dnia 20.07.2023 r. (data wpływu 24.07.2023 r.)</w:t>
      </w:r>
      <w:r>
        <w:rPr>
          <w:rFonts w:ascii="Times New Roman" w:hAnsi="Times New Roman"/>
          <w:bCs/>
          <w:szCs w:val="24"/>
        </w:rPr>
        <w:t xml:space="preserve"> znak: IP2020_002/0804/23/29</w:t>
      </w:r>
      <w:r>
        <w:rPr>
          <w:rFonts w:ascii="Times New Roman" w:hAnsi="Times New Roman"/>
          <w:szCs w:val="24"/>
        </w:rPr>
        <w:t>, uzupełniony pismem z dnia 18.08.2023 r. (data wpływu 21.08.2023 r.) znak:</w:t>
      </w:r>
      <w:r>
        <w:rPr>
          <w:rFonts w:ascii="Times New Roman" w:hAnsi="Times New Roman"/>
          <w:bCs/>
          <w:szCs w:val="24"/>
        </w:rPr>
        <w:t xml:space="preserve"> IP2020_002/1046/23/29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nieżyjącej Otylii Koperek c. Jana i Weroniki – udział do 5/8 części, oznaczonej w ewidencji gruntów i budynków m. Skarżysko-Kamienna jako działki nr 248 i 246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45),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 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77F65AFD" w14:textId="77777777" w:rsidR="005A1F9E" w:rsidRDefault="005A1F9E" w:rsidP="005A1F9E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</w:t>
      </w:r>
      <w:bookmarkStart w:id="1" w:name="_Hlk168470151"/>
      <w:r>
        <w:rPr>
          <w:rFonts w:ascii="Times New Roman" w:hAnsi="Times New Roman"/>
          <w:bCs/>
          <w:color w:val="000000"/>
          <w:szCs w:val="24"/>
        </w:rPr>
        <w:t>strefa ograniczenia sposobu korzystania z nieruchomości</w:t>
      </w:r>
      <w:bookmarkEnd w:id="1"/>
      <w:r>
        <w:rPr>
          <w:rFonts w:ascii="Times New Roman" w:hAnsi="Times New Roman"/>
          <w:bCs/>
          <w:color w:val="000000"/>
          <w:szCs w:val="24"/>
        </w:rPr>
        <w:t>) wynosi łącznie 79,15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Powierzchnia ograniczenia na działce:</w:t>
      </w:r>
    </w:p>
    <w:p w14:paraId="410D99F1" w14:textId="77777777" w:rsidR="005A1F9E" w:rsidRDefault="005A1F9E" w:rsidP="005A1F9E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- nr 248 </w:t>
      </w:r>
      <w:bookmarkStart w:id="2" w:name="_Hlk168402964"/>
      <w:r>
        <w:rPr>
          <w:rFonts w:ascii="Times New Roman" w:hAnsi="Times New Roman"/>
          <w:bCs/>
          <w:color w:val="000000"/>
          <w:szCs w:val="24"/>
        </w:rPr>
        <w:t>jest równa 25,44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, zaś długość projektowanej sieci gazowej wysokiego ciśnienia wynosi 6,36 m, a szerokość strefy kontrolowanej - 4,0 m (po 2,0 m od osi przewodu),</w:t>
      </w:r>
    </w:p>
    <w:bookmarkEnd w:id="2"/>
    <w:p w14:paraId="41D77A1C" w14:textId="77777777" w:rsidR="005A1F9E" w:rsidRDefault="005A1F9E" w:rsidP="005A1F9E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- nr 246 jest równa 53,71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, zaś długość projektowanej sieci gazowej wysokiego ciśnienia wynosi 13,43 m, a szerokość strefy kontrolowanej - 4,0 m (po 2,0 m od osi przewodu).</w:t>
      </w:r>
      <w:bookmarkEnd w:id="0"/>
    </w:p>
    <w:p w14:paraId="0274498F" w14:textId="77777777" w:rsidR="005A1F9E" w:rsidRDefault="005A1F9E" w:rsidP="005A1F9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4236AE11" w14:textId="77777777" w:rsidR="005A1F9E" w:rsidRDefault="005A1F9E" w:rsidP="005A1F9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46C0A815" w14:textId="77777777" w:rsidR="005A1F9E" w:rsidRDefault="005A1F9E" w:rsidP="005A1F9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może być zakończone w terminie wskazanym w zawiadomieniu z dnia 30.01.2024 r. znak: GG-II.6821.3.45.2023 z uwagi na konieczność doręczenia niniejszego zawiadomienia, umożliwienia stronom zapoznania się z aktami sprawy oraz wypowiedzenia się co do zebranych dowodów i materiałów.</w:t>
      </w:r>
    </w:p>
    <w:p w14:paraId="67FCF94E" w14:textId="77777777" w:rsidR="005A1F9E" w:rsidRDefault="005A1F9E" w:rsidP="005A1F9E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lastRenderedPageBreak/>
        <w:t xml:space="preserve">W związku z powyższym przewiduję, że ww. postępowanie zostanie zakończone do dnia 27 września 2024 r. </w:t>
      </w:r>
    </w:p>
    <w:p w14:paraId="6EF510B5" w14:textId="77777777" w:rsidR="005A1F9E" w:rsidRDefault="005A1F9E" w:rsidP="005A1F9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4A8ED4C2" w14:textId="77777777" w:rsidR="005A1F9E" w:rsidRDefault="005A1F9E" w:rsidP="005A1F9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6484EA9E" w14:textId="77777777" w:rsidR="005A1F9E" w:rsidRDefault="005A1F9E" w:rsidP="005A1F9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5A29AEED" w14:textId="77777777" w:rsidR="005A1F9E" w:rsidRDefault="005A1F9E" w:rsidP="005A1F9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0C2899C9" w14:textId="77777777" w:rsidR="005A1F9E" w:rsidRDefault="005A1F9E" w:rsidP="005A1F9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0CA065C6" w14:textId="77777777" w:rsidR="005A1F9E" w:rsidRDefault="005A1F9E" w:rsidP="005A1F9E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006D27CA" w14:textId="77777777" w:rsidR="005A1F9E" w:rsidRDefault="005A1F9E" w:rsidP="005A1F9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69C0F1A" w14:textId="77777777" w:rsidR="005A1F9E" w:rsidRDefault="005A1F9E" w:rsidP="005A1F9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68C9AB34" w14:textId="77777777" w:rsidR="001C7EE1" w:rsidRDefault="001C7EE1" w:rsidP="001C7EE1">
      <w:pPr>
        <w:ind w:firstLine="709"/>
        <w:jc w:val="both"/>
        <w:rPr>
          <w:rFonts w:ascii="Times New Roman" w:hAnsi="Times New Roman"/>
          <w:szCs w:val="24"/>
        </w:rPr>
      </w:pPr>
    </w:p>
    <w:p w14:paraId="25C59237" w14:textId="77777777" w:rsidR="001C7EE1" w:rsidRPr="007514B4" w:rsidRDefault="001C7EE1" w:rsidP="001C7EE1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27871037" w14:textId="77777777" w:rsidR="001C7EE1" w:rsidRPr="007514B4" w:rsidRDefault="001C7EE1" w:rsidP="001C7EE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0385C55B" w14:textId="77777777" w:rsidR="001C7EE1" w:rsidRPr="007514B4" w:rsidRDefault="001C7EE1" w:rsidP="001C7EE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3DF0F074" w14:textId="77777777" w:rsidR="001C7EE1" w:rsidRPr="007514B4" w:rsidRDefault="001C7EE1" w:rsidP="001C7EE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5F45550D" w14:textId="77777777" w:rsidR="001C7EE1" w:rsidRPr="007514B4" w:rsidRDefault="001C7EE1" w:rsidP="001C7EE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01DCB56F" w14:textId="77777777" w:rsidR="001C7EE1" w:rsidRPr="007514B4" w:rsidRDefault="001C7EE1" w:rsidP="001C7EE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1BB9DD82" w14:textId="77777777" w:rsidR="001C7EE1" w:rsidRDefault="001C7EE1" w:rsidP="001C7EE1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473821E" w14:textId="77777777" w:rsidR="001C7EE1" w:rsidRDefault="001C7EE1" w:rsidP="001C7EE1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5BEBE4D" w14:textId="77777777" w:rsidR="001C7EE1" w:rsidRDefault="001C7EE1" w:rsidP="001C7EE1">
      <w:pPr>
        <w:jc w:val="both"/>
        <w:rPr>
          <w:rFonts w:ascii="Times New Roman" w:hAnsi="Times New Roman"/>
          <w:szCs w:val="24"/>
          <w:u w:val="single"/>
        </w:rPr>
      </w:pPr>
    </w:p>
    <w:p w14:paraId="419764F1" w14:textId="77777777" w:rsidR="001C7EE1" w:rsidRDefault="001C7EE1" w:rsidP="001C7EE1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68084AA3" w14:textId="77777777" w:rsidR="001C7EE1" w:rsidRDefault="001C7EE1" w:rsidP="001C7EE1">
      <w:pPr>
        <w:jc w:val="both"/>
        <w:rPr>
          <w:rFonts w:ascii="Times New Roman" w:hAnsi="Times New Roman"/>
          <w:szCs w:val="24"/>
          <w:u w:val="single"/>
        </w:rPr>
      </w:pPr>
    </w:p>
    <w:p w14:paraId="21244E4C" w14:textId="77777777" w:rsidR="001C7EE1" w:rsidRDefault="001C7EE1" w:rsidP="001C7EE1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08DC6F7D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0BADB287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21A6ADA7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3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12609385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1E082378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3"/>
    <w:p w14:paraId="39457761" w14:textId="77777777" w:rsidR="001C7EE1" w:rsidRDefault="001C7EE1" w:rsidP="001C7EE1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39019456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0CA487C1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1EF8A8CB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47037A2" w14:textId="77777777" w:rsidR="001C7EE1" w:rsidRDefault="001C7EE1" w:rsidP="001C7EE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09DB9D10" w14:textId="75D7A13D" w:rsidR="00652EA8" w:rsidRPr="001C7EE1" w:rsidRDefault="001C7EE1" w:rsidP="001C7EE1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C7EE1"/>
    <w:rsid w:val="001E7884"/>
    <w:rsid w:val="00277A62"/>
    <w:rsid w:val="00363E3C"/>
    <w:rsid w:val="004F2152"/>
    <w:rsid w:val="005A1F9E"/>
    <w:rsid w:val="005E6878"/>
    <w:rsid w:val="00652EA8"/>
    <w:rsid w:val="007514B4"/>
    <w:rsid w:val="007544E3"/>
    <w:rsid w:val="007C19A8"/>
    <w:rsid w:val="008A0665"/>
    <w:rsid w:val="008A43E8"/>
    <w:rsid w:val="008B213A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E142BC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19</cp:revision>
  <dcterms:created xsi:type="dcterms:W3CDTF">2023-11-23T12:38:00Z</dcterms:created>
  <dcterms:modified xsi:type="dcterms:W3CDTF">2024-06-07T12:46:00Z</dcterms:modified>
</cp:coreProperties>
</file>