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6BF5" w14:textId="7AE24888" w:rsidR="009857DD" w:rsidRDefault="004632A3">
      <w:pPr>
        <w:spacing w:before="74"/>
        <w:ind w:left="3316" w:right="3316"/>
        <w:jc w:val="center"/>
        <w:rPr>
          <w:b/>
          <w:sz w:val="24"/>
        </w:rPr>
      </w:pPr>
      <w:r>
        <w:rPr>
          <w:b/>
          <w:sz w:val="24"/>
        </w:rPr>
        <w:t>Uchwała</w:t>
      </w:r>
      <w:r w:rsidR="000643E6">
        <w:rPr>
          <w:b/>
          <w:sz w:val="24"/>
        </w:rPr>
        <w:t xml:space="preserve"> </w:t>
      </w:r>
      <w:r w:rsidR="00A40EB5">
        <w:rPr>
          <w:b/>
          <w:sz w:val="24"/>
        </w:rPr>
        <w:t>7/16/2024</w:t>
      </w:r>
    </w:p>
    <w:p w14:paraId="550C814D" w14:textId="4A36AD39" w:rsidR="009857DD" w:rsidRDefault="004632A3">
      <w:pPr>
        <w:ind w:left="3316" w:right="3316"/>
        <w:jc w:val="center"/>
        <w:rPr>
          <w:b/>
          <w:sz w:val="24"/>
        </w:rPr>
      </w:pPr>
      <w:r>
        <w:rPr>
          <w:b/>
          <w:sz w:val="24"/>
        </w:rPr>
        <w:t>Zarządu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Powiatu</w:t>
      </w:r>
      <w:r w:rsidR="00887676">
        <w:rPr>
          <w:b/>
          <w:sz w:val="24"/>
        </w:rPr>
        <w:t xml:space="preserve"> </w:t>
      </w:r>
      <w:r w:rsidR="00A40EB5">
        <w:rPr>
          <w:b/>
          <w:sz w:val="24"/>
        </w:rPr>
        <w:t xml:space="preserve">Skarżyskiego z dnia 13.06.2024 </w:t>
      </w:r>
      <w:r>
        <w:rPr>
          <w:b/>
          <w:sz w:val="24"/>
        </w:rPr>
        <w:t>roku</w:t>
      </w:r>
    </w:p>
    <w:p w14:paraId="5BC94502" w14:textId="77777777" w:rsidR="009857DD" w:rsidRDefault="009857DD">
      <w:pPr>
        <w:pStyle w:val="Tekstpodstawowy"/>
        <w:rPr>
          <w:b/>
        </w:rPr>
      </w:pPr>
    </w:p>
    <w:p w14:paraId="536935FE" w14:textId="77777777" w:rsidR="009857DD" w:rsidRDefault="009857DD">
      <w:pPr>
        <w:pStyle w:val="Tekstpodstawowy"/>
        <w:spacing w:before="5"/>
        <w:rPr>
          <w:b/>
        </w:rPr>
      </w:pPr>
    </w:p>
    <w:p w14:paraId="06492A11" w14:textId="755E8403" w:rsidR="009857DD" w:rsidRDefault="004632A3">
      <w:pPr>
        <w:tabs>
          <w:tab w:val="left" w:pos="1524"/>
        </w:tabs>
        <w:ind w:left="1524" w:right="116" w:hanging="1412"/>
        <w:rPr>
          <w:b/>
          <w:sz w:val="24"/>
        </w:rPr>
      </w:pPr>
      <w:r>
        <w:rPr>
          <w:b/>
          <w:sz w:val="24"/>
        </w:rPr>
        <w:t>w sprawie</w:t>
      </w:r>
      <w:r w:rsidR="00887676">
        <w:rPr>
          <w:b/>
          <w:sz w:val="24"/>
        </w:rPr>
        <w:t xml:space="preserve">       </w:t>
      </w:r>
      <w:r>
        <w:rPr>
          <w:b/>
          <w:sz w:val="24"/>
        </w:rPr>
        <w:t>upoważnienia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Pana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Pawła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Buryło–Dyrektora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II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Liceum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 xml:space="preserve">Ogólnokształcącego </w:t>
      </w:r>
      <w:r w:rsidR="00887676">
        <w:rPr>
          <w:b/>
          <w:sz w:val="24"/>
        </w:rPr>
        <w:br/>
        <w:t xml:space="preserve"> </w:t>
      </w:r>
      <w:r>
        <w:rPr>
          <w:b/>
          <w:sz w:val="24"/>
        </w:rPr>
        <w:t>im. Adama Mickiewicza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w Skarżysku-Kamiennej</w:t>
      </w:r>
    </w:p>
    <w:p w14:paraId="3FDF8B05" w14:textId="77777777" w:rsidR="009857DD" w:rsidRDefault="009857DD">
      <w:pPr>
        <w:pStyle w:val="Tekstpodstawowy"/>
        <w:rPr>
          <w:b/>
        </w:rPr>
      </w:pPr>
    </w:p>
    <w:p w14:paraId="7DE5052C" w14:textId="77777777" w:rsidR="009857DD" w:rsidRDefault="009857DD">
      <w:pPr>
        <w:pStyle w:val="Tekstpodstawowy"/>
        <w:rPr>
          <w:b/>
        </w:rPr>
      </w:pPr>
    </w:p>
    <w:p w14:paraId="56045854" w14:textId="77777777" w:rsidR="009857DD" w:rsidRDefault="009857DD">
      <w:pPr>
        <w:pStyle w:val="Tekstpodstawowy"/>
        <w:spacing w:before="5"/>
        <w:rPr>
          <w:b/>
        </w:rPr>
      </w:pPr>
    </w:p>
    <w:p w14:paraId="7FBD655B" w14:textId="0526040F" w:rsidR="009857DD" w:rsidRDefault="004632A3">
      <w:pPr>
        <w:ind w:left="112" w:right="111" w:firstLine="708"/>
        <w:jc w:val="both"/>
        <w:rPr>
          <w:b/>
          <w:sz w:val="24"/>
        </w:rPr>
      </w:pPr>
      <w:r>
        <w:rPr>
          <w:sz w:val="24"/>
        </w:rPr>
        <w:t>Na podstawie art. 48 ust. 2 ustawy z dnia 5 czerwca 1998 roku o samorządzie powiatowym (Dz.</w:t>
      </w:r>
      <w:r w:rsidR="000643E6">
        <w:rPr>
          <w:sz w:val="24"/>
        </w:rPr>
        <w:t xml:space="preserve"> </w:t>
      </w:r>
      <w:r>
        <w:rPr>
          <w:sz w:val="24"/>
        </w:rPr>
        <w:t>U</w:t>
      </w:r>
      <w:r w:rsidR="000643E6">
        <w:rPr>
          <w:sz w:val="24"/>
        </w:rPr>
        <w:t>. z 2024 roku, poz. 107</w:t>
      </w:r>
      <w:r>
        <w:rPr>
          <w:sz w:val="24"/>
        </w:rPr>
        <w:t>)</w:t>
      </w:r>
      <w:r w:rsidR="00AC37EE">
        <w:rPr>
          <w:sz w:val="24"/>
        </w:rPr>
        <w:t xml:space="preserve"> </w:t>
      </w:r>
      <w:r>
        <w:rPr>
          <w:b/>
          <w:sz w:val="24"/>
        </w:rPr>
        <w:t>Zarząd</w:t>
      </w:r>
      <w:r w:rsidR="00AC37EE">
        <w:rPr>
          <w:b/>
          <w:sz w:val="24"/>
        </w:rPr>
        <w:t xml:space="preserve"> </w:t>
      </w:r>
      <w:r>
        <w:rPr>
          <w:b/>
          <w:sz w:val="24"/>
        </w:rPr>
        <w:t>Powiatu</w:t>
      </w:r>
      <w:r w:rsidR="00AC37EE">
        <w:rPr>
          <w:b/>
          <w:sz w:val="24"/>
        </w:rPr>
        <w:t xml:space="preserve"> </w:t>
      </w:r>
      <w:r>
        <w:rPr>
          <w:b/>
          <w:sz w:val="24"/>
        </w:rPr>
        <w:t>Skarżyskiego</w:t>
      </w:r>
      <w:r w:rsidR="00AC37EE">
        <w:rPr>
          <w:b/>
          <w:sz w:val="24"/>
        </w:rPr>
        <w:t xml:space="preserve"> </w:t>
      </w:r>
      <w:r>
        <w:rPr>
          <w:b/>
          <w:sz w:val="24"/>
        </w:rPr>
        <w:t>uchwala, co następuje:</w:t>
      </w:r>
    </w:p>
    <w:p w14:paraId="1FE641E8" w14:textId="77777777" w:rsidR="009857DD" w:rsidRDefault="009857DD">
      <w:pPr>
        <w:pStyle w:val="Tekstpodstawowy"/>
        <w:spacing w:before="3"/>
        <w:rPr>
          <w:b/>
        </w:rPr>
      </w:pPr>
    </w:p>
    <w:p w14:paraId="5F7B1FD8" w14:textId="6C872D3B" w:rsidR="009857DD" w:rsidRDefault="004632A3">
      <w:pPr>
        <w:ind w:left="3316" w:right="331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  <w:r w:rsidR="000643E6">
        <w:rPr>
          <w:b/>
          <w:spacing w:val="-10"/>
          <w:sz w:val="24"/>
        </w:rPr>
        <w:t>.</w:t>
      </w:r>
    </w:p>
    <w:p w14:paraId="11819503" w14:textId="6DB08697" w:rsidR="009857DD" w:rsidRDefault="004632A3">
      <w:pPr>
        <w:pStyle w:val="Akapitzlist"/>
        <w:numPr>
          <w:ilvl w:val="0"/>
          <w:numId w:val="2"/>
        </w:numPr>
        <w:tabs>
          <w:tab w:val="left" w:pos="833"/>
        </w:tabs>
        <w:spacing w:before="272"/>
        <w:ind w:right="115"/>
        <w:rPr>
          <w:sz w:val="24"/>
        </w:rPr>
      </w:pPr>
      <w:r>
        <w:rPr>
          <w:sz w:val="24"/>
        </w:rPr>
        <w:t>Upoważnia się Pana Pawła Buryło – Dyrektora II Liceum Ogólnokształcącego im. Adama Mickiewicza w Skarżysku-Kamiennej do doko</w:t>
      </w:r>
      <w:bookmarkStart w:id="0" w:name="_GoBack"/>
      <w:bookmarkEnd w:id="0"/>
      <w:r>
        <w:rPr>
          <w:sz w:val="24"/>
        </w:rPr>
        <w:t>nywania w imieniu Powiatu Skarżyskiego wszelkich</w:t>
      </w:r>
      <w:r w:rsidR="00887676">
        <w:rPr>
          <w:sz w:val="24"/>
        </w:rPr>
        <w:t xml:space="preserve"> </w:t>
      </w:r>
      <w:r>
        <w:rPr>
          <w:sz w:val="24"/>
        </w:rPr>
        <w:t>niezbędnych</w:t>
      </w:r>
      <w:r w:rsidR="00887676">
        <w:rPr>
          <w:sz w:val="24"/>
        </w:rPr>
        <w:t xml:space="preserve"> czynnośc</w:t>
      </w:r>
      <w:r>
        <w:rPr>
          <w:sz w:val="24"/>
        </w:rPr>
        <w:t>i</w:t>
      </w:r>
      <w:r w:rsidR="00887676">
        <w:rPr>
          <w:sz w:val="24"/>
        </w:rPr>
        <w:t xml:space="preserve"> </w:t>
      </w:r>
      <w:r>
        <w:rPr>
          <w:sz w:val="24"/>
        </w:rPr>
        <w:t>związanych</w:t>
      </w:r>
      <w:r w:rsidR="00887676">
        <w:rPr>
          <w:sz w:val="24"/>
        </w:rPr>
        <w:t xml:space="preserve"> </w:t>
      </w:r>
      <w:r>
        <w:rPr>
          <w:sz w:val="24"/>
        </w:rPr>
        <w:t>ze</w:t>
      </w:r>
      <w:r w:rsidR="00887676">
        <w:rPr>
          <w:sz w:val="24"/>
        </w:rPr>
        <w:t xml:space="preserve"> </w:t>
      </w:r>
      <w:r>
        <w:rPr>
          <w:sz w:val="24"/>
        </w:rPr>
        <w:t>złożeniem</w:t>
      </w:r>
      <w:r w:rsidR="00887676">
        <w:rPr>
          <w:sz w:val="24"/>
        </w:rPr>
        <w:t xml:space="preserve"> </w:t>
      </w:r>
      <w:r>
        <w:rPr>
          <w:sz w:val="24"/>
        </w:rPr>
        <w:t>dokumentacji</w:t>
      </w:r>
      <w:r w:rsidR="00887676">
        <w:rPr>
          <w:sz w:val="24"/>
        </w:rPr>
        <w:t xml:space="preserve"> </w:t>
      </w:r>
      <w:r>
        <w:rPr>
          <w:sz w:val="24"/>
        </w:rPr>
        <w:t>aplikacyjnej</w:t>
      </w:r>
      <w:r w:rsidR="00887676">
        <w:rPr>
          <w:sz w:val="24"/>
        </w:rPr>
        <w:t xml:space="preserve"> </w:t>
      </w:r>
      <w:r w:rsidR="00887676">
        <w:rPr>
          <w:sz w:val="24"/>
        </w:rPr>
        <w:br/>
      </w:r>
      <w:r>
        <w:rPr>
          <w:sz w:val="24"/>
        </w:rPr>
        <w:t>w ogłoszonym naborze „Fundusze Europejskie dla Świętokrzyskiego 2021-2027. Priorytet</w:t>
      </w:r>
      <w:r w:rsidR="000643E6">
        <w:rPr>
          <w:sz w:val="24"/>
        </w:rPr>
        <w:t xml:space="preserve"> 8</w:t>
      </w:r>
    </w:p>
    <w:p w14:paraId="333E4B03" w14:textId="360AEFA5" w:rsidR="009857DD" w:rsidRDefault="004632A3">
      <w:pPr>
        <w:pStyle w:val="Tekstpodstawowy"/>
        <w:ind w:left="833" w:right="112"/>
        <w:jc w:val="both"/>
      </w:pPr>
      <w:r>
        <w:t>Edukacja na wszystkich</w:t>
      </w:r>
      <w:r w:rsidR="00887676">
        <w:t xml:space="preserve"> </w:t>
      </w:r>
      <w:r>
        <w:t>etapach życia. Działanie 08.03</w:t>
      </w:r>
      <w:r w:rsidR="00887676">
        <w:t xml:space="preserve"> ,,Z Liceum w przyszłość</w:t>
      </w:r>
      <w:r>
        <w:t xml:space="preserve">”, zwanego dalej Projektem oraz realizacji umowy o dofinansowanie w przypadku wyboru przez Instytucję </w:t>
      </w:r>
      <w:r>
        <w:rPr>
          <w:spacing w:val="-2"/>
        </w:rPr>
        <w:t>Zarządzającą.</w:t>
      </w:r>
    </w:p>
    <w:p w14:paraId="77D09165" w14:textId="59628059" w:rsidR="009857DD" w:rsidRDefault="004632A3">
      <w:pPr>
        <w:pStyle w:val="Akapitzlist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Wyznacza</w:t>
      </w:r>
      <w:r w:rsidR="00887676">
        <w:rPr>
          <w:sz w:val="24"/>
        </w:rPr>
        <w:t xml:space="preserve"> </w:t>
      </w:r>
      <w:r>
        <w:rPr>
          <w:sz w:val="24"/>
        </w:rPr>
        <w:t>się</w:t>
      </w:r>
      <w:r w:rsidR="00887676">
        <w:rPr>
          <w:sz w:val="24"/>
        </w:rPr>
        <w:t xml:space="preserve"> </w:t>
      </w:r>
      <w:r>
        <w:rPr>
          <w:sz w:val="24"/>
        </w:rPr>
        <w:t>następujący</w:t>
      </w:r>
      <w:r w:rsidR="00887676">
        <w:rPr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pełnomocnictwa:</w:t>
      </w:r>
    </w:p>
    <w:p w14:paraId="1766D1B2" w14:textId="77777777" w:rsidR="009857DD" w:rsidRDefault="004632A3">
      <w:pPr>
        <w:pStyle w:val="Akapitzlist"/>
        <w:numPr>
          <w:ilvl w:val="1"/>
          <w:numId w:val="2"/>
        </w:numPr>
        <w:tabs>
          <w:tab w:val="left" w:pos="833"/>
        </w:tabs>
        <w:ind w:right="117"/>
        <w:rPr>
          <w:sz w:val="24"/>
        </w:rPr>
      </w:pPr>
      <w:r>
        <w:rPr>
          <w:sz w:val="24"/>
        </w:rPr>
        <w:t>zawarcie umowy na opracowanie dokumentacji aplikacyjnej i zaciąganie zobowiązań finansowych wynikających z niej,</w:t>
      </w:r>
    </w:p>
    <w:p w14:paraId="5E8752D5" w14:textId="77777777" w:rsidR="009857DD" w:rsidRDefault="004632A3">
      <w:pPr>
        <w:pStyle w:val="Akapitzlist"/>
        <w:numPr>
          <w:ilvl w:val="1"/>
          <w:numId w:val="2"/>
        </w:numPr>
        <w:tabs>
          <w:tab w:val="left" w:pos="833"/>
        </w:tabs>
        <w:ind w:right="114"/>
        <w:rPr>
          <w:sz w:val="24"/>
        </w:rPr>
      </w:pPr>
      <w:r>
        <w:rPr>
          <w:sz w:val="24"/>
        </w:rPr>
        <w:t>wykonywanie wszelkich czynności związanych ze złożeniem wniosku o dofinansowanie Projektu ze środków RPO „Fundusze Europejskie dla Świętokrzyskiego 2021-2027”, w tym składanie oświadczeń woli niezbędnych do złożenia wniosku o dofinansowanie Projektu,</w:t>
      </w:r>
    </w:p>
    <w:p w14:paraId="0881A5ED" w14:textId="7250BDE4" w:rsidR="009857DD" w:rsidRDefault="004632A3">
      <w:pPr>
        <w:pStyle w:val="Akapitzlist"/>
        <w:numPr>
          <w:ilvl w:val="1"/>
          <w:numId w:val="2"/>
        </w:numPr>
        <w:tabs>
          <w:tab w:val="left" w:pos="833"/>
        </w:tabs>
        <w:ind w:right="112"/>
        <w:rPr>
          <w:sz w:val="24"/>
        </w:rPr>
      </w:pPr>
      <w:r>
        <w:rPr>
          <w:sz w:val="24"/>
        </w:rPr>
        <w:t>podejmowanie</w:t>
      </w:r>
      <w:r w:rsidR="00887676">
        <w:rPr>
          <w:sz w:val="24"/>
        </w:rPr>
        <w:t xml:space="preserve"> </w:t>
      </w:r>
      <w:r>
        <w:rPr>
          <w:sz w:val="24"/>
        </w:rPr>
        <w:t>wszelkich</w:t>
      </w:r>
      <w:r w:rsidR="00887676">
        <w:rPr>
          <w:sz w:val="24"/>
        </w:rPr>
        <w:t xml:space="preserve"> </w:t>
      </w:r>
      <w:r>
        <w:rPr>
          <w:sz w:val="24"/>
        </w:rPr>
        <w:t>decyzji</w:t>
      </w:r>
      <w:r w:rsidR="00887676">
        <w:rPr>
          <w:sz w:val="24"/>
        </w:rPr>
        <w:t xml:space="preserve"> </w:t>
      </w:r>
      <w:r>
        <w:rPr>
          <w:sz w:val="24"/>
        </w:rPr>
        <w:t>dotyczących</w:t>
      </w:r>
      <w:r w:rsidR="00887676">
        <w:rPr>
          <w:sz w:val="24"/>
        </w:rPr>
        <w:t xml:space="preserve"> </w:t>
      </w:r>
      <w:r>
        <w:rPr>
          <w:sz w:val="24"/>
        </w:rPr>
        <w:t>zmian</w:t>
      </w:r>
      <w:r w:rsidR="00887676">
        <w:rPr>
          <w:sz w:val="24"/>
        </w:rPr>
        <w:t xml:space="preserve"> </w:t>
      </w:r>
      <w:r>
        <w:rPr>
          <w:sz w:val="24"/>
        </w:rPr>
        <w:t>w</w:t>
      </w:r>
      <w:r w:rsidR="00887676">
        <w:rPr>
          <w:sz w:val="24"/>
        </w:rPr>
        <w:t xml:space="preserve"> </w:t>
      </w:r>
      <w:r>
        <w:rPr>
          <w:sz w:val="24"/>
        </w:rPr>
        <w:t>zakresie</w:t>
      </w:r>
      <w:r w:rsidR="00887676">
        <w:rPr>
          <w:sz w:val="24"/>
        </w:rPr>
        <w:t xml:space="preserve"> </w:t>
      </w:r>
      <w:r>
        <w:rPr>
          <w:sz w:val="24"/>
        </w:rPr>
        <w:t>merytorycznym</w:t>
      </w:r>
      <w:r w:rsidR="00887676">
        <w:rPr>
          <w:sz w:val="24"/>
        </w:rPr>
        <w:t xml:space="preserve"> </w:t>
      </w:r>
      <w:r w:rsidR="00887676">
        <w:rPr>
          <w:sz w:val="24"/>
        </w:rPr>
        <w:br/>
      </w:r>
      <w:r>
        <w:rPr>
          <w:sz w:val="24"/>
        </w:rPr>
        <w:t>i</w:t>
      </w:r>
      <w:r w:rsidR="00887676">
        <w:rPr>
          <w:sz w:val="24"/>
        </w:rPr>
        <w:t xml:space="preserve"> </w:t>
      </w:r>
      <w:r>
        <w:rPr>
          <w:sz w:val="24"/>
        </w:rPr>
        <w:t>finansowym</w:t>
      </w:r>
      <w:r w:rsidR="00887676">
        <w:rPr>
          <w:sz w:val="24"/>
        </w:rPr>
        <w:t xml:space="preserve"> </w:t>
      </w:r>
      <w:r>
        <w:rPr>
          <w:sz w:val="24"/>
        </w:rPr>
        <w:t>wniosku</w:t>
      </w:r>
      <w:r w:rsidR="00887676">
        <w:rPr>
          <w:sz w:val="24"/>
        </w:rPr>
        <w:t xml:space="preserve"> </w:t>
      </w:r>
      <w:r>
        <w:rPr>
          <w:sz w:val="24"/>
        </w:rPr>
        <w:t>o</w:t>
      </w:r>
      <w:r w:rsidR="00887676">
        <w:rPr>
          <w:sz w:val="24"/>
        </w:rPr>
        <w:t xml:space="preserve"> </w:t>
      </w:r>
      <w:r>
        <w:rPr>
          <w:sz w:val="24"/>
        </w:rPr>
        <w:t>dofinansowanie</w:t>
      </w:r>
      <w:r w:rsidR="00887676">
        <w:rPr>
          <w:sz w:val="24"/>
        </w:rPr>
        <w:t xml:space="preserve"> </w:t>
      </w:r>
      <w:r>
        <w:rPr>
          <w:sz w:val="24"/>
        </w:rPr>
        <w:t>Projektu,</w:t>
      </w:r>
      <w:r w:rsidR="00887676">
        <w:rPr>
          <w:sz w:val="24"/>
        </w:rPr>
        <w:t xml:space="preserve"> </w:t>
      </w:r>
      <w:r>
        <w:rPr>
          <w:sz w:val="24"/>
        </w:rPr>
        <w:t>a</w:t>
      </w:r>
      <w:r w:rsidR="00887676">
        <w:rPr>
          <w:sz w:val="24"/>
        </w:rPr>
        <w:t xml:space="preserve"> </w:t>
      </w:r>
      <w:r>
        <w:rPr>
          <w:sz w:val="24"/>
        </w:rPr>
        <w:t>w</w:t>
      </w:r>
      <w:r w:rsidR="00887676">
        <w:rPr>
          <w:sz w:val="24"/>
        </w:rPr>
        <w:t xml:space="preserve"> </w:t>
      </w:r>
      <w:r>
        <w:rPr>
          <w:sz w:val="24"/>
        </w:rPr>
        <w:t>przypadku</w:t>
      </w:r>
      <w:r w:rsidR="00887676">
        <w:rPr>
          <w:sz w:val="24"/>
        </w:rPr>
        <w:t xml:space="preserve"> </w:t>
      </w:r>
      <w:r>
        <w:rPr>
          <w:sz w:val="24"/>
        </w:rPr>
        <w:t>jego</w:t>
      </w:r>
      <w:r w:rsidR="00887676">
        <w:rPr>
          <w:sz w:val="24"/>
        </w:rPr>
        <w:t xml:space="preserve"> </w:t>
      </w:r>
      <w:r>
        <w:rPr>
          <w:sz w:val="24"/>
        </w:rPr>
        <w:t>wyłonienia do dofinansowania, do negocjacji z komisją oceny projektów,</w:t>
      </w:r>
    </w:p>
    <w:p w14:paraId="70C721D4" w14:textId="17341022" w:rsidR="009857DD" w:rsidRDefault="004632A3">
      <w:pPr>
        <w:pStyle w:val="Akapitzlist"/>
        <w:numPr>
          <w:ilvl w:val="1"/>
          <w:numId w:val="2"/>
        </w:numPr>
        <w:tabs>
          <w:tab w:val="left" w:pos="833"/>
        </w:tabs>
        <w:ind w:right="114"/>
        <w:rPr>
          <w:sz w:val="24"/>
        </w:rPr>
      </w:pPr>
      <w:r>
        <w:rPr>
          <w:sz w:val="24"/>
        </w:rPr>
        <w:t>podpisanie umowy o dofinansowanie projektu oraz podpisywanie wszelkich innych dokumentów/umów i składanie oświadczeń woli niezbędnych do prawidłowej realizacji Projektu, a także dokonywanie czynności koniecznych do zabezpieczenia prawidłowej realizacji</w:t>
      </w:r>
      <w:r w:rsidR="00887676">
        <w:rPr>
          <w:sz w:val="24"/>
        </w:rPr>
        <w:t xml:space="preserve"> </w:t>
      </w:r>
      <w:r>
        <w:rPr>
          <w:sz w:val="24"/>
        </w:rPr>
        <w:t>umowy</w:t>
      </w:r>
      <w:r w:rsidR="00887676">
        <w:rPr>
          <w:sz w:val="24"/>
        </w:rPr>
        <w:t xml:space="preserve"> </w:t>
      </w:r>
      <w:r>
        <w:rPr>
          <w:sz w:val="24"/>
        </w:rPr>
        <w:t>o</w:t>
      </w:r>
      <w:r w:rsidR="00887676">
        <w:rPr>
          <w:sz w:val="24"/>
        </w:rPr>
        <w:t xml:space="preserve"> </w:t>
      </w:r>
      <w:r>
        <w:rPr>
          <w:sz w:val="24"/>
        </w:rPr>
        <w:t>dofinansowanie</w:t>
      </w:r>
      <w:r w:rsidR="00887676">
        <w:rPr>
          <w:sz w:val="24"/>
        </w:rPr>
        <w:t xml:space="preserve"> </w:t>
      </w:r>
      <w:r>
        <w:rPr>
          <w:sz w:val="24"/>
        </w:rPr>
        <w:t>przez cały</w:t>
      </w:r>
      <w:r w:rsidR="00887676">
        <w:rPr>
          <w:sz w:val="24"/>
        </w:rPr>
        <w:t xml:space="preserve"> </w:t>
      </w:r>
      <w:r>
        <w:rPr>
          <w:sz w:val="24"/>
        </w:rPr>
        <w:t>okres</w:t>
      </w:r>
      <w:r w:rsidR="00887676">
        <w:rPr>
          <w:sz w:val="24"/>
        </w:rPr>
        <w:t xml:space="preserve"> </w:t>
      </w:r>
      <w:r>
        <w:rPr>
          <w:sz w:val="24"/>
        </w:rPr>
        <w:t>realizacji</w:t>
      </w:r>
      <w:r w:rsidR="00887676">
        <w:rPr>
          <w:sz w:val="24"/>
        </w:rPr>
        <w:t xml:space="preserve"> </w:t>
      </w:r>
      <w:r>
        <w:rPr>
          <w:sz w:val="24"/>
        </w:rPr>
        <w:t>Projektu</w:t>
      </w:r>
      <w:r w:rsidR="00887676">
        <w:rPr>
          <w:sz w:val="24"/>
        </w:rPr>
        <w:t xml:space="preserve"> </w:t>
      </w:r>
      <w:r>
        <w:rPr>
          <w:sz w:val="24"/>
        </w:rPr>
        <w:t>i</w:t>
      </w:r>
      <w:r w:rsidR="00887676">
        <w:rPr>
          <w:sz w:val="24"/>
        </w:rPr>
        <w:t xml:space="preserve"> </w:t>
      </w:r>
      <w:r>
        <w:rPr>
          <w:sz w:val="24"/>
        </w:rPr>
        <w:t>w</w:t>
      </w:r>
      <w:r w:rsidR="00887676">
        <w:rPr>
          <w:sz w:val="24"/>
        </w:rPr>
        <w:t xml:space="preserve"> </w:t>
      </w:r>
      <w:r>
        <w:rPr>
          <w:sz w:val="24"/>
        </w:rPr>
        <w:t>okresie</w:t>
      </w:r>
      <w:r w:rsidR="00887676">
        <w:rPr>
          <w:sz w:val="24"/>
        </w:rPr>
        <w:t xml:space="preserve"> </w:t>
      </w:r>
      <w:r>
        <w:rPr>
          <w:sz w:val="24"/>
        </w:rPr>
        <w:t xml:space="preserve">trwałości </w:t>
      </w:r>
      <w:r>
        <w:rPr>
          <w:spacing w:val="-2"/>
          <w:sz w:val="24"/>
        </w:rPr>
        <w:t>Projektu.</w:t>
      </w:r>
    </w:p>
    <w:p w14:paraId="2269ACB7" w14:textId="4D91EF5D" w:rsidR="009857DD" w:rsidRDefault="004632A3">
      <w:pPr>
        <w:pStyle w:val="Akapitzlist"/>
        <w:numPr>
          <w:ilvl w:val="1"/>
          <w:numId w:val="2"/>
        </w:numPr>
        <w:tabs>
          <w:tab w:val="left" w:pos="833"/>
        </w:tabs>
        <w:spacing w:before="1"/>
        <w:ind w:right="116"/>
        <w:rPr>
          <w:sz w:val="24"/>
        </w:rPr>
      </w:pPr>
      <w:r>
        <w:rPr>
          <w:sz w:val="24"/>
        </w:rPr>
        <w:t>merytoryczne i finansowe rozliczanie Projektu, w tym dysponowanie środkami</w:t>
      </w:r>
      <w:r w:rsidR="00887676">
        <w:rPr>
          <w:sz w:val="24"/>
        </w:rPr>
        <w:t xml:space="preserve"> </w:t>
      </w:r>
      <w:r>
        <w:rPr>
          <w:sz w:val="24"/>
        </w:rPr>
        <w:t>finansowymi</w:t>
      </w:r>
      <w:r w:rsidR="00887676">
        <w:rPr>
          <w:sz w:val="24"/>
        </w:rPr>
        <w:t xml:space="preserve"> </w:t>
      </w:r>
      <w:r>
        <w:rPr>
          <w:sz w:val="24"/>
        </w:rPr>
        <w:t>przyznanymi</w:t>
      </w:r>
      <w:r w:rsidR="00887676">
        <w:rPr>
          <w:sz w:val="24"/>
        </w:rPr>
        <w:t xml:space="preserve"> </w:t>
      </w:r>
      <w:r>
        <w:rPr>
          <w:sz w:val="24"/>
        </w:rPr>
        <w:t>na</w:t>
      </w:r>
      <w:r w:rsidR="00887676">
        <w:rPr>
          <w:sz w:val="24"/>
        </w:rPr>
        <w:t xml:space="preserve"> </w:t>
      </w:r>
      <w:r>
        <w:rPr>
          <w:sz w:val="24"/>
        </w:rPr>
        <w:t>realizację</w:t>
      </w:r>
      <w:r w:rsidR="00887676">
        <w:rPr>
          <w:sz w:val="24"/>
        </w:rPr>
        <w:t xml:space="preserve"> </w:t>
      </w:r>
      <w:r>
        <w:rPr>
          <w:sz w:val="24"/>
        </w:rPr>
        <w:t>Projektu</w:t>
      </w:r>
      <w:r w:rsidR="00887676">
        <w:rPr>
          <w:sz w:val="24"/>
        </w:rPr>
        <w:t xml:space="preserve"> </w:t>
      </w:r>
      <w:r>
        <w:rPr>
          <w:sz w:val="24"/>
        </w:rPr>
        <w:t>zgodnie</w:t>
      </w:r>
      <w:r w:rsidR="00887676">
        <w:rPr>
          <w:sz w:val="24"/>
        </w:rPr>
        <w:t xml:space="preserve"> </w:t>
      </w:r>
      <w:r>
        <w:rPr>
          <w:sz w:val="24"/>
        </w:rPr>
        <w:t>z</w:t>
      </w:r>
      <w:r w:rsidR="00887676">
        <w:rPr>
          <w:sz w:val="24"/>
        </w:rPr>
        <w:t xml:space="preserve"> </w:t>
      </w:r>
      <w:r>
        <w:rPr>
          <w:sz w:val="24"/>
        </w:rPr>
        <w:t>warunkami</w:t>
      </w:r>
      <w:r w:rsidR="00887676">
        <w:rPr>
          <w:sz w:val="24"/>
        </w:rPr>
        <w:t xml:space="preserve"> </w:t>
      </w:r>
      <w:r>
        <w:rPr>
          <w:sz w:val="24"/>
        </w:rPr>
        <w:t>umowy</w:t>
      </w:r>
      <w:r w:rsidR="00887676">
        <w:rPr>
          <w:sz w:val="24"/>
        </w:rPr>
        <w:t xml:space="preserve"> </w:t>
      </w:r>
      <w:r>
        <w:rPr>
          <w:sz w:val="24"/>
        </w:rPr>
        <w:t>o</w:t>
      </w:r>
      <w:r w:rsidR="00887676">
        <w:rPr>
          <w:sz w:val="24"/>
        </w:rPr>
        <w:t xml:space="preserve"> </w:t>
      </w:r>
      <w:r>
        <w:rPr>
          <w:sz w:val="24"/>
        </w:rPr>
        <w:t xml:space="preserve">dofinansowanie Projektu do pełnej kwoty określonej w umowie o dofinansowanie </w:t>
      </w:r>
      <w:r>
        <w:rPr>
          <w:spacing w:val="-2"/>
          <w:sz w:val="24"/>
        </w:rPr>
        <w:t>Projektu,</w:t>
      </w:r>
    </w:p>
    <w:p w14:paraId="4B13B522" w14:textId="77777777" w:rsidR="009857DD" w:rsidRDefault="004632A3">
      <w:pPr>
        <w:pStyle w:val="Akapitzlist"/>
        <w:numPr>
          <w:ilvl w:val="1"/>
          <w:numId w:val="2"/>
        </w:numPr>
        <w:tabs>
          <w:tab w:val="left" w:pos="831"/>
          <w:tab w:val="left" w:pos="833"/>
        </w:tabs>
        <w:ind w:right="119"/>
        <w:rPr>
          <w:b/>
          <w:sz w:val="24"/>
        </w:rPr>
      </w:pPr>
      <w:r>
        <w:rPr>
          <w:sz w:val="24"/>
        </w:rPr>
        <w:t xml:space="preserve">dokonywanie innych czynności o charakterze cywilnoprawnym związanym z realizacją </w:t>
      </w:r>
      <w:r>
        <w:rPr>
          <w:spacing w:val="-2"/>
          <w:sz w:val="24"/>
        </w:rPr>
        <w:t>Projektu.</w:t>
      </w:r>
    </w:p>
    <w:p w14:paraId="4E18AC39" w14:textId="77777777" w:rsidR="009857DD" w:rsidRDefault="009857DD">
      <w:pPr>
        <w:pStyle w:val="Tekstpodstawowy"/>
        <w:spacing w:before="5"/>
      </w:pPr>
    </w:p>
    <w:p w14:paraId="2393DC81" w14:textId="18DF155D" w:rsidR="009857DD" w:rsidRDefault="004632A3">
      <w:pPr>
        <w:ind w:left="3316" w:right="331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  <w:r w:rsidR="000643E6">
        <w:rPr>
          <w:b/>
          <w:spacing w:val="-10"/>
          <w:sz w:val="24"/>
        </w:rPr>
        <w:t>.</w:t>
      </w:r>
    </w:p>
    <w:p w14:paraId="7A7EF383" w14:textId="25E5F863" w:rsidR="009857DD" w:rsidRDefault="004632A3">
      <w:pPr>
        <w:pStyle w:val="Tekstpodstawowy"/>
        <w:spacing w:before="271"/>
        <w:ind w:left="112"/>
      </w:pPr>
      <w:r>
        <w:t>Pełnomocnictwo</w:t>
      </w:r>
      <w:r w:rsidR="00887676">
        <w:t xml:space="preserve"> </w:t>
      </w:r>
      <w:r>
        <w:t>nie</w:t>
      </w:r>
      <w:r w:rsidR="00887676">
        <w:t xml:space="preserve"> </w:t>
      </w:r>
      <w:r>
        <w:t>upoważnia</w:t>
      </w:r>
      <w:r w:rsidR="00887676">
        <w:t xml:space="preserve"> </w:t>
      </w:r>
      <w:r>
        <w:t>do</w:t>
      </w:r>
      <w:r w:rsidR="00887676">
        <w:t xml:space="preserve"> </w:t>
      </w:r>
      <w:r>
        <w:t>udzielania dalszych</w:t>
      </w:r>
      <w:r w:rsidR="00887676">
        <w:t xml:space="preserve"> </w:t>
      </w:r>
      <w:r>
        <w:rPr>
          <w:spacing w:val="-2"/>
        </w:rPr>
        <w:t>pełnomocnictw.</w:t>
      </w:r>
    </w:p>
    <w:p w14:paraId="7350E0B2" w14:textId="77777777" w:rsidR="009857DD" w:rsidRDefault="009857DD">
      <w:pPr>
        <w:sectPr w:rsidR="009857DD">
          <w:type w:val="continuous"/>
          <w:pgSz w:w="11910" w:h="16840"/>
          <w:pgMar w:top="1320" w:right="1020" w:bottom="280" w:left="1020" w:header="708" w:footer="708" w:gutter="0"/>
          <w:cols w:space="708"/>
        </w:sectPr>
      </w:pPr>
    </w:p>
    <w:p w14:paraId="00C91377" w14:textId="41435E09" w:rsidR="009857DD" w:rsidRDefault="004632A3">
      <w:pPr>
        <w:spacing w:before="70"/>
        <w:ind w:left="3316" w:right="331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3</w:t>
      </w:r>
      <w:r w:rsidR="000643E6">
        <w:rPr>
          <w:b/>
          <w:spacing w:val="-10"/>
          <w:sz w:val="24"/>
        </w:rPr>
        <w:t>.</w:t>
      </w:r>
    </w:p>
    <w:p w14:paraId="3CFC6704" w14:textId="3E662D8E" w:rsidR="009857DD" w:rsidRDefault="004632A3">
      <w:pPr>
        <w:pStyle w:val="Tekstpodstawowy"/>
        <w:spacing w:before="272"/>
        <w:ind w:left="112"/>
      </w:pPr>
      <w:r>
        <w:t>Pełnomocnictwo</w:t>
      </w:r>
      <w:r w:rsidR="00887676">
        <w:t xml:space="preserve"> </w:t>
      </w:r>
      <w:r>
        <w:t>jest udzielone na</w:t>
      </w:r>
      <w:r w:rsidR="00887676">
        <w:t xml:space="preserve"> </w:t>
      </w:r>
      <w:r>
        <w:t>czas</w:t>
      </w:r>
      <w:r w:rsidR="00887676">
        <w:t xml:space="preserve"> </w:t>
      </w:r>
      <w:r>
        <w:t>nieoznaczony</w:t>
      </w:r>
      <w:r w:rsidR="00887676">
        <w:t xml:space="preserve"> </w:t>
      </w:r>
      <w:r>
        <w:t>i może</w:t>
      </w:r>
      <w:r w:rsidR="00887676">
        <w:t xml:space="preserve"> </w:t>
      </w:r>
      <w:r>
        <w:t>zostać</w:t>
      </w:r>
      <w:r w:rsidR="00887676">
        <w:t xml:space="preserve"> </w:t>
      </w:r>
      <w:r>
        <w:t>odwołane</w:t>
      </w:r>
      <w:r w:rsidR="00887676">
        <w:t xml:space="preserve"> </w:t>
      </w:r>
      <w:r>
        <w:t>w</w:t>
      </w:r>
      <w:r w:rsidR="00887676">
        <w:t xml:space="preserve"> </w:t>
      </w:r>
      <w:r>
        <w:t xml:space="preserve">każdej </w:t>
      </w:r>
      <w:r>
        <w:rPr>
          <w:spacing w:val="-2"/>
        </w:rPr>
        <w:t>chwili.</w:t>
      </w:r>
    </w:p>
    <w:p w14:paraId="3A08D36E" w14:textId="77777777" w:rsidR="009857DD" w:rsidRDefault="009857DD">
      <w:pPr>
        <w:pStyle w:val="Tekstpodstawowy"/>
        <w:spacing w:before="4"/>
      </w:pPr>
    </w:p>
    <w:p w14:paraId="7FA3F321" w14:textId="507B6386" w:rsidR="009857DD" w:rsidRDefault="004632A3">
      <w:pPr>
        <w:spacing w:before="1"/>
        <w:ind w:left="3316" w:right="331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  <w:r w:rsidR="000643E6">
        <w:rPr>
          <w:b/>
          <w:spacing w:val="-10"/>
          <w:sz w:val="24"/>
        </w:rPr>
        <w:t>.</w:t>
      </w:r>
    </w:p>
    <w:p w14:paraId="4FB346D4" w14:textId="33B4920D" w:rsidR="009857DD" w:rsidRDefault="004632A3">
      <w:pPr>
        <w:pStyle w:val="Tekstpodstawowy"/>
        <w:spacing w:before="271"/>
        <w:ind w:left="112"/>
      </w:pPr>
      <w:r>
        <w:t>Wykonanie</w:t>
      </w:r>
      <w:r w:rsidR="00887676">
        <w:t xml:space="preserve"> </w:t>
      </w:r>
      <w:r>
        <w:t>uchwały</w:t>
      </w:r>
      <w:r w:rsidR="00887676">
        <w:t xml:space="preserve"> </w:t>
      </w:r>
      <w:r>
        <w:t>powierza</w:t>
      </w:r>
      <w:r w:rsidR="00887676">
        <w:t xml:space="preserve"> </w:t>
      </w:r>
      <w:r>
        <w:t>się</w:t>
      </w:r>
      <w:r w:rsidR="00887676">
        <w:t xml:space="preserve"> </w:t>
      </w:r>
      <w:r>
        <w:t>Staroście</w:t>
      </w:r>
      <w:r w:rsidR="00887676">
        <w:t xml:space="preserve"> </w:t>
      </w:r>
      <w:r>
        <w:rPr>
          <w:spacing w:val="-2"/>
        </w:rPr>
        <w:t>Skarżyskiemu.</w:t>
      </w:r>
    </w:p>
    <w:p w14:paraId="2BB10703" w14:textId="77777777" w:rsidR="009857DD" w:rsidRDefault="009857DD">
      <w:pPr>
        <w:pStyle w:val="Tekstpodstawowy"/>
        <w:spacing w:before="4"/>
      </w:pPr>
    </w:p>
    <w:p w14:paraId="4166C951" w14:textId="28A5E6DF" w:rsidR="009857DD" w:rsidRDefault="004632A3">
      <w:pPr>
        <w:spacing w:before="1"/>
        <w:ind w:left="3316" w:right="331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  <w:r w:rsidR="000643E6">
        <w:rPr>
          <w:b/>
          <w:spacing w:val="-10"/>
          <w:sz w:val="24"/>
        </w:rPr>
        <w:t>.</w:t>
      </w:r>
    </w:p>
    <w:p w14:paraId="1F46105B" w14:textId="622763F1" w:rsidR="009857DD" w:rsidRDefault="004632A3">
      <w:pPr>
        <w:pStyle w:val="Tekstpodstawowy"/>
        <w:spacing w:before="271"/>
        <w:ind w:left="112"/>
      </w:pPr>
      <w:r>
        <w:t>Uchwała</w:t>
      </w:r>
      <w:r w:rsidR="00887676">
        <w:t xml:space="preserve"> </w:t>
      </w:r>
      <w:r>
        <w:t>wchodzi</w:t>
      </w:r>
      <w:r w:rsidR="00887676">
        <w:t xml:space="preserve"> </w:t>
      </w:r>
      <w:r>
        <w:t>w</w:t>
      </w:r>
      <w:r w:rsidR="00887676">
        <w:t xml:space="preserve"> </w:t>
      </w:r>
      <w:r>
        <w:t>życie</w:t>
      </w:r>
      <w:r w:rsidR="00887676">
        <w:t xml:space="preserve"> </w:t>
      </w:r>
      <w:r>
        <w:t>z dniem</w:t>
      </w:r>
      <w:r w:rsidR="00887676">
        <w:t xml:space="preserve"> </w:t>
      </w:r>
      <w:r>
        <w:rPr>
          <w:spacing w:val="-2"/>
        </w:rPr>
        <w:t>podjęcia.</w:t>
      </w:r>
    </w:p>
    <w:p w14:paraId="5DEE240F" w14:textId="77777777" w:rsidR="009857DD" w:rsidRDefault="009857DD">
      <w:pPr>
        <w:pStyle w:val="Tekstpodstawowy"/>
      </w:pPr>
    </w:p>
    <w:p w14:paraId="13EA4BB6" w14:textId="77777777" w:rsidR="009857DD" w:rsidRDefault="009857DD">
      <w:pPr>
        <w:pStyle w:val="Tekstpodstawowy"/>
      </w:pPr>
    </w:p>
    <w:p w14:paraId="1E674D0D" w14:textId="77777777" w:rsidR="009857DD" w:rsidRDefault="009857DD">
      <w:pPr>
        <w:pStyle w:val="Tekstpodstawowy"/>
        <w:spacing w:before="5"/>
      </w:pPr>
    </w:p>
    <w:p w14:paraId="7C03AD95" w14:textId="77777777" w:rsidR="009857DD" w:rsidRDefault="004632A3">
      <w:pPr>
        <w:ind w:left="467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Przewodniczący</w:t>
      </w:r>
    </w:p>
    <w:p w14:paraId="3427205F" w14:textId="42934400" w:rsidR="009857DD" w:rsidRDefault="004632A3">
      <w:pPr>
        <w:ind w:left="4675" w:right="1"/>
        <w:jc w:val="center"/>
        <w:rPr>
          <w:b/>
          <w:sz w:val="24"/>
        </w:rPr>
      </w:pPr>
      <w:r>
        <w:rPr>
          <w:b/>
          <w:sz w:val="24"/>
        </w:rPr>
        <w:t>Zarządu</w:t>
      </w:r>
      <w:r w:rsidR="00887676">
        <w:rPr>
          <w:b/>
          <w:sz w:val="24"/>
        </w:rPr>
        <w:t xml:space="preserve"> </w:t>
      </w:r>
      <w:r>
        <w:rPr>
          <w:b/>
          <w:sz w:val="24"/>
        </w:rPr>
        <w:t>Powiatu</w:t>
      </w:r>
      <w:r w:rsidR="00887676">
        <w:rPr>
          <w:b/>
          <w:sz w:val="24"/>
        </w:rPr>
        <w:t xml:space="preserve"> </w:t>
      </w:r>
      <w:r>
        <w:rPr>
          <w:b/>
          <w:spacing w:val="-2"/>
          <w:sz w:val="24"/>
        </w:rPr>
        <w:t>Skarżyskiego</w:t>
      </w:r>
    </w:p>
    <w:p w14:paraId="5C119E13" w14:textId="77777777" w:rsidR="009857DD" w:rsidRDefault="009857DD">
      <w:pPr>
        <w:pStyle w:val="Tekstpodstawowy"/>
        <w:rPr>
          <w:b/>
        </w:rPr>
      </w:pPr>
    </w:p>
    <w:p w14:paraId="2AEA1645" w14:textId="77777777" w:rsidR="009857DD" w:rsidRDefault="009857DD">
      <w:pPr>
        <w:pStyle w:val="Tekstpodstawowy"/>
        <w:rPr>
          <w:b/>
        </w:rPr>
      </w:pPr>
    </w:p>
    <w:p w14:paraId="716526F6" w14:textId="26A48D64" w:rsidR="009857DD" w:rsidRDefault="004632A3">
      <w:pPr>
        <w:ind w:left="4675"/>
        <w:jc w:val="center"/>
        <w:rPr>
          <w:b/>
          <w:sz w:val="24"/>
        </w:rPr>
      </w:pPr>
      <w:r>
        <w:rPr>
          <w:b/>
          <w:sz w:val="24"/>
        </w:rPr>
        <w:t>Artur</w:t>
      </w:r>
      <w:r w:rsidR="00887676">
        <w:rPr>
          <w:b/>
          <w:sz w:val="24"/>
        </w:rPr>
        <w:t xml:space="preserve"> </w:t>
      </w:r>
      <w:r>
        <w:rPr>
          <w:b/>
          <w:spacing w:val="-2"/>
          <w:sz w:val="24"/>
        </w:rPr>
        <w:t>Berus</w:t>
      </w:r>
    </w:p>
    <w:p w14:paraId="509499A9" w14:textId="19134C7D" w:rsidR="009857DD" w:rsidRDefault="004632A3">
      <w:pPr>
        <w:pStyle w:val="Tekstpodstawowy"/>
        <w:spacing w:before="272"/>
        <w:ind w:left="172"/>
      </w:pPr>
      <w:r>
        <w:t>Członkowie</w:t>
      </w:r>
      <w:r w:rsidR="00887676">
        <w:t xml:space="preserve"> </w:t>
      </w:r>
      <w:r>
        <w:t>Zarządu</w:t>
      </w:r>
      <w:r>
        <w:rPr>
          <w:spacing w:val="-2"/>
        </w:rPr>
        <w:t xml:space="preserve"> Powiatu:</w:t>
      </w:r>
    </w:p>
    <w:p w14:paraId="6FD7D09E" w14:textId="74C36687" w:rsidR="009857DD" w:rsidRDefault="000643E6">
      <w:pPr>
        <w:pStyle w:val="Akapitzlist"/>
        <w:numPr>
          <w:ilvl w:val="0"/>
          <w:numId w:val="1"/>
        </w:numPr>
        <w:tabs>
          <w:tab w:val="left" w:pos="832"/>
          <w:tab w:val="left" w:pos="4361"/>
        </w:tabs>
        <w:spacing w:before="276"/>
        <w:ind w:left="832" w:hanging="362"/>
        <w:rPr>
          <w:sz w:val="24"/>
        </w:rPr>
      </w:pPr>
      <w:r>
        <w:rPr>
          <w:sz w:val="24"/>
        </w:rPr>
        <w:t xml:space="preserve">Katarzyna </w:t>
      </w:r>
      <w:r>
        <w:rPr>
          <w:spacing w:val="-2"/>
          <w:sz w:val="24"/>
        </w:rPr>
        <w:t>Bilska</w:t>
      </w:r>
      <w:r w:rsidR="004632A3">
        <w:rPr>
          <w:sz w:val="24"/>
        </w:rPr>
        <w:tab/>
      </w:r>
      <w:r w:rsidR="004632A3">
        <w:rPr>
          <w:spacing w:val="-2"/>
          <w:sz w:val="24"/>
        </w:rPr>
        <w:t>………</w:t>
      </w:r>
      <w:r w:rsidR="00542D0F">
        <w:rPr>
          <w:spacing w:val="-2"/>
          <w:sz w:val="24"/>
        </w:rPr>
        <w:t>..</w:t>
      </w:r>
      <w:r w:rsidR="004632A3">
        <w:rPr>
          <w:spacing w:val="-2"/>
          <w:sz w:val="24"/>
        </w:rPr>
        <w:t>…………….</w:t>
      </w:r>
    </w:p>
    <w:p w14:paraId="456B30A3" w14:textId="1C5CC9D6" w:rsidR="009857DD" w:rsidRDefault="000643E6">
      <w:pPr>
        <w:pStyle w:val="Akapitzlist"/>
        <w:numPr>
          <w:ilvl w:val="0"/>
          <w:numId w:val="1"/>
        </w:numPr>
        <w:tabs>
          <w:tab w:val="left" w:pos="832"/>
          <w:tab w:val="left" w:pos="4361"/>
        </w:tabs>
        <w:spacing w:before="120"/>
        <w:ind w:left="832" w:hanging="362"/>
        <w:rPr>
          <w:sz w:val="24"/>
        </w:rPr>
      </w:pPr>
      <w:r>
        <w:rPr>
          <w:sz w:val="24"/>
        </w:rPr>
        <w:t>Tadeusz</w:t>
      </w:r>
      <w:r>
        <w:rPr>
          <w:spacing w:val="-2"/>
          <w:sz w:val="24"/>
        </w:rPr>
        <w:t xml:space="preserve"> Bałchanowski</w:t>
      </w:r>
      <w:r w:rsidR="004632A3">
        <w:rPr>
          <w:sz w:val="24"/>
        </w:rPr>
        <w:tab/>
      </w:r>
      <w:r w:rsidR="004632A3">
        <w:rPr>
          <w:spacing w:val="-2"/>
          <w:sz w:val="24"/>
        </w:rPr>
        <w:t>……………………...</w:t>
      </w:r>
    </w:p>
    <w:p w14:paraId="3C35C524" w14:textId="29DB29E3" w:rsidR="009857DD" w:rsidRDefault="000643E6">
      <w:pPr>
        <w:pStyle w:val="Akapitzlist"/>
        <w:numPr>
          <w:ilvl w:val="0"/>
          <w:numId w:val="1"/>
        </w:numPr>
        <w:tabs>
          <w:tab w:val="left" w:pos="832"/>
          <w:tab w:val="left" w:pos="4361"/>
        </w:tabs>
        <w:spacing w:before="120"/>
        <w:ind w:left="832" w:hanging="362"/>
        <w:rPr>
          <w:sz w:val="24"/>
        </w:rPr>
      </w:pPr>
      <w:r>
        <w:rPr>
          <w:sz w:val="24"/>
        </w:rPr>
        <w:t>Ce</w:t>
      </w:r>
      <w:r w:rsidR="00542D0F">
        <w:rPr>
          <w:sz w:val="24"/>
        </w:rPr>
        <w:t>zary Błach</w:t>
      </w:r>
      <w:r w:rsidR="004632A3">
        <w:rPr>
          <w:sz w:val="24"/>
        </w:rPr>
        <w:tab/>
      </w:r>
      <w:r w:rsidR="004632A3">
        <w:rPr>
          <w:spacing w:val="-2"/>
          <w:sz w:val="24"/>
        </w:rPr>
        <w:t>……………………...</w:t>
      </w:r>
    </w:p>
    <w:p w14:paraId="75D8CD71" w14:textId="489F03C0" w:rsidR="009857DD" w:rsidRDefault="00542D0F">
      <w:pPr>
        <w:pStyle w:val="Akapitzlist"/>
        <w:numPr>
          <w:ilvl w:val="0"/>
          <w:numId w:val="1"/>
        </w:numPr>
        <w:tabs>
          <w:tab w:val="left" w:pos="832"/>
          <w:tab w:val="left" w:pos="4361"/>
        </w:tabs>
        <w:spacing w:before="120"/>
        <w:ind w:left="832" w:hanging="362"/>
        <w:rPr>
          <w:sz w:val="24"/>
        </w:rPr>
      </w:pPr>
      <w:r>
        <w:rPr>
          <w:sz w:val="24"/>
        </w:rPr>
        <w:t>Monika Pająk</w:t>
      </w:r>
      <w:r w:rsidR="004632A3">
        <w:rPr>
          <w:sz w:val="24"/>
        </w:rPr>
        <w:tab/>
      </w:r>
      <w:r w:rsidR="004632A3">
        <w:rPr>
          <w:spacing w:val="-2"/>
          <w:sz w:val="24"/>
        </w:rPr>
        <w:t>………………………</w:t>
      </w:r>
    </w:p>
    <w:sectPr w:rsidR="009857DD" w:rsidSect="009857DD">
      <w:pgSz w:w="11910" w:h="16840"/>
      <w:pgMar w:top="16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83A80" w14:textId="77777777" w:rsidR="00697ED9" w:rsidRDefault="00697ED9" w:rsidP="000643E6">
      <w:r>
        <w:separator/>
      </w:r>
    </w:p>
  </w:endnote>
  <w:endnote w:type="continuationSeparator" w:id="0">
    <w:p w14:paraId="546FD116" w14:textId="77777777" w:rsidR="00697ED9" w:rsidRDefault="00697ED9" w:rsidP="0006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9C0D" w14:textId="77777777" w:rsidR="00697ED9" w:rsidRDefault="00697ED9" w:rsidP="000643E6">
      <w:r>
        <w:separator/>
      </w:r>
    </w:p>
  </w:footnote>
  <w:footnote w:type="continuationSeparator" w:id="0">
    <w:p w14:paraId="2B3AB871" w14:textId="77777777" w:rsidR="00697ED9" w:rsidRDefault="00697ED9" w:rsidP="0006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E2D"/>
    <w:multiLevelType w:val="hybridMultilevel"/>
    <w:tmpl w:val="24148210"/>
    <w:lvl w:ilvl="0" w:tplc="05AA8B3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BE7714">
      <w:start w:val="1"/>
      <w:numFmt w:val="lowerLetter"/>
      <w:lvlText w:val="%2)"/>
      <w:lvlJc w:val="left"/>
      <w:pPr>
        <w:ind w:left="833" w:hanging="360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04DCD1C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0A8817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B1A818C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79E85F4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5B4E434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C6D0958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B5F657A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>
    <w:nsid w:val="780C4885"/>
    <w:multiLevelType w:val="hybridMultilevel"/>
    <w:tmpl w:val="D9AC50AA"/>
    <w:lvl w:ilvl="0" w:tplc="184C9B3E">
      <w:start w:val="1"/>
      <w:numFmt w:val="decimal"/>
      <w:lvlText w:val="%1.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A4B71A">
      <w:numFmt w:val="bullet"/>
      <w:lvlText w:val="•"/>
      <w:lvlJc w:val="left"/>
      <w:pPr>
        <w:ind w:left="1742" w:hanging="363"/>
      </w:pPr>
      <w:rPr>
        <w:rFonts w:hint="default"/>
        <w:lang w:val="pl-PL" w:eastAsia="en-US" w:bidi="ar-SA"/>
      </w:rPr>
    </w:lvl>
    <w:lvl w:ilvl="2" w:tplc="035C4604">
      <w:numFmt w:val="bullet"/>
      <w:lvlText w:val="•"/>
      <w:lvlJc w:val="left"/>
      <w:pPr>
        <w:ind w:left="2645" w:hanging="363"/>
      </w:pPr>
      <w:rPr>
        <w:rFonts w:hint="default"/>
        <w:lang w:val="pl-PL" w:eastAsia="en-US" w:bidi="ar-SA"/>
      </w:rPr>
    </w:lvl>
    <w:lvl w:ilvl="3" w:tplc="74E86E54">
      <w:numFmt w:val="bullet"/>
      <w:lvlText w:val="•"/>
      <w:lvlJc w:val="left"/>
      <w:pPr>
        <w:ind w:left="3547" w:hanging="363"/>
      </w:pPr>
      <w:rPr>
        <w:rFonts w:hint="default"/>
        <w:lang w:val="pl-PL" w:eastAsia="en-US" w:bidi="ar-SA"/>
      </w:rPr>
    </w:lvl>
    <w:lvl w:ilvl="4" w:tplc="040462BE">
      <w:numFmt w:val="bullet"/>
      <w:lvlText w:val="•"/>
      <w:lvlJc w:val="left"/>
      <w:pPr>
        <w:ind w:left="4450" w:hanging="363"/>
      </w:pPr>
      <w:rPr>
        <w:rFonts w:hint="default"/>
        <w:lang w:val="pl-PL" w:eastAsia="en-US" w:bidi="ar-SA"/>
      </w:rPr>
    </w:lvl>
    <w:lvl w:ilvl="5" w:tplc="9DDA1CD2">
      <w:numFmt w:val="bullet"/>
      <w:lvlText w:val="•"/>
      <w:lvlJc w:val="left"/>
      <w:pPr>
        <w:ind w:left="5353" w:hanging="363"/>
      </w:pPr>
      <w:rPr>
        <w:rFonts w:hint="default"/>
        <w:lang w:val="pl-PL" w:eastAsia="en-US" w:bidi="ar-SA"/>
      </w:rPr>
    </w:lvl>
    <w:lvl w:ilvl="6" w:tplc="F8D6CC7C">
      <w:numFmt w:val="bullet"/>
      <w:lvlText w:val="•"/>
      <w:lvlJc w:val="left"/>
      <w:pPr>
        <w:ind w:left="6255" w:hanging="363"/>
      </w:pPr>
      <w:rPr>
        <w:rFonts w:hint="default"/>
        <w:lang w:val="pl-PL" w:eastAsia="en-US" w:bidi="ar-SA"/>
      </w:rPr>
    </w:lvl>
    <w:lvl w:ilvl="7" w:tplc="3AC85712">
      <w:numFmt w:val="bullet"/>
      <w:lvlText w:val="•"/>
      <w:lvlJc w:val="left"/>
      <w:pPr>
        <w:ind w:left="7158" w:hanging="363"/>
      </w:pPr>
      <w:rPr>
        <w:rFonts w:hint="default"/>
        <w:lang w:val="pl-PL" w:eastAsia="en-US" w:bidi="ar-SA"/>
      </w:rPr>
    </w:lvl>
    <w:lvl w:ilvl="8" w:tplc="D6900948">
      <w:numFmt w:val="bullet"/>
      <w:lvlText w:val="•"/>
      <w:lvlJc w:val="left"/>
      <w:pPr>
        <w:ind w:left="8061" w:hanging="36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DD"/>
    <w:rsid w:val="000643E6"/>
    <w:rsid w:val="00166014"/>
    <w:rsid w:val="0017354E"/>
    <w:rsid w:val="0023074A"/>
    <w:rsid w:val="004632A3"/>
    <w:rsid w:val="00542D0F"/>
    <w:rsid w:val="005F74D9"/>
    <w:rsid w:val="0066371B"/>
    <w:rsid w:val="00697ED9"/>
    <w:rsid w:val="00856179"/>
    <w:rsid w:val="00887676"/>
    <w:rsid w:val="008D587D"/>
    <w:rsid w:val="009857DD"/>
    <w:rsid w:val="00A40EB5"/>
    <w:rsid w:val="00A81DC8"/>
    <w:rsid w:val="00AC37EE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6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57D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57D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857DD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57DD"/>
  </w:style>
  <w:style w:type="paragraph" w:styleId="Nagwek">
    <w:name w:val="header"/>
    <w:basedOn w:val="Normalny"/>
    <w:link w:val="NagwekZnak"/>
    <w:uiPriority w:val="99"/>
    <w:unhideWhenUsed/>
    <w:rsid w:val="00064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E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4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E6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57D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57D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857DD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57DD"/>
  </w:style>
  <w:style w:type="paragraph" w:styleId="Nagwek">
    <w:name w:val="header"/>
    <w:basedOn w:val="Normalny"/>
    <w:link w:val="NagwekZnak"/>
    <w:uiPriority w:val="99"/>
    <w:unhideWhenUsed/>
    <w:rsid w:val="00064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E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4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E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blachb</dc:creator>
  <cp:lastModifiedBy>Anna  Wisowata</cp:lastModifiedBy>
  <cp:revision>4</cp:revision>
  <cp:lastPrinted>2024-06-17T10:05:00Z</cp:lastPrinted>
  <dcterms:created xsi:type="dcterms:W3CDTF">2024-06-17T09:59:00Z</dcterms:created>
  <dcterms:modified xsi:type="dcterms:W3CDTF">2024-06-17T10:05:00Z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</vt:lpwstr>
  </property>
</Properties>
</file>