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B51B0" w14:textId="3EC5B7BB" w:rsidR="009D3A1C" w:rsidRPr="0085452A" w:rsidRDefault="009C2B2C" w:rsidP="009D3A1C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  <w:t xml:space="preserve">      </w:t>
      </w:r>
      <w:r w:rsidR="009D3A1C" w:rsidRPr="0085452A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 xml:space="preserve">Starosta Skarżyski </w:t>
      </w:r>
    </w:p>
    <w:p w14:paraId="3F09A0B5" w14:textId="6F04838C" w:rsidR="009D3A1C" w:rsidRPr="0085452A" w:rsidRDefault="009C2B2C" w:rsidP="009D3A1C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85452A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 xml:space="preserve">   </w:t>
      </w:r>
      <w:r w:rsidR="009D3A1C" w:rsidRPr="0085452A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 xml:space="preserve">  ul. Konarskiego 20</w:t>
      </w:r>
    </w:p>
    <w:p w14:paraId="6F671C70" w14:textId="77777777" w:rsidR="009D3A1C" w:rsidRDefault="009D3A1C" w:rsidP="009D3A1C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85452A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>26-110 Skarżysko-Kamienna</w:t>
      </w:r>
    </w:p>
    <w:p w14:paraId="38B7A21C" w14:textId="77777777" w:rsidR="0085113B" w:rsidRPr="0085452A" w:rsidRDefault="0085113B" w:rsidP="009D3A1C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</w:pPr>
    </w:p>
    <w:p w14:paraId="07396543" w14:textId="77777777" w:rsidR="0085113B" w:rsidRPr="0062147A" w:rsidRDefault="0085113B" w:rsidP="0085113B">
      <w:pPr>
        <w:pStyle w:val="Tytu"/>
        <w:spacing w:line="276" w:lineRule="auto"/>
        <w:rPr>
          <w:rFonts w:ascii="Times New Roman" w:hAnsi="Times New Roman"/>
          <w:sz w:val="26"/>
          <w:szCs w:val="26"/>
        </w:rPr>
      </w:pPr>
      <w:r w:rsidRPr="0062147A">
        <w:rPr>
          <w:rFonts w:ascii="Times New Roman" w:hAnsi="Times New Roman"/>
          <w:sz w:val="26"/>
          <w:szCs w:val="26"/>
        </w:rPr>
        <w:t xml:space="preserve">    </w:t>
      </w:r>
      <w:bookmarkStart w:id="0" w:name="_Hlk164413911"/>
      <w:r w:rsidRPr="0062147A">
        <w:rPr>
          <w:rFonts w:ascii="Times New Roman" w:hAnsi="Times New Roman"/>
          <w:sz w:val="26"/>
          <w:szCs w:val="26"/>
        </w:rPr>
        <w:t>Ogłoszenie Starosty Skarżyskiego</w:t>
      </w:r>
    </w:p>
    <w:p w14:paraId="3FEE7689" w14:textId="77777777" w:rsidR="0085113B" w:rsidRPr="0062147A" w:rsidRDefault="0085113B" w:rsidP="0085113B">
      <w:pPr>
        <w:pStyle w:val="Tytu"/>
        <w:spacing w:line="276" w:lineRule="auto"/>
        <w:ind w:left="2124"/>
        <w:jc w:val="left"/>
        <w:rPr>
          <w:rFonts w:ascii="Times New Roman" w:hAnsi="Times New Roman"/>
          <w:sz w:val="26"/>
          <w:szCs w:val="26"/>
        </w:rPr>
      </w:pPr>
      <w:r w:rsidRPr="0062147A">
        <w:rPr>
          <w:rFonts w:ascii="Times New Roman" w:hAnsi="Times New Roman"/>
          <w:sz w:val="26"/>
          <w:szCs w:val="26"/>
        </w:rPr>
        <w:t xml:space="preserve">      o zamiarze ograniczenia sposobu korzystania</w:t>
      </w:r>
      <w:r w:rsidRPr="0062147A">
        <w:rPr>
          <w:rFonts w:ascii="Times New Roman" w:hAnsi="Times New Roman"/>
          <w:sz w:val="26"/>
          <w:szCs w:val="26"/>
        </w:rPr>
        <w:br/>
        <w:t>z nieruchomości o nieuregulowanym stanie prawnym</w:t>
      </w:r>
    </w:p>
    <w:p w14:paraId="3A462C47" w14:textId="77777777" w:rsidR="0085113B" w:rsidRDefault="0085113B" w:rsidP="0085113B">
      <w:pPr>
        <w:pStyle w:val="Tytu"/>
        <w:spacing w:line="276" w:lineRule="auto"/>
        <w:ind w:firstLine="708"/>
        <w:rPr>
          <w:rFonts w:ascii="Times New Roman" w:hAnsi="Times New Roman"/>
          <w:b w:val="0"/>
          <w:sz w:val="24"/>
          <w:szCs w:val="24"/>
        </w:rPr>
      </w:pPr>
    </w:p>
    <w:p w14:paraId="311D76B6" w14:textId="77777777" w:rsidR="0085113B" w:rsidRPr="0062147A" w:rsidRDefault="0085113B" w:rsidP="0085113B">
      <w:pPr>
        <w:pStyle w:val="Tytu"/>
        <w:spacing w:line="276" w:lineRule="auto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62147A">
        <w:rPr>
          <w:rFonts w:ascii="Times New Roman" w:hAnsi="Times New Roman"/>
          <w:b w:val="0"/>
          <w:sz w:val="22"/>
          <w:szCs w:val="22"/>
        </w:rPr>
        <w:t>Na podstawie art. 113 ust. 6, art. 114 ust. 3 w związku z art. 124 ust. 1 i 2 oraz art. 124a ustawy z</w:t>
      </w:r>
      <w:r>
        <w:rPr>
          <w:rFonts w:ascii="Times New Roman" w:hAnsi="Times New Roman"/>
          <w:b w:val="0"/>
          <w:sz w:val="22"/>
          <w:szCs w:val="22"/>
        </w:rPr>
        <w:t> </w:t>
      </w:r>
      <w:r w:rsidRPr="0062147A">
        <w:rPr>
          <w:rFonts w:ascii="Times New Roman" w:hAnsi="Times New Roman"/>
          <w:b w:val="0"/>
          <w:sz w:val="22"/>
          <w:szCs w:val="22"/>
        </w:rPr>
        <w:t>dnia 21 sierpnia 1997 r. o gospodarce nieruchomościami (tekst jednolity: Dz. U. z 202</w:t>
      </w:r>
      <w:r>
        <w:rPr>
          <w:rFonts w:ascii="Times New Roman" w:hAnsi="Times New Roman"/>
          <w:b w:val="0"/>
          <w:sz w:val="22"/>
          <w:szCs w:val="22"/>
        </w:rPr>
        <w:t>4</w:t>
      </w:r>
      <w:r w:rsidRPr="0062147A">
        <w:rPr>
          <w:rFonts w:ascii="Times New Roman" w:hAnsi="Times New Roman"/>
          <w:b w:val="0"/>
          <w:sz w:val="22"/>
          <w:szCs w:val="22"/>
        </w:rPr>
        <w:t xml:space="preserve"> r. poz. </w:t>
      </w:r>
      <w:r>
        <w:rPr>
          <w:rFonts w:ascii="Times New Roman" w:hAnsi="Times New Roman"/>
          <w:b w:val="0"/>
          <w:sz w:val="22"/>
          <w:szCs w:val="22"/>
        </w:rPr>
        <w:t>1145 ze zmianami</w:t>
      </w:r>
      <w:r w:rsidRPr="0062147A">
        <w:rPr>
          <w:rFonts w:ascii="Times New Roman" w:hAnsi="Times New Roman"/>
          <w:b w:val="0"/>
          <w:sz w:val="22"/>
          <w:szCs w:val="22"/>
        </w:rPr>
        <w:t>), wykonując zadanie z zakresu administracji rządowej, Starosta Skarżyski podaje do publicznej wiadomości informację o zamiarze ograniczenia, na wniosek PGE Dystrybucja S.A.</w:t>
      </w:r>
      <w:r w:rsidRPr="0062147A">
        <w:rPr>
          <w:sz w:val="22"/>
          <w:szCs w:val="22"/>
        </w:rPr>
        <w:t xml:space="preserve"> </w:t>
      </w:r>
      <w:r w:rsidRPr="0062147A">
        <w:rPr>
          <w:rFonts w:ascii="Times New Roman" w:hAnsi="Times New Roman"/>
          <w:b w:val="0"/>
          <w:sz w:val="22"/>
          <w:szCs w:val="22"/>
        </w:rPr>
        <w:t>z siedzibą w Lublinie</w:t>
      </w:r>
      <w:r>
        <w:rPr>
          <w:rFonts w:ascii="Times New Roman" w:hAnsi="Times New Roman"/>
          <w:b w:val="0"/>
          <w:sz w:val="22"/>
          <w:szCs w:val="22"/>
        </w:rPr>
        <w:t>,</w:t>
      </w:r>
      <w:r w:rsidRPr="0062147A">
        <w:rPr>
          <w:rFonts w:ascii="Times New Roman" w:hAnsi="Times New Roman"/>
          <w:b w:val="0"/>
          <w:sz w:val="22"/>
          <w:szCs w:val="22"/>
        </w:rPr>
        <w:t xml:space="preserve"> działającej przez Pełnomocnika, w drodze decyzji sposobu korzystania z nieruchomości o nieuregulowanym stanie prawnym, położonej w miejscowości </w:t>
      </w:r>
      <w:r>
        <w:rPr>
          <w:rFonts w:ascii="Times New Roman" w:hAnsi="Times New Roman"/>
          <w:b w:val="0"/>
          <w:sz w:val="22"/>
          <w:szCs w:val="22"/>
        </w:rPr>
        <w:t>Skarżysko-Kamienna</w:t>
      </w:r>
      <w:r w:rsidRPr="0062147A">
        <w:rPr>
          <w:rFonts w:ascii="Times New Roman" w:hAnsi="Times New Roman"/>
          <w:b w:val="0"/>
          <w:sz w:val="22"/>
          <w:szCs w:val="22"/>
        </w:rPr>
        <w:t>, powiat skarżyski, województwo świętokrzyskie</w:t>
      </w:r>
      <w:r>
        <w:rPr>
          <w:rFonts w:ascii="Times New Roman" w:hAnsi="Times New Roman"/>
          <w:b w:val="0"/>
          <w:sz w:val="22"/>
          <w:szCs w:val="22"/>
        </w:rPr>
        <w:t>,</w:t>
      </w:r>
      <w:r w:rsidRPr="0062147A">
        <w:rPr>
          <w:rFonts w:ascii="Times New Roman" w:hAnsi="Times New Roman"/>
          <w:b w:val="0"/>
          <w:sz w:val="22"/>
          <w:szCs w:val="22"/>
        </w:rPr>
        <w:t xml:space="preserve"> oznaczonej w ewidencji gruntów i budynków</w:t>
      </w:r>
      <w:r>
        <w:rPr>
          <w:rFonts w:ascii="Times New Roman" w:hAnsi="Times New Roman"/>
          <w:b w:val="0"/>
          <w:sz w:val="22"/>
          <w:szCs w:val="22"/>
        </w:rPr>
        <w:t xml:space="preserve"> m. Skarżysko-Kamienna</w:t>
      </w:r>
      <w:r w:rsidRPr="0062147A">
        <w:rPr>
          <w:rFonts w:ascii="Times New Roman" w:hAnsi="Times New Roman"/>
          <w:b w:val="0"/>
          <w:sz w:val="22"/>
          <w:szCs w:val="22"/>
        </w:rPr>
        <w:t xml:space="preserve"> jako działka nr </w:t>
      </w:r>
      <w:r>
        <w:rPr>
          <w:rFonts w:ascii="Times New Roman" w:hAnsi="Times New Roman"/>
          <w:b w:val="0"/>
          <w:sz w:val="22"/>
          <w:szCs w:val="22"/>
        </w:rPr>
        <w:t>6194 (</w:t>
      </w:r>
      <w:r w:rsidRPr="0062147A">
        <w:rPr>
          <w:rFonts w:ascii="Times New Roman" w:hAnsi="Times New Roman"/>
          <w:b w:val="0"/>
          <w:sz w:val="22"/>
          <w:szCs w:val="22"/>
        </w:rPr>
        <w:t>obręb 00</w:t>
      </w:r>
      <w:r>
        <w:rPr>
          <w:rFonts w:ascii="Times New Roman" w:hAnsi="Times New Roman"/>
          <w:b w:val="0"/>
          <w:sz w:val="22"/>
          <w:szCs w:val="22"/>
        </w:rPr>
        <w:t>14 Skarżysko Książęce</w:t>
      </w:r>
      <w:r w:rsidRPr="0062147A">
        <w:rPr>
          <w:rFonts w:ascii="Times New Roman" w:hAnsi="Times New Roman"/>
          <w:b w:val="0"/>
          <w:sz w:val="22"/>
          <w:szCs w:val="22"/>
        </w:rPr>
        <w:t>,</w:t>
      </w:r>
      <w:r>
        <w:rPr>
          <w:rFonts w:ascii="Times New Roman" w:hAnsi="Times New Roman"/>
          <w:b w:val="0"/>
          <w:sz w:val="22"/>
          <w:szCs w:val="22"/>
        </w:rPr>
        <w:t xml:space="preserve"> arkusz 106),</w:t>
      </w:r>
      <w:r w:rsidRPr="0062147A">
        <w:rPr>
          <w:rFonts w:ascii="Times New Roman" w:hAnsi="Times New Roman"/>
          <w:b w:val="0"/>
          <w:sz w:val="22"/>
          <w:szCs w:val="22"/>
        </w:rPr>
        <w:t xml:space="preserve"> stanowiącej w</w:t>
      </w:r>
      <w:r>
        <w:rPr>
          <w:rFonts w:ascii="Times New Roman" w:hAnsi="Times New Roman"/>
          <w:b w:val="0"/>
          <w:sz w:val="22"/>
          <w:szCs w:val="22"/>
        </w:rPr>
        <w:t>ładanie (na zasadach posiadania samoistnego) Gminy Skarżysko-Kamienna.</w:t>
      </w:r>
    </w:p>
    <w:p w14:paraId="525FF291" w14:textId="77777777" w:rsidR="0085113B" w:rsidRDefault="0085113B" w:rsidP="0085113B">
      <w:pPr>
        <w:pStyle w:val="Tytu"/>
        <w:spacing w:line="276" w:lineRule="auto"/>
        <w:ind w:firstLine="708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62147A">
        <w:rPr>
          <w:rFonts w:ascii="Times New Roman" w:hAnsi="Times New Roman"/>
          <w:b w:val="0"/>
          <w:sz w:val="22"/>
          <w:szCs w:val="22"/>
        </w:rPr>
        <w:t xml:space="preserve">Ograniczenie sposobu korzystania z nieruchomości ma polegać na </w:t>
      </w:r>
      <w:r w:rsidRPr="0062147A">
        <w:rPr>
          <w:rFonts w:ascii="Times New Roman" w:hAnsi="Times New Roman"/>
          <w:b w:val="0"/>
          <w:color w:val="000000"/>
          <w:sz w:val="22"/>
          <w:szCs w:val="22"/>
        </w:rPr>
        <w:t>udzieleniu zezwolenia</w:t>
      </w:r>
      <w:r w:rsidRPr="0062147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2147A">
        <w:rPr>
          <w:rFonts w:ascii="Times New Roman" w:hAnsi="Times New Roman"/>
          <w:b w:val="0"/>
          <w:color w:val="000000"/>
          <w:sz w:val="22"/>
          <w:szCs w:val="22"/>
        </w:rPr>
        <w:t xml:space="preserve">dla </w:t>
      </w:r>
      <w:r w:rsidRPr="0062147A">
        <w:rPr>
          <w:rFonts w:ascii="Times New Roman" w:hAnsi="Times New Roman"/>
          <w:b w:val="0"/>
          <w:sz w:val="22"/>
          <w:szCs w:val="22"/>
        </w:rPr>
        <w:t>PGE Dystrybucja S.A.</w:t>
      </w:r>
      <w:r w:rsidRPr="0062147A">
        <w:rPr>
          <w:sz w:val="22"/>
          <w:szCs w:val="22"/>
        </w:rPr>
        <w:t xml:space="preserve"> </w:t>
      </w:r>
      <w:r w:rsidRPr="0062147A">
        <w:rPr>
          <w:rFonts w:ascii="Times New Roman" w:hAnsi="Times New Roman"/>
          <w:b w:val="0"/>
          <w:sz w:val="22"/>
          <w:szCs w:val="22"/>
        </w:rPr>
        <w:t xml:space="preserve">z siedzibą w Lublinie, </w:t>
      </w:r>
      <w:r w:rsidRPr="0062147A">
        <w:rPr>
          <w:rFonts w:ascii="Times New Roman" w:hAnsi="Times New Roman"/>
          <w:b w:val="0"/>
          <w:bCs/>
          <w:sz w:val="22"/>
          <w:szCs w:val="22"/>
        </w:rPr>
        <w:t>na budowę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62147A">
        <w:rPr>
          <w:rFonts w:ascii="Times New Roman" w:hAnsi="Times New Roman"/>
          <w:b w:val="0"/>
          <w:bCs/>
          <w:sz w:val="22"/>
          <w:szCs w:val="22"/>
        </w:rPr>
        <w:t>elektroenergetycznej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(podziemnej) </w:t>
      </w:r>
      <w:r w:rsidRPr="000838BF">
        <w:rPr>
          <w:rFonts w:ascii="Times New Roman" w:hAnsi="Times New Roman"/>
          <w:b w:val="0"/>
          <w:bCs/>
          <w:sz w:val="22"/>
          <w:szCs w:val="22"/>
        </w:rPr>
        <w:t>sieci</w:t>
      </w:r>
      <w:r w:rsidRPr="0062147A">
        <w:rPr>
          <w:rFonts w:ascii="Times New Roman" w:hAnsi="Times New Roman"/>
          <w:b w:val="0"/>
          <w:bCs/>
          <w:sz w:val="22"/>
          <w:szCs w:val="22"/>
        </w:rPr>
        <w:t xml:space="preserve"> kablowej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średniego napięcia </w:t>
      </w:r>
      <w:r w:rsidRPr="0062147A">
        <w:rPr>
          <w:rFonts w:ascii="Times New Roman" w:hAnsi="Times New Roman"/>
          <w:b w:val="0"/>
          <w:bCs/>
          <w:sz w:val="22"/>
          <w:szCs w:val="22"/>
        </w:rPr>
        <w:t>15kV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wraz z orurowaniem infrastruktury sterowniczej PGE dla zamierzenia inwestycyjnego p/n „PBW budowy linii kablowej SN relacji GPZ Szydłowiec – Bór, PE 33, RU w m. Skarżysko-Kamienna, Barak, gmina Skarżysko-Kamienna, Szydłowiec – RE Skarżysko (PK30)”.</w:t>
      </w:r>
    </w:p>
    <w:p w14:paraId="45E98555" w14:textId="77777777" w:rsidR="0085113B" w:rsidRPr="0062147A" w:rsidRDefault="0085113B" w:rsidP="0085113B">
      <w:pPr>
        <w:pStyle w:val="Tytu"/>
        <w:spacing w:line="276" w:lineRule="auto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62147A">
        <w:rPr>
          <w:rFonts w:ascii="Times New Roman" w:hAnsi="Times New Roman"/>
          <w:b w:val="0"/>
          <w:sz w:val="22"/>
          <w:szCs w:val="22"/>
        </w:rPr>
        <w:t xml:space="preserve">W związku z powyższym osoby, którym przysługują prawa rzeczowe do przedmiotowej nieruchomości winny zgłosić się w terminie 2 miesięcy od dnia podania do publicznej wiadomości ogłoszenia do Starostwa Powiatowego w </w:t>
      </w:r>
      <w:proofErr w:type="spellStart"/>
      <w:r w:rsidRPr="0062147A">
        <w:rPr>
          <w:rFonts w:ascii="Times New Roman" w:hAnsi="Times New Roman"/>
          <w:b w:val="0"/>
          <w:sz w:val="22"/>
          <w:szCs w:val="22"/>
        </w:rPr>
        <w:t>Skarżysku-Kamiennej</w:t>
      </w:r>
      <w:proofErr w:type="spellEnd"/>
      <w:r w:rsidRPr="0062147A">
        <w:rPr>
          <w:rFonts w:ascii="Times New Roman" w:hAnsi="Times New Roman"/>
          <w:b w:val="0"/>
          <w:sz w:val="22"/>
          <w:szCs w:val="22"/>
        </w:rPr>
        <w:t xml:space="preserve">, budynek przy Placu Floriańskim 1, I piętro, pokój nr 126, w godzinach pracy Urzędu, celem udokumentowania praw do nieruchomości. </w:t>
      </w:r>
    </w:p>
    <w:p w14:paraId="2AACF3DC" w14:textId="77777777" w:rsidR="0085113B" w:rsidRPr="0062147A" w:rsidRDefault="0085113B" w:rsidP="0085113B">
      <w:pPr>
        <w:pStyle w:val="Tytu"/>
        <w:spacing w:line="276" w:lineRule="auto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62147A">
        <w:rPr>
          <w:rFonts w:ascii="Times New Roman" w:hAnsi="Times New Roman"/>
          <w:b w:val="0"/>
          <w:sz w:val="22"/>
          <w:szCs w:val="22"/>
        </w:rPr>
        <w:t>Jeżeli w terminie 2 miesięcy od dnia podania do publicznej wiadomości niniejszego ogłoszenia nie zgłoszą się osoby, którym przysługują prawa rzeczowe do opisanej nieruchomości, zgodnie z art. 114 ust. 4 ustawy o gospodarce nieruchomościami, zostanie wszczęte postępowanie w sprawie ograniczenia sposobu korzystania z nieruchomości</w:t>
      </w:r>
      <w:r>
        <w:rPr>
          <w:rFonts w:ascii="Times New Roman" w:hAnsi="Times New Roman"/>
          <w:b w:val="0"/>
          <w:sz w:val="22"/>
          <w:szCs w:val="22"/>
        </w:rPr>
        <w:t>,</w:t>
      </w:r>
      <w:r w:rsidRPr="0062147A">
        <w:rPr>
          <w:rFonts w:ascii="Times New Roman" w:hAnsi="Times New Roman"/>
          <w:b w:val="0"/>
          <w:sz w:val="22"/>
          <w:szCs w:val="22"/>
        </w:rPr>
        <w:t xml:space="preserve"> znak sprawy: GG-II.6821.3.</w:t>
      </w:r>
      <w:r>
        <w:rPr>
          <w:rFonts w:ascii="Times New Roman" w:hAnsi="Times New Roman"/>
          <w:b w:val="0"/>
          <w:sz w:val="22"/>
          <w:szCs w:val="22"/>
        </w:rPr>
        <w:t>38</w:t>
      </w:r>
      <w:r w:rsidRPr="0062147A">
        <w:rPr>
          <w:rFonts w:ascii="Times New Roman" w:hAnsi="Times New Roman"/>
          <w:b w:val="0"/>
          <w:sz w:val="22"/>
          <w:szCs w:val="22"/>
        </w:rPr>
        <w:t>.202</w:t>
      </w:r>
      <w:r>
        <w:rPr>
          <w:rFonts w:ascii="Times New Roman" w:hAnsi="Times New Roman"/>
          <w:b w:val="0"/>
          <w:sz w:val="22"/>
          <w:szCs w:val="22"/>
        </w:rPr>
        <w:t>4</w:t>
      </w:r>
      <w:r w:rsidRPr="0062147A">
        <w:rPr>
          <w:rFonts w:ascii="Times New Roman" w:hAnsi="Times New Roman"/>
          <w:b w:val="0"/>
          <w:sz w:val="22"/>
          <w:szCs w:val="22"/>
        </w:rPr>
        <w:t>.</w:t>
      </w:r>
    </w:p>
    <w:p w14:paraId="4813FA91" w14:textId="77777777" w:rsidR="0085113B" w:rsidRPr="0062147A" w:rsidRDefault="0085113B" w:rsidP="0085113B">
      <w:pPr>
        <w:pStyle w:val="Tytu"/>
        <w:spacing w:line="276" w:lineRule="auto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62147A">
        <w:rPr>
          <w:rFonts w:ascii="Times New Roman" w:hAnsi="Times New Roman"/>
          <w:b w:val="0"/>
          <w:sz w:val="22"/>
          <w:szCs w:val="22"/>
        </w:rPr>
        <w:t>Niniejsze ogłoszenie wywiesza się na okres 2 miesięcy, tj. od dnia</w:t>
      </w:r>
      <w:r>
        <w:rPr>
          <w:rFonts w:ascii="Times New Roman" w:hAnsi="Times New Roman"/>
          <w:b w:val="0"/>
          <w:sz w:val="22"/>
          <w:szCs w:val="22"/>
        </w:rPr>
        <w:t xml:space="preserve"> 25.11.2024 r.</w:t>
      </w:r>
      <w:r w:rsidRPr="0062147A">
        <w:rPr>
          <w:rFonts w:ascii="Times New Roman" w:hAnsi="Times New Roman"/>
          <w:b w:val="0"/>
          <w:sz w:val="22"/>
          <w:szCs w:val="22"/>
        </w:rPr>
        <w:t xml:space="preserve"> </w:t>
      </w:r>
      <w:r w:rsidRPr="0062147A">
        <w:rPr>
          <w:rFonts w:ascii="Times New Roman" w:hAnsi="Times New Roman"/>
          <w:b w:val="0"/>
          <w:bCs/>
          <w:sz w:val="22"/>
          <w:szCs w:val="22"/>
        </w:rPr>
        <w:t>do dnia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25.01.2025 r. </w:t>
      </w:r>
      <w:r w:rsidRPr="0062147A">
        <w:rPr>
          <w:rFonts w:ascii="Times New Roman" w:hAnsi="Times New Roman"/>
          <w:b w:val="0"/>
          <w:sz w:val="22"/>
          <w:szCs w:val="22"/>
        </w:rPr>
        <w:t xml:space="preserve">na tablicy ogłoszeń Starostwa Powiatowego w </w:t>
      </w:r>
      <w:proofErr w:type="spellStart"/>
      <w:r w:rsidRPr="0062147A">
        <w:rPr>
          <w:rFonts w:ascii="Times New Roman" w:hAnsi="Times New Roman"/>
          <w:b w:val="0"/>
          <w:sz w:val="22"/>
          <w:szCs w:val="22"/>
        </w:rPr>
        <w:t>Skarżysku-Kamiennej</w:t>
      </w:r>
      <w:proofErr w:type="spellEnd"/>
      <w:r w:rsidRPr="0062147A">
        <w:rPr>
          <w:rFonts w:ascii="Times New Roman" w:hAnsi="Times New Roman"/>
          <w:b w:val="0"/>
          <w:sz w:val="22"/>
          <w:szCs w:val="22"/>
        </w:rPr>
        <w:t xml:space="preserve">, publikuje się w Biuletynie Informacji Publicznej Powiatu Skarżyskiego oraz zamieszcza się w prasie o zasięgu ogólnopolskim, ponadto przesyła się </w:t>
      </w:r>
      <w:r>
        <w:rPr>
          <w:rFonts w:ascii="Times New Roman" w:hAnsi="Times New Roman"/>
          <w:b w:val="0"/>
          <w:sz w:val="22"/>
          <w:szCs w:val="22"/>
        </w:rPr>
        <w:t xml:space="preserve">Prezydentowi Miasta Skarżyska-Kamiennej </w:t>
      </w:r>
      <w:r w:rsidRPr="0062147A">
        <w:rPr>
          <w:rFonts w:ascii="Times New Roman" w:hAnsi="Times New Roman"/>
          <w:b w:val="0"/>
          <w:sz w:val="22"/>
          <w:szCs w:val="22"/>
        </w:rPr>
        <w:t>celem wywieszenia na tablicy ogłoszeń oraz opublikowania w</w:t>
      </w:r>
      <w:r>
        <w:rPr>
          <w:rFonts w:ascii="Times New Roman" w:hAnsi="Times New Roman"/>
          <w:b w:val="0"/>
          <w:sz w:val="22"/>
          <w:szCs w:val="22"/>
        </w:rPr>
        <w:t> </w:t>
      </w:r>
      <w:r w:rsidRPr="0062147A">
        <w:rPr>
          <w:rFonts w:ascii="Times New Roman" w:hAnsi="Times New Roman"/>
          <w:b w:val="0"/>
          <w:sz w:val="22"/>
          <w:szCs w:val="22"/>
        </w:rPr>
        <w:t xml:space="preserve">Biuletynie Informacji Publicznej </w:t>
      </w:r>
      <w:r>
        <w:rPr>
          <w:rFonts w:ascii="Times New Roman" w:hAnsi="Times New Roman"/>
          <w:b w:val="0"/>
          <w:sz w:val="22"/>
          <w:szCs w:val="22"/>
        </w:rPr>
        <w:t>Miasta</w:t>
      </w:r>
      <w:r w:rsidRPr="0062147A">
        <w:rPr>
          <w:rFonts w:ascii="Times New Roman" w:hAnsi="Times New Roman"/>
          <w:b w:val="0"/>
          <w:sz w:val="22"/>
          <w:szCs w:val="22"/>
        </w:rPr>
        <w:t xml:space="preserve"> Skarżysko</w:t>
      </w:r>
      <w:r>
        <w:rPr>
          <w:rFonts w:ascii="Times New Roman" w:hAnsi="Times New Roman"/>
          <w:b w:val="0"/>
          <w:sz w:val="22"/>
          <w:szCs w:val="22"/>
        </w:rPr>
        <w:t>-Kamienna</w:t>
      </w:r>
      <w:r w:rsidRPr="0062147A">
        <w:rPr>
          <w:rFonts w:ascii="Times New Roman" w:hAnsi="Times New Roman"/>
          <w:b w:val="0"/>
          <w:sz w:val="22"/>
          <w:szCs w:val="22"/>
        </w:rPr>
        <w:t xml:space="preserve"> na okres 2 miesięcy.</w:t>
      </w:r>
      <w:bookmarkEnd w:id="0"/>
    </w:p>
    <w:p w14:paraId="48F27DDC" w14:textId="075D8876" w:rsidR="00556215" w:rsidRDefault="00556215" w:rsidP="009C2B2C">
      <w:pPr>
        <w:pStyle w:val="Tytu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0C562096" w14:textId="0D194B62" w:rsidR="00254D5A" w:rsidRPr="00254D5A" w:rsidRDefault="00556215" w:rsidP="009C2B2C">
      <w:pPr>
        <w:ind w:left="7788"/>
        <w:jc w:val="center"/>
        <w:rPr>
          <w:rFonts w:ascii="Times New Roman" w:hAnsi="Times New Roman" w:cs="Times New Roman"/>
          <w:b/>
          <w:bCs/>
        </w:rPr>
      </w:pPr>
      <w:r w:rsidRPr="00556215">
        <w:rPr>
          <w:rFonts w:ascii="Times New Roman" w:hAnsi="Times New Roman" w:cs="Times New Roman"/>
          <w:b/>
          <w:bCs/>
        </w:rPr>
        <w:t xml:space="preserve">Starosta </w:t>
      </w:r>
      <w:r w:rsidRPr="00556215">
        <w:rPr>
          <w:rFonts w:ascii="Times New Roman" w:hAnsi="Times New Roman" w:cs="Times New Roman"/>
          <w:b/>
          <w:bCs/>
        </w:rPr>
        <w:br/>
        <w:t>Artur Berus</w:t>
      </w:r>
    </w:p>
    <w:sectPr w:rsidR="00254D5A" w:rsidRPr="00254D5A" w:rsidSect="00254D5A">
      <w:pgSz w:w="11906" w:h="16838" w:code="9"/>
      <w:pgMar w:top="1134" w:right="1134" w:bottom="85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5A"/>
    <w:rsid w:val="00053CCA"/>
    <w:rsid w:val="000E1536"/>
    <w:rsid w:val="00254D5A"/>
    <w:rsid w:val="004555D9"/>
    <w:rsid w:val="004826CD"/>
    <w:rsid w:val="00556215"/>
    <w:rsid w:val="00787882"/>
    <w:rsid w:val="00821070"/>
    <w:rsid w:val="0084059E"/>
    <w:rsid w:val="0085113B"/>
    <w:rsid w:val="0085452A"/>
    <w:rsid w:val="00891F46"/>
    <w:rsid w:val="009C2B2C"/>
    <w:rsid w:val="009D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9828"/>
  <w15:chartTrackingRefBased/>
  <w15:docId w15:val="{5E9ECC08-C003-4C5D-A3DC-B7BE96BF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54D5A"/>
    <w:pPr>
      <w:spacing w:after="0" w:line="240" w:lineRule="auto"/>
      <w:jc w:val="center"/>
    </w:pPr>
    <w:rPr>
      <w:rFonts w:ascii="Arial" w:eastAsia="Times New Roman" w:hAnsi="Arial" w:cs="Times New Roman"/>
      <w:b/>
      <w:kern w:val="0"/>
      <w:sz w:val="32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254D5A"/>
    <w:rPr>
      <w:rFonts w:ascii="Arial" w:eastAsia="Times New Roman" w:hAnsi="Arial" w:cs="Times New Roman"/>
      <w:b/>
      <w:kern w:val="0"/>
      <w:sz w:val="32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11</cp:revision>
  <dcterms:created xsi:type="dcterms:W3CDTF">2024-04-19T08:11:00Z</dcterms:created>
  <dcterms:modified xsi:type="dcterms:W3CDTF">2024-11-25T08:15:00Z</dcterms:modified>
</cp:coreProperties>
</file>