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52" w:rsidRDefault="00C12D52" w:rsidP="00C12D52">
      <w:pPr>
        <w:pStyle w:val="NormalnyWeb"/>
        <w:jc w:val="right"/>
      </w:pPr>
      <w:r>
        <w:t>Załącznik nr 2 do uchwały nr 43/133/2010</w:t>
      </w:r>
    </w:p>
    <w:p w:rsidR="00C12D52" w:rsidRDefault="00C12D52" w:rsidP="00C12D52">
      <w:pPr>
        <w:pStyle w:val="NormalnyWeb"/>
        <w:jc w:val="right"/>
      </w:pPr>
      <w:r>
        <w:t xml:space="preserve">Zarządu Powiatu Skarżyskiego </w:t>
      </w:r>
    </w:p>
    <w:p w:rsidR="00C12D52" w:rsidRDefault="00C12D52" w:rsidP="00C12D52">
      <w:pPr>
        <w:pStyle w:val="NormalnyWeb"/>
        <w:jc w:val="right"/>
      </w:pPr>
      <w:r>
        <w:t>z dnia 06.10. 2010 r.</w:t>
      </w:r>
    </w:p>
    <w:p w:rsidR="00C12D52" w:rsidRDefault="00C12D52" w:rsidP="00C12D52">
      <w:pPr>
        <w:pStyle w:val="NormalnyWeb"/>
        <w:jc w:val="right"/>
      </w:pP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Regulamin przeprowadzenia konkursu</w:t>
      </w:r>
    </w:p>
    <w:p w:rsidR="00C12D52" w:rsidRDefault="00C12D52" w:rsidP="00C12D52">
      <w:pPr>
        <w:pStyle w:val="NormalnyWeb"/>
        <w:jc w:val="center"/>
      </w:pP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1</w:t>
      </w:r>
    </w:p>
    <w:p w:rsidR="00C12D52" w:rsidRDefault="00C12D52" w:rsidP="00C12D52">
      <w:pPr>
        <w:pStyle w:val="NormalnyWeb"/>
      </w:pPr>
      <w:r>
        <w:t>Regulamin określa zasady przeprowadzenia konkursu ofert na wybór biegłego rewidenta do badania sprawozdania finansowego za 2010 rok w Zespole Opieki Zdrowotnej w Skarżysku – Kamiennej.</w:t>
      </w: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2</w:t>
      </w:r>
    </w:p>
    <w:p w:rsidR="00C12D52" w:rsidRDefault="00C12D52" w:rsidP="00C12D52">
      <w:pPr>
        <w:pStyle w:val="NormalnyWeb"/>
      </w:pPr>
      <w:r>
        <w:t>Do konkursu mogą przystąpić podmioty, które:</w:t>
      </w:r>
    </w:p>
    <w:p w:rsidR="00C12D52" w:rsidRDefault="00C12D52" w:rsidP="00C12D52">
      <w:pPr>
        <w:pStyle w:val="NormalnyWeb"/>
      </w:pPr>
      <w:r>
        <w:t>1.posiadają uprawnienia do przeprowadzania badania sprawozdań finansowych,</w:t>
      </w:r>
    </w:p>
    <w:p w:rsidR="00C12D52" w:rsidRDefault="00C12D52" w:rsidP="00C12D52">
      <w:pPr>
        <w:pStyle w:val="NormalnyWeb"/>
      </w:pPr>
      <w:r>
        <w:t xml:space="preserve">2.posiadają niezbędną wiedzę, doświadczenie i potencjał techniczny, a także dysponują osobami zdolnymi do wykonania zamówienia, </w:t>
      </w:r>
    </w:p>
    <w:p w:rsidR="00C12D52" w:rsidRDefault="00C12D52" w:rsidP="00C12D52">
      <w:pPr>
        <w:pStyle w:val="NormalnyWeb"/>
      </w:pPr>
      <w:r>
        <w:t xml:space="preserve">3.znajdują się w sytuacji ekonomicznej i finansowej zapewniającej wykonanie zamówienia, </w:t>
      </w:r>
    </w:p>
    <w:p w:rsidR="00C12D52" w:rsidRDefault="00C12D52" w:rsidP="00C12D52">
      <w:pPr>
        <w:pStyle w:val="NormalnyWeb"/>
      </w:pPr>
      <w:r>
        <w:t>4.nie podlegają wykluczeniu z postępowania o udzielenia zamówienia,</w:t>
      </w:r>
    </w:p>
    <w:p w:rsidR="00C12D52" w:rsidRDefault="00C12D52" w:rsidP="00C12D52">
      <w:pPr>
        <w:pStyle w:val="NormalnyWeb"/>
      </w:pPr>
      <w:r>
        <w:t>5.złożą ofertę wraz z wymaganymi dokumentami, oświadczeniami, załącznikami oraz zaświadczeniami.</w:t>
      </w:r>
    </w:p>
    <w:p w:rsidR="00C12D52" w:rsidRDefault="00C12D52" w:rsidP="00C12D52">
      <w:pPr>
        <w:pStyle w:val="NormalnyWeb"/>
      </w:pP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3</w:t>
      </w:r>
    </w:p>
    <w:p w:rsidR="00C12D52" w:rsidRDefault="00C12D52" w:rsidP="00C12D52">
      <w:pPr>
        <w:pStyle w:val="NormalnyWeb"/>
      </w:pPr>
      <w:r>
        <w:t>1.Konkurs ogłasza się w prasie o zasięgu wojewódzkim, BIP, a także na tablicy ogłoszeń Starostwa Powiatowego i Zespołu Opieki Zdrowotnej na co najmniej 7 dni przed rozpoczęciem postępowania konkursowego.</w:t>
      </w:r>
    </w:p>
    <w:p w:rsidR="00C12D52" w:rsidRDefault="00C12D52" w:rsidP="00C12D52">
      <w:pPr>
        <w:pStyle w:val="NormalnyWeb"/>
      </w:pPr>
      <w:r>
        <w:t>2.Oferty należy składać do dnia 18 października 2010 r. do godz. 12.00.</w:t>
      </w:r>
    </w:p>
    <w:p w:rsidR="00C12D52" w:rsidRDefault="00C12D52" w:rsidP="00C12D52">
      <w:pPr>
        <w:pStyle w:val="NormalnyWeb"/>
      </w:pPr>
      <w:r>
        <w:t>3.Termin otwarcia ofert wyznacza się na dzień 18 października 2010 r., godz. 13.00</w:t>
      </w:r>
    </w:p>
    <w:p w:rsidR="00C12D52" w:rsidRDefault="00C12D52" w:rsidP="00C12D52">
      <w:pPr>
        <w:pStyle w:val="NormalnyWeb"/>
      </w:pP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4</w:t>
      </w:r>
    </w:p>
    <w:p w:rsidR="00C12D52" w:rsidRDefault="00C12D52" w:rsidP="00C12D52">
      <w:pPr>
        <w:pStyle w:val="NormalnyWeb"/>
      </w:pPr>
      <w:r>
        <w:lastRenderedPageBreak/>
        <w:t>1.W celu przeprowadzenia konkursu Zarząd Powiatu powołuje komisję konkursową zwaną dalej komisją.</w:t>
      </w:r>
    </w:p>
    <w:p w:rsidR="00C12D52" w:rsidRDefault="00C12D52" w:rsidP="00C12D52">
      <w:pPr>
        <w:pStyle w:val="NormalnyWeb"/>
      </w:pPr>
      <w:r>
        <w:t>2.Pracami komisji kieruje Przewodniczący wyznaczony przez Zarząd Powiatu.</w:t>
      </w:r>
    </w:p>
    <w:p w:rsidR="00C12D52" w:rsidRDefault="00C12D52" w:rsidP="00C12D52">
      <w:pPr>
        <w:pStyle w:val="NormalnyWeb"/>
      </w:pP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5</w:t>
      </w:r>
    </w:p>
    <w:p w:rsidR="00C12D52" w:rsidRDefault="00C12D52" w:rsidP="00C12D52">
      <w:pPr>
        <w:pStyle w:val="NormalnyWeb"/>
      </w:pPr>
      <w:r>
        <w:t>1. Podmiot przystępujący do konkursu składa w miejscu i terminie określonym w ogłoszeniu pisemną ofertę. Oferta powinna zawierać:</w:t>
      </w:r>
    </w:p>
    <w:p w:rsidR="00C12D52" w:rsidRDefault="00C12D52" w:rsidP="00C12D52">
      <w:pPr>
        <w:pStyle w:val="NormalnyWeb"/>
      </w:pPr>
      <w:r>
        <w:t xml:space="preserve">1) Aktualny, na dzień zgłoszenia oferty, odpis z właściwego rejestru lub zaświadczenia o wpisie do ewidencji działalności gospodarczej. Osoba wykonująca samodzielnie zawód biegłego rewidenta, nie będąca przedsiębiorcą, nie składa wymaganego odpisu z właściwego rejestru </w:t>
      </w:r>
    </w:p>
    <w:p w:rsidR="00C12D52" w:rsidRDefault="00C12D52" w:rsidP="00C12D52">
      <w:pPr>
        <w:pStyle w:val="NormalnyWeb"/>
      </w:pPr>
      <w:r>
        <w:t>2) Dokument wydany przez Krajową Izbę Biegłych Rewidentów o wpisie na listę podmiotów uprawnionych do badania sprawozdań finansowych;</w:t>
      </w:r>
    </w:p>
    <w:p w:rsidR="00C12D52" w:rsidRDefault="00C12D52" w:rsidP="00C12D52">
      <w:pPr>
        <w:pStyle w:val="NormalnyWeb"/>
      </w:pPr>
      <w:r>
        <w:t>3) Polisę ubezpieczeniową od odpowiedzialności cywilnej biegłych rewidentów;</w:t>
      </w:r>
    </w:p>
    <w:p w:rsidR="00C12D52" w:rsidRDefault="00C12D52" w:rsidP="00C12D52">
      <w:pPr>
        <w:pStyle w:val="NormalnyWeb"/>
      </w:pPr>
      <w:r>
        <w:t>4) Oświadczenie o niezależności od badanej jednostki, zgodnie z art. 56 ustawy z dnia 7 maja 2009 roku o biegłych rewidentach i ich samorządzie, podmiotach uprawnionych do badania sprawozdań finansowych oraz nadzorze publicznym (Dz. U. z 2009 r. Nr 77, poz. 649);</w:t>
      </w:r>
    </w:p>
    <w:p w:rsidR="00C12D52" w:rsidRDefault="00C12D52" w:rsidP="00C12D52">
      <w:pPr>
        <w:pStyle w:val="NormalnyWeb"/>
      </w:pPr>
      <w:r>
        <w:t xml:space="preserve">5) Cenę brutto za badanie sprawozdania finansowego z wyszczególnieniem ceny netto oraz podatku VAT. </w:t>
      </w:r>
    </w:p>
    <w:p w:rsidR="00C12D52" w:rsidRDefault="00C12D52" w:rsidP="00C12D52">
      <w:pPr>
        <w:pStyle w:val="NormalnyWeb"/>
      </w:pPr>
      <w:r>
        <w:t>6) Wykaz zakładów opieki zdrowotnej w których oferent przeprowadził badanie sprawozdania finansowego w ciągu ostatnich trzech lat;</w:t>
      </w:r>
    </w:p>
    <w:p w:rsidR="00C12D52" w:rsidRDefault="00C12D52" w:rsidP="00C12D52">
      <w:pPr>
        <w:pStyle w:val="NormalnyWeb"/>
      </w:pPr>
      <w:r>
        <w:t xml:space="preserve">7) Oświadczenie o zakończeniu badania sprawozdania finansowego i przedłożeniu opinii i raportu </w:t>
      </w:r>
      <w:r>
        <w:br/>
        <w:t xml:space="preserve">w terminie do 30 kwietnia 2011 r. </w:t>
      </w:r>
    </w:p>
    <w:p w:rsidR="00C12D52" w:rsidRDefault="00C12D52" w:rsidP="00C12D52">
      <w:pPr>
        <w:pStyle w:val="NormalnyWeb"/>
      </w:pPr>
      <w:r>
        <w:t>Wymagane jest by oferent przeprowadził badania sprawozdania w co najmniej 3-ech zakładach opieki zdrowotnej.</w:t>
      </w:r>
    </w:p>
    <w:p w:rsidR="00C12D52" w:rsidRDefault="00C12D52" w:rsidP="00C12D52">
      <w:pPr>
        <w:pStyle w:val="NormalnyWeb"/>
      </w:pPr>
      <w:r>
        <w:t xml:space="preserve">2. Oferta winna być podpisana przez osobę upoważnioną do reprezentowania Oferenta, zgodnie </w:t>
      </w:r>
      <w:r>
        <w:br/>
        <w:t>z przedłożonym aktem rejestracyjnym.</w:t>
      </w:r>
    </w:p>
    <w:p w:rsidR="00C12D52" w:rsidRDefault="00C12D52" w:rsidP="00C12D52">
      <w:pPr>
        <w:pStyle w:val="NormalnyWeb"/>
      </w:pPr>
      <w:r>
        <w:t xml:space="preserve">3. Wymagane dokumenty winny być przedłożone w oryginale lub w kserokopii potwierdzonej za zgodność przez osobę uprawnioną do reprezentowania Oferenta </w:t>
      </w:r>
    </w:p>
    <w:p w:rsidR="00C12D52" w:rsidRDefault="00C12D52" w:rsidP="00C12D52">
      <w:pPr>
        <w:pStyle w:val="NormalnyWeb"/>
      </w:pP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6</w:t>
      </w:r>
    </w:p>
    <w:p w:rsidR="00C12D52" w:rsidRDefault="00C12D52" w:rsidP="00C12D52">
      <w:pPr>
        <w:pStyle w:val="NormalnyWeb"/>
      </w:pPr>
      <w:r>
        <w:lastRenderedPageBreak/>
        <w:t xml:space="preserve">1.Oferta winna być złożona w kopercie zamkniętej w sposób gwarantujący zachowanie poufności oraz zabezpieczający jej nienaruszalność. Koperta winna być zaadresowana na adres: Starostwo Powiatowe ul. Konarskiego 20, 26-110 Skarżysko - Kamienna i opatrzona nazwą, dokładnym adresem oferenta oraz opatrzona napisem „Oferta dotyczy – badania sprawozdania finansowego ZOZ w Skarżysku – Kamiennej za 2010 rok” </w:t>
      </w:r>
    </w:p>
    <w:p w:rsidR="00C12D52" w:rsidRDefault="00C12D52" w:rsidP="00C12D52">
      <w:pPr>
        <w:pStyle w:val="NormalnyWeb"/>
      </w:pPr>
      <w:r>
        <w:t xml:space="preserve">2.Oferent ponosi odpowiedzialność za zdarzenia wynikające z nienależytego oznakowania koperty lub jej braku w wymaganym terminie. </w:t>
      </w:r>
    </w:p>
    <w:p w:rsidR="00C12D52" w:rsidRDefault="00C12D52" w:rsidP="00C12D52">
      <w:pPr>
        <w:pStyle w:val="NormalnyWeb"/>
      </w:pP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7</w:t>
      </w:r>
    </w:p>
    <w:p w:rsidR="00C12D52" w:rsidRDefault="00C12D52" w:rsidP="00C12D52">
      <w:pPr>
        <w:pStyle w:val="NormalnyWeb"/>
      </w:pPr>
      <w:r>
        <w:t>1.Prace komisji są prowadzone, jeżeli w posiedzeniu bierze udział co najmniej 2/3 jej członków.</w:t>
      </w:r>
    </w:p>
    <w:p w:rsidR="00C12D52" w:rsidRDefault="00C12D52" w:rsidP="00C12D52">
      <w:pPr>
        <w:pStyle w:val="NormalnyWeb"/>
      </w:pPr>
      <w:r>
        <w:t>2.Postępowanie przeprowadza się także w przypadku złożenia jednej oferty.</w:t>
      </w: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8</w:t>
      </w:r>
    </w:p>
    <w:p w:rsidR="00C12D52" w:rsidRDefault="00C12D52" w:rsidP="00C12D52">
      <w:pPr>
        <w:pStyle w:val="NormalnyWeb"/>
      </w:pPr>
      <w:r>
        <w:t xml:space="preserve">Komisja rozpoczyna postępowanie konkursowe od sprawdzenia czy oferty zostały złożone </w:t>
      </w:r>
      <w:r>
        <w:br/>
        <w:t xml:space="preserve">w terminie i zawierają wszystkie wskazane w ogłoszeniu o konkursie dokumenty oraz czy </w:t>
      </w:r>
      <w:r>
        <w:br/>
        <w:t xml:space="preserve">z dokumentów wynika, że oferent spełnia wymagania wskazane w ogłoszeniu o konkursie. Oferty złożone po terminie, nie zawierające wszystkich wskazanych w ogłoszeniu o konkursie dokumentów oraz oferty, z których wynika, że oferent nie spełnia wymagań wskazanych </w:t>
      </w:r>
      <w:r>
        <w:br/>
        <w:t>w ogłoszeniu o konkursie, podlegają odrzuceniu, a oferenci nie są dopuszczani do postępowania konkursowego.</w:t>
      </w:r>
    </w:p>
    <w:p w:rsidR="00C12D52" w:rsidRDefault="00C12D52" w:rsidP="00C12D52">
      <w:pPr>
        <w:pStyle w:val="NormalnyWeb"/>
      </w:pP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9</w:t>
      </w:r>
    </w:p>
    <w:p w:rsidR="00C12D52" w:rsidRDefault="00C12D52" w:rsidP="00C12D52">
      <w:pPr>
        <w:pStyle w:val="NormalnyWeb"/>
      </w:pPr>
      <w:r>
        <w:t xml:space="preserve">1.Komisja dokonuje oceny złożonych ofert i w dniu ich otwarcia dokonuje wyboru najkorzystniejszej oferty. </w:t>
      </w:r>
    </w:p>
    <w:p w:rsidR="00C12D52" w:rsidRDefault="00C12D52" w:rsidP="00C12D52">
      <w:pPr>
        <w:pStyle w:val="NormalnyWeb"/>
      </w:pPr>
      <w:r>
        <w:t>2.Podstawowym kryterium wyboru oferty stanowi jej cena.</w:t>
      </w:r>
    </w:p>
    <w:p w:rsidR="00C12D52" w:rsidRDefault="00C12D52" w:rsidP="00C12D52">
      <w:pPr>
        <w:pStyle w:val="NormalnyWeb"/>
      </w:pPr>
      <w:r>
        <w:t>3.Za najkorzystniejszą zostanie uznana oferta, która ma najniższą cenę.</w:t>
      </w:r>
    </w:p>
    <w:p w:rsidR="00C12D52" w:rsidRDefault="00C12D52" w:rsidP="00C12D52">
      <w:pPr>
        <w:pStyle w:val="NormalnyWeb"/>
        <w:jc w:val="center"/>
      </w:pPr>
    </w:p>
    <w:p w:rsidR="00C12D52" w:rsidRDefault="00C12D52" w:rsidP="00C12D52">
      <w:pPr>
        <w:pStyle w:val="NormalnyWeb"/>
        <w:jc w:val="center"/>
      </w:pPr>
      <w:r>
        <w:rPr>
          <w:b/>
          <w:bCs/>
        </w:rPr>
        <w:t>§ 10</w:t>
      </w:r>
    </w:p>
    <w:p w:rsidR="00C12D52" w:rsidRDefault="00C12D52" w:rsidP="00C12D52">
      <w:pPr>
        <w:pStyle w:val="NormalnyWeb"/>
      </w:pPr>
      <w:r>
        <w:t>1.Z prac komisji sporządza się protokół, który podpisują wszyscy członkowie uczestniczący</w:t>
      </w:r>
      <w:r>
        <w:br/>
        <w:t>w pracach.</w:t>
      </w:r>
    </w:p>
    <w:p w:rsidR="00C12D52" w:rsidRDefault="00C12D52" w:rsidP="00C12D52">
      <w:pPr>
        <w:pStyle w:val="NormalnyWeb"/>
      </w:pPr>
      <w:r>
        <w:t>2.Przewodniczący Komisji przedstawia Zarządowi Powiatu wybraną ofertę celem przedłożenia jej Radzie Powiatu Skarżyskiego.</w:t>
      </w:r>
    </w:p>
    <w:p w:rsidR="00425950" w:rsidRDefault="00425950"/>
    <w:sectPr w:rsidR="00425950" w:rsidSect="0042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12D52"/>
    <w:rsid w:val="00425950"/>
    <w:rsid w:val="007470C7"/>
    <w:rsid w:val="00C12D52"/>
    <w:rsid w:val="00FA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2D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2010-10-13T08:14:00Z</dcterms:created>
  <dcterms:modified xsi:type="dcterms:W3CDTF">2010-10-13T08:15:00Z</dcterms:modified>
</cp:coreProperties>
</file>