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6764"/>
      </w:tblGrid>
      <w:tr w:rsidR="00E3453E" w:rsidRPr="00BC007C" w:rsidTr="00D24904">
        <w:tc>
          <w:tcPr>
            <w:tcW w:w="2448" w:type="dxa"/>
          </w:tcPr>
          <w:p w:rsidR="00645F44" w:rsidRDefault="006243DA" w:rsidP="00645F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19050" t="0" r="0" b="0"/>
                  <wp:docPr id="1" name="Obraz 1" descr="0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53E" w:rsidRDefault="00E3453E"/>
        </w:tc>
        <w:tc>
          <w:tcPr>
            <w:tcW w:w="6764" w:type="dxa"/>
          </w:tcPr>
          <w:p w:rsidR="00E3453E" w:rsidRPr="00D24904" w:rsidRDefault="00E3453E" w:rsidP="00D24904">
            <w:pPr>
              <w:jc w:val="center"/>
              <w:rPr>
                <w:b/>
              </w:rPr>
            </w:pPr>
            <w:r w:rsidRPr="00D24904">
              <w:rPr>
                <w:b/>
              </w:rPr>
              <w:t xml:space="preserve">STAROSTWO POWIATOWE </w:t>
            </w:r>
          </w:p>
          <w:p w:rsidR="00E3453E" w:rsidRPr="00D24904" w:rsidRDefault="00E3453E" w:rsidP="00D24904">
            <w:pPr>
              <w:jc w:val="center"/>
              <w:rPr>
                <w:b/>
              </w:rPr>
            </w:pPr>
            <w:r w:rsidRPr="00D24904">
              <w:rPr>
                <w:b/>
              </w:rPr>
              <w:t>W SKARŻYSKU-KAMIENNEJ</w:t>
            </w:r>
          </w:p>
          <w:p w:rsidR="00E3453E" w:rsidRPr="00D24904" w:rsidRDefault="00E3453E" w:rsidP="00D24904">
            <w:pPr>
              <w:jc w:val="center"/>
              <w:rPr>
                <w:b/>
              </w:rPr>
            </w:pPr>
            <w:r w:rsidRPr="00D24904">
              <w:rPr>
                <w:b/>
              </w:rPr>
              <w:t>ul. Konarskiego 20, 26-110 Skarżysko-Kamienna</w:t>
            </w:r>
          </w:p>
          <w:p w:rsidR="00E3453E" w:rsidRPr="00D24904" w:rsidRDefault="00E3453E" w:rsidP="00D24904">
            <w:pPr>
              <w:jc w:val="center"/>
              <w:rPr>
                <w:b/>
                <w:lang w:val="en-US"/>
              </w:rPr>
            </w:pPr>
            <w:proofErr w:type="spellStart"/>
            <w:r w:rsidRPr="00D24904">
              <w:rPr>
                <w:b/>
                <w:lang w:val="en-US"/>
              </w:rPr>
              <w:t>tel</w:t>
            </w:r>
            <w:proofErr w:type="spellEnd"/>
            <w:r w:rsidRPr="00D24904">
              <w:rPr>
                <w:b/>
                <w:lang w:val="en-US"/>
              </w:rPr>
              <w:t>: 41 39-53-001, fax: 41 25-24-001</w:t>
            </w:r>
          </w:p>
          <w:p w:rsidR="00E3453E" w:rsidRPr="00D24904" w:rsidRDefault="00E3453E" w:rsidP="00D24904">
            <w:pPr>
              <w:jc w:val="center"/>
              <w:rPr>
                <w:b/>
                <w:lang w:val="en-US"/>
              </w:rPr>
            </w:pPr>
            <w:r w:rsidRPr="00D24904">
              <w:rPr>
                <w:b/>
                <w:lang w:val="en-US"/>
              </w:rPr>
              <w:t>www.powiat.skarzysko.pl</w:t>
            </w:r>
          </w:p>
          <w:p w:rsidR="00E3453E" w:rsidRPr="00D24904" w:rsidRDefault="00E3453E" w:rsidP="00D24904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D24904">
              <w:rPr>
                <w:b/>
                <w:lang w:val="de-DE"/>
              </w:rPr>
              <w:t>e-</w:t>
            </w:r>
            <w:proofErr w:type="spellStart"/>
            <w:r w:rsidRPr="00D24904">
              <w:rPr>
                <w:b/>
                <w:lang w:val="de-DE"/>
              </w:rPr>
              <w:t>mail</w:t>
            </w:r>
            <w:proofErr w:type="spellEnd"/>
            <w:r w:rsidRPr="00D24904">
              <w:rPr>
                <w:b/>
                <w:lang w:val="de-DE"/>
              </w:rPr>
              <w:t>: starostwo@skarzysko.powiat.pl</w:t>
            </w:r>
          </w:p>
        </w:tc>
      </w:tr>
      <w:tr w:rsidR="00E3453E" w:rsidRPr="00D24904" w:rsidTr="00D24904">
        <w:tc>
          <w:tcPr>
            <w:tcW w:w="2448" w:type="dxa"/>
          </w:tcPr>
          <w:p w:rsidR="00E3453E" w:rsidRPr="00645F44" w:rsidRDefault="00552177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GG.15.2013.1</w:t>
            </w:r>
          </w:p>
        </w:tc>
        <w:tc>
          <w:tcPr>
            <w:tcW w:w="6764" w:type="dxa"/>
          </w:tcPr>
          <w:p w:rsidR="00E847DD" w:rsidRPr="000D5607" w:rsidRDefault="00030E02" w:rsidP="0088034F">
            <w:pPr>
              <w:pStyle w:val="Nagwek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Sprzedaż</w:t>
            </w:r>
            <w:r w:rsidR="004B15AF">
              <w:rPr>
                <w:rFonts w:ascii="Times New Roman" w:hAnsi="Times New Roman"/>
                <w:sz w:val="28"/>
                <w:szCs w:val="28"/>
              </w:rPr>
              <w:t xml:space="preserve"> nieruchomości</w:t>
            </w:r>
            <w:r w:rsidR="008803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Powiatu Skarżyskiego</w:t>
            </w:r>
          </w:p>
        </w:tc>
      </w:tr>
      <w:tr w:rsidR="00E3453E" w:rsidRPr="00D24904" w:rsidTr="00D24904">
        <w:tc>
          <w:tcPr>
            <w:tcW w:w="9212" w:type="dxa"/>
            <w:gridSpan w:val="2"/>
          </w:tcPr>
          <w:p w:rsidR="00E3453E" w:rsidRPr="00D24904" w:rsidRDefault="00E3453E">
            <w:pPr>
              <w:rPr>
                <w:lang w:val="de-DE"/>
              </w:rPr>
            </w:pPr>
          </w:p>
          <w:p w:rsidR="00BC007C" w:rsidRDefault="00BC007C" w:rsidP="00BC007C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Sprawy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prowadzi</w:t>
            </w:r>
            <w:proofErr w:type="spellEnd"/>
            <w:r>
              <w:rPr>
                <w:b/>
                <w:lang w:val="de-DE"/>
              </w:rPr>
              <w:t>:</w:t>
            </w:r>
          </w:p>
          <w:p w:rsidR="00BC007C" w:rsidRDefault="00BC007C" w:rsidP="00BC007C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Wydział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Geodezji</w:t>
            </w:r>
            <w:proofErr w:type="spellEnd"/>
            <w:r>
              <w:rPr>
                <w:b/>
                <w:lang w:val="de-DE"/>
              </w:rPr>
              <w:t xml:space="preserve">, </w:t>
            </w:r>
            <w:proofErr w:type="spellStart"/>
            <w:r>
              <w:rPr>
                <w:b/>
                <w:lang w:val="de-DE"/>
              </w:rPr>
              <w:t>Kartografii</w:t>
            </w:r>
            <w:proofErr w:type="spellEnd"/>
            <w:r>
              <w:rPr>
                <w:b/>
                <w:lang w:val="de-DE"/>
              </w:rPr>
              <w:t xml:space="preserve">, </w:t>
            </w:r>
            <w:proofErr w:type="spellStart"/>
            <w:r>
              <w:rPr>
                <w:b/>
                <w:lang w:val="de-DE"/>
              </w:rPr>
              <w:t>Katastru</w:t>
            </w:r>
            <w:proofErr w:type="spellEnd"/>
            <w:r>
              <w:rPr>
                <w:b/>
                <w:lang w:val="de-DE"/>
              </w:rPr>
              <w:t xml:space="preserve"> i </w:t>
            </w:r>
            <w:proofErr w:type="spellStart"/>
            <w:r>
              <w:rPr>
                <w:b/>
                <w:lang w:val="de-DE"/>
              </w:rPr>
              <w:t>Gospodarki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Nieruchomościami</w:t>
            </w:r>
            <w:proofErr w:type="spellEnd"/>
            <w:r>
              <w:rPr>
                <w:b/>
                <w:lang w:val="de-DE"/>
              </w:rPr>
              <w:t xml:space="preserve"> </w:t>
            </w:r>
          </w:p>
          <w:p w:rsidR="00BC007C" w:rsidRDefault="00BC007C" w:rsidP="00BC007C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Refarat</w:t>
            </w:r>
            <w:proofErr w:type="spellEnd"/>
            <w:r>
              <w:rPr>
                <w:b/>
                <w:lang w:val="de-DE"/>
              </w:rPr>
              <w:t xml:space="preserve"> do </w:t>
            </w:r>
            <w:proofErr w:type="spellStart"/>
            <w:r>
              <w:rPr>
                <w:b/>
                <w:lang w:val="de-DE"/>
              </w:rPr>
              <w:t>spraw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Gospodarki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Nieruchomościami</w:t>
            </w:r>
            <w:proofErr w:type="spellEnd"/>
            <w:r>
              <w:rPr>
                <w:b/>
                <w:lang w:val="de-DE"/>
              </w:rPr>
              <w:t>.</w:t>
            </w:r>
          </w:p>
          <w:p w:rsidR="00BC007C" w:rsidRDefault="00BC007C" w:rsidP="00BC007C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Pl. </w:t>
            </w:r>
            <w:proofErr w:type="spellStart"/>
            <w:r>
              <w:rPr>
                <w:b/>
                <w:lang w:val="de-DE"/>
              </w:rPr>
              <w:t>Floriański</w:t>
            </w:r>
            <w:proofErr w:type="spellEnd"/>
            <w:r>
              <w:rPr>
                <w:b/>
                <w:lang w:val="de-DE"/>
              </w:rPr>
              <w:t xml:space="preserve"> 1,   pok. 127 (I </w:t>
            </w:r>
            <w:proofErr w:type="spellStart"/>
            <w:r>
              <w:rPr>
                <w:b/>
                <w:lang w:val="de-DE"/>
              </w:rPr>
              <w:t>piętro</w:t>
            </w:r>
            <w:proofErr w:type="spellEnd"/>
            <w:r>
              <w:rPr>
                <w:b/>
                <w:lang w:val="de-DE"/>
              </w:rPr>
              <w:t>),   tel. 41 39 53 092</w:t>
            </w:r>
          </w:p>
          <w:p w:rsidR="00E3453E" w:rsidRPr="00D24904" w:rsidRDefault="00E3453E">
            <w:pPr>
              <w:rPr>
                <w:lang w:val="de-DE"/>
              </w:rPr>
            </w:pPr>
          </w:p>
        </w:tc>
      </w:tr>
      <w:tr w:rsidR="00E3453E" w:rsidRPr="00E3453E" w:rsidTr="00D24904">
        <w:tc>
          <w:tcPr>
            <w:tcW w:w="9212" w:type="dxa"/>
            <w:gridSpan w:val="2"/>
          </w:tcPr>
          <w:p w:rsidR="00E3453E" w:rsidRPr="00D24904" w:rsidRDefault="00E3453E" w:rsidP="00E3453E">
            <w:pPr>
              <w:rPr>
                <w:b/>
              </w:rPr>
            </w:pPr>
            <w:r w:rsidRPr="00D24904">
              <w:rPr>
                <w:b/>
              </w:rPr>
              <w:t>I. Podstawa prawna wykona</w:t>
            </w:r>
            <w:r w:rsidR="0066138C" w:rsidRPr="00D24904">
              <w:rPr>
                <w:b/>
              </w:rPr>
              <w:t>nia usługi:</w:t>
            </w:r>
          </w:p>
          <w:p w:rsidR="00E3453E" w:rsidRDefault="00030E02" w:rsidP="00B3308C">
            <w:pPr>
              <w:jc w:val="both"/>
            </w:pPr>
            <w:r>
              <w:t xml:space="preserve">1. </w:t>
            </w:r>
            <w:r w:rsidR="00B3308C">
              <w:t xml:space="preserve">Ustawa z dnia 21 sierpnia 1997 r. o gospodarce nieruchomościami (tekst jednolity: Dz. U. </w:t>
            </w:r>
            <w:r w:rsidR="00B3308C">
              <w:br/>
              <w:t>z 2010 r. Nr 102 poz. 651 ze zmianami).</w:t>
            </w:r>
          </w:p>
          <w:p w:rsidR="00030E02" w:rsidRDefault="00030E02" w:rsidP="00B3308C">
            <w:pPr>
              <w:jc w:val="both"/>
            </w:pPr>
            <w:r>
              <w:t xml:space="preserve">2. Rozporządzenie Rady Ministrów z dnia 14 września 2004 r. w sprawie przeprowadzania przetargów oraz rokowań na zbycie nieruchomości </w:t>
            </w:r>
            <w:r w:rsidR="00F52EA7">
              <w:t>(Dz. U. Nr 207, poz. 2108 ze zmianami</w:t>
            </w:r>
            <w:r>
              <w:t>).</w:t>
            </w:r>
          </w:p>
          <w:p w:rsidR="00E3453E" w:rsidRPr="00E3453E" w:rsidRDefault="00E3453E" w:rsidP="003E1ED3">
            <w:pPr>
              <w:jc w:val="both"/>
            </w:pPr>
          </w:p>
        </w:tc>
      </w:tr>
      <w:tr w:rsidR="00E3453E" w:rsidRPr="00E3453E" w:rsidTr="00D24904">
        <w:tc>
          <w:tcPr>
            <w:tcW w:w="9212" w:type="dxa"/>
            <w:gridSpan w:val="2"/>
          </w:tcPr>
          <w:p w:rsidR="00E3453E" w:rsidRPr="00D24904" w:rsidRDefault="00E3453E">
            <w:pPr>
              <w:rPr>
                <w:b/>
              </w:rPr>
            </w:pPr>
            <w:r w:rsidRPr="00D24904">
              <w:rPr>
                <w:b/>
              </w:rPr>
              <w:t>II. Wymagane dokumenty</w:t>
            </w:r>
            <w:r w:rsidR="0066138C" w:rsidRPr="00D24904">
              <w:rPr>
                <w:b/>
              </w:rPr>
              <w:t>:</w:t>
            </w:r>
          </w:p>
          <w:p w:rsidR="00E3453E" w:rsidRDefault="0059459B" w:rsidP="0059459B">
            <w:pPr>
              <w:jc w:val="both"/>
            </w:pPr>
            <w:r>
              <w:t>Z urzędu lub na pisemny wniosek.</w:t>
            </w:r>
            <w:r w:rsidRPr="00E3453E">
              <w:t xml:space="preserve"> </w:t>
            </w:r>
          </w:p>
          <w:p w:rsidR="00E32AA6" w:rsidRPr="00E3453E" w:rsidRDefault="00E32AA6" w:rsidP="0059459B">
            <w:pPr>
              <w:jc w:val="both"/>
            </w:pPr>
          </w:p>
        </w:tc>
      </w:tr>
      <w:tr w:rsidR="00E3453E" w:rsidRPr="00E3453E" w:rsidTr="00D24904">
        <w:tc>
          <w:tcPr>
            <w:tcW w:w="9212" w:type="dxa"/>
            <w:gridSpan w:val="2"/>
          </w:tcPr>
          <w:p w:rsidR="00E3453E" w:rsidRPr="00D24904" w:rsidRDefault="00E3453E">
            <w:pPr>
              <w:rPr>
                <w:b/>
              </w:rPr>
            </w:pPr>
            <w:r w:rsidRPr="00D24904">
              <w:rPr>
                <w:b/>
              </w:rPr>
              <w:t>III. Miejsce składania dokumentów:</w:t>
            </w:r>
          </w:p>
          <w:p w:rsidR="00B3308C" w:rsidRPr="002C4A5E" w:rsidRDefault="00B3308C" w:rsidP="00B3308C">
            <w:pPr>
              <w:jc w:val="both"/>
            </w:pPr>
            <w:r w:rsidRPr="002C4A5E">
              <w:t>Biuro Obsługi Interesanta Starostwa Powiatowego w Skarżysku-Kamiennej, ul. Konarskiego 20, parter</w:t>
            </w:r>
            <w:r w:rsidR="00E822B5">
              <w:t>.</w:t>
            </w:r>
          </w:p>
          <w:p w:rsidR="00E3453E" w:rsidRPr="00E3453E" w:rsidRDefault="00E3453E"/>
        </w:tc>
      </w:tr>
      <w:tr w:rsidR="00E3453E" w:rsidRPr="00E3453E" w:rsidTr="00D24904">
        <w:tc>
          <w:tcPr>
            <w:tcW w:w="9212" w:type="dxa"/>
            <w:gridSpan w:val="2"/>
          </w:tcPr>
          <w:p w:rsidR="00E3453E" w:rsidRPr="00D24904" w:rsidRDefault="0066138C">
            <w:pPr>
              <w:rPr>
                <w:b/>
              </w:rPr>
            </w:pPr>
            <w:r w:rsidRPr="00D24904">
              <w:rPr>
                <w:b/>
              </w:rPr>
              <w:t>IV. Opłaty</w:t>
            </w:r>
          </w:p>
          <w:p w:rsidR="0066138C" w:rsidRPr="00617B4B" w:rsidRDefault="00617B4B" w:rsidP="0088034F">
            <w:pPr>
              <w:rPr>
                <w:b/>
              </w:rPr>
            </w:pPr>
            <w:r>
              <w:rPr>
                <w:color w:val="000000"/>
              </w:rPr>
              <w:t>1. Wniosek nie podlega</w:t>
            </w:r>
            <w:r w:rsidRPr="00617B4B">
              <w:rPr>
                <w:color w:val="000000"/>
              </w:rPr>
              <w:t xml:space="preserve"> opłacie skarbowej. </w:t>
            </w:r>
            <w:r w:rsidRPr="00617B4B">
              <w:rPr>
                <w:color w:val="000000"/>
              </w:rPr>
              <w:br/>
              <w:t xml:space="preserve">2. Przy sprzedaży nieruchomości w drodze przetargu, cenę nieruchomości, którą obowiązany </w:t>
            </w:r>
            <w:r>
              <w:rPr>
                <w:color w:val="000000"/>
              </w:rPr>
              <w:t xml:space="preserve">jest </w:t>
            </w:r>
            <w:r w:rsidRPr="00617B4B">
              <w:rPr>
                <w:color w:val="000000"/>
              </w:rPr>
              <w:t xml:space="preserve">zapłacić jej nabywca ustala się w wysokości ceny uzyskanej w wyniku przetargu. </w:t>
            </w:r>
            <w:r w:rsidRPr="00617B4B">
              <w:rPr>
                <w:color w:val="000000"/>
              </w:rPr>
              <w:br/>
            </w:r>
          </w:p>
        </w:tc>
      </w:tr>
      <w:tr w:rsidR="00E3453E" w:rsidRPr="00E3453E" w:rsidTr="00D24904">
        <w:tc>
          <w:tcPr>
            <w:tcW w:w="9212" w:type="dxa"/>
            <w:gridSpan w:val="2"/>
          </w:tcPr>
          <w:p w:rsidR="0066138C" w:rsidRPr="00D24904" w:rsidRDefault="0066138C">
            <w:pPr>
              <w:rPr>
                <w:b/>
              </w:rPr>
            </w:pPr>
            <w:r w:rsidRPr="00D24904">
              <w:rPr>
                <w:b/>
              </w:rPr>
              <w:t>V. Sposób załatwienia sprawy:</w:t>
            </w:r>
          </w:p>
          <w:p w:rsidR="0059459B" w:rsidRDefault="00030E02" w:rsidP="0059459B">
            <w:pPr>
              <w:jc w:val="both"/>
              <w:rPr>
                <w:b/>
              </w:rPr>
            </w:pPr>
            <w:r>
              <w:t>Umowa sprzedaży</w:t>
            </w:r>
            <w:r w:rsidR="0059459B">
              <w:t xml:space="preserve"> zawarta w formie aktu notarialnego. </w:t>
            </w:r>
          </w:p>
          <w:p w:rsidR="0066138C" w:rsidRPr="00D24904" w:rsidRDefault="0066138C">
            <w:pPr>
              <w:rPr>
                <w:b/>
              </w:rPr>
            </w:pPr>
          </w:p>
        </w:tc>
      </w:tr>
      <w:tr w:rsidR="00E3453E" w:rsidRPr="00E3453E" w:rsidTr="00D24904">
        <w:tc>
          <w:tcPr>
            <w:tcW w:w="9212" w:type="dxa"/>
            <w:gridSpan w:val="2"/>
          </w:tcPr>
          <w:p w:rsidR="00E3453E" w:rsidRPr="00D24904" w:rsidRDefault="0066138C">
            <w:pPr>
              <w:rPr>
                <w:b/>
              </w:rPr>
            </w:pPr>
            <w:r w:rsidRPr="00D24904">
              <w:rPr>
                <w:b/>
              </w:rPr>
              <w:t>VI. Odbiór informacji:</w:t>
            </w:r>
          </w:p>
          <w:p w:rsidR="00E32AA6" w:rsidRDefault="00E32AA6" w:rsidP="00E32AA6">
            <w:pPr>
              <w:jc w:val="both"/>
            </w:pPr>
            <w:r>
              <w:t>Korespondencja może być odbierana osobiście, może być doręczana za pokwitowaniem przez operatora pocztowego lub przez pracownika Starostwa.</w:t>
            </w:r>
          </w:p>
          <w:p w:rsidR="0066138C" w:rsidRPr="00D24904" w:rsidRDefault="0066138C">
            <w:pPr>
              <w:rPr>
                <w:b/>
              </w:rPr>
            </w:pPr>
          </w:p>
        </w:tc>
      </w:tr>
      <w:tr w:rsidR="00E3453E" w:rsidRPr="00E3453E" w:rsidTr="00D24904">
        <w:tc>
          <w:tcPr>
            <w:tcW w:w="9212" w:type="dxa"/>
            <w:gridSpan w:val="2"/>
          </w:tcPr>
          <w:p w:rsidR="0066138C" w:rsidRPr="00D24904" w:rsidRDefault="0066138C">
            <w:pPr>
              <w:rPr>
                <w:b/>
              </w:rPr>
            </w:pPr>
            <w:r w:rsidRPr="00D24904">
              <w:rPr>
                <w:b/>
              </w:rPr>
              <w:t>VII. Termin załatwienia sprawy:</w:t>
            </w:r>
          </w:p>
          <w:p w:rsidR="00617B4B" w:rsidRDefault="00617B4B" w:rsidP="007F08DB">
            <w:pPr>
              <w:jc w:val="both"/>
              <w:rPr>
                <w:color w:val="000000"/>
              </w:rPr>
            </w:pPr>
            <w:r w:rsidRPr="00617B4B">
              <w:rPr>
                <w:color w:val="000000"/>
              </w:rPr>
              <w:t xml:space="preserve">Sprawy załatwiane są bez zbędnej zwłoki po wyczerpaniu procedury wynikającej z: </w:t>
            </w:r>
            <w:r w:rsidRPr="00617B4B">
              <w:rPr>
                <w:color w:val="000000"/>
              </w:rPr>
              <w:br/>
              <w:t>1. Ustawy z dnia 21 sierpnia 1997 r. o gospodarce nieruchomościami (Dz. U. z 201</w:t>
            </w:r>
            <w:r>
              <w:rPr>
                <w:color w:val="000000"/>
              </w:rPr>
              <w:t xml:space="preserve">0 r. </w:t>
            </w:r>
            <w:r>
              <w:rPr>
                <w:color w:val="000000"/>
              </w:rPr>
              <w:br/>
              <w:t xml:space="preserve">Nr 102, poz. 651 ze zmianami). </w:t>
            </w:r>
          </w:p>
          <w:p w:rsidR="0066138C" w:rsidRPr="00617B4B" w:rsidRDefault="0088034F" w:rsidP="0088034F">
            <w:pPr>
              <w:jc w:val="both"/>
              <w:rPr>
                <w:b/>
              </w:rPr>
            </w:pPr>
            <w:r>
              <w:rPr>
                <w:color w:val="000000"/>
              </w:rPr>
              <w:t>2.</w:t>
            </w:r>
            <w:r w:rsidR="00617B4B" w:rsidRPr="00617B4B">
              <w:rPr>
                <w:color w:val="000000"/>
              </w:rPr>
              <w:t xml:space="preserve"> Ustawy z dnia 5 czerwca 1998 r. o samorządzie powiatowym (Dz. U. z 2001 r. Nr 142, poz. 1592). </w:t>
            </w:r>
          </w:p>
        </w:tc>
      </w:tr>
      <w:tr w:rsidR="00E3453E" w:rsidRPr="00E3453E" w:rsidTr="00D24904">
        <w:tc>
          <w:tcPr>
            <w:tcW w:w="9212" w:type="dxa"/>
            <w:gridSpan w:val="2"/>
          </w:tcPr>
          <w:p w:rsidR="00E3453E" w:rsidRPr="00D24904" w:rsidRDefault="0066138C">
            <w:pPr>
              <w:rPr>
                <w:b/>
              </w:rPr>
            </w:pPr>
            <w:r w:rsidRPr="00D24904">
              <w:rPr>
                <w:b/>
              </w:rPr>
              <w:t>VIII. Tryb odwoławczy</w:t>
            </w:r>
          </w:p>
          <w:p w:rsidR="009C06C6" w:rsidRDefault="00E32AA6" w:rsidP="00E32AA6">
            <w:pPr>
              <w:jc w:val="both"/>
            </w:pPr>
            <w:r>
              <w:t xml:space="preserve">W przypadku przetargu </w:t>
            </w:r>
            <w:r w:rsidR="00030E02">
              <w:t xml:space="preserve">uczestnik może w terminie 7 dni od dnia ogłoszenia wyniku przetargu zaskarżyć czynności związane z przetargiem </w:t>
            </w:r>
            <w:r w:rsidR="00B3308C" w:rsidRPr="00253A2E">
              <w:t>do Zarządu P</w:t>
            </w:r>
            <w:r w:rsidR="00B3308C">
              <w:t>owiatu Skarżyskiego</w:t>
            </w:r>
            <w:r>
              <w:t xml:space="preserve">. Zarząd Powiatu Skarżyskiego rozpatrując skargę może uznać ją za zasadną i nakazać powtórzenie czynności przetargowych lub unieważnić przetarg albo uznać skargę </w:t>
            </w:r>
            <w:r>
              <w:br/>
              <w:t>za niezasadną. Rozstrzygnięcie zapada w formie uchwały Zarządu Powiatu Skarżyskiego.</w:t>
            </w:r>
            <w:r w:rsidR="00B3308C">
              <w:t xml:space="preserve"> </w:t>
            </w:r>
          </w:p>
          <w:p w:rsidR="00E32AA6" w:rsidRPr="007F08DB" w:rsidRDefault="00E32AA6" w:rsidP="00E32AA6">
            <w:pPr>
              <w:jc w:val="both"/>
            </w:pPr>
          </w:p>
        </w:tc>
      </w:tr>
      <w:tr w:rsidR="00E3453E" w:rsidRPr="00E3453E" w:rsidTr="00D24904">
        <w:tc>
          <w:tcPr>
            <w:tcW w:w="9212" w:type="dxa"/>
            <w:gridSpan w:val="2"/>
          </w:tcPr>
          <w:p w:rsidR="00E3453E" w:rsidRPr="00D24904" w:rsidRDefault="0066138C">
            <w:pPr>
              <w:rPr>
                <w:b/>
              </w:rPr>
            </w:pPr>
            <w:r w:rsidRPr="00D24904">
              <w:rPr>
                <w:b/>
              </w:rPr>
              <w:lastRenderedPageBreak/>
              <w:t>IX. Inne informacje</w:t>
            </w:r>
          </w:p>
          <w:p w:rsidR="00E32AA6" w:rsidRDefault="0059459B" w:rsidP="0059459B">
            <w:pPr>
              <w:jc w:val="both"/>
            </w:pPr>
            <w:r>
              <w:t>Wykaz nieruchomości Powiatu Skarżyskiego przeznaczonych do sprzedaży jest wywieszany na tablicy ogłoszeń w Starostwie Powiatowym w Skarżysku-Kamiennej, a informacja na ten temat podana jest do publicznej wiadomości poprzez ogłoszenie w prasie lokalnej i na stronie internetowej Starostwa Powiatowego</w:t>
            </w:r>
            <w:r w:rsidR="00E32AA6">
              <w:t xml:space="preserve"> w Skarżysku-Kamiennej</w:t>
            </w:r>
            <w:r>
              <w:t xml:space="preserve">. </w:t>
            </w:r>
          </w:p>
          <w:p w:rsidR="0059459B" w:rsidRDefault="0059459B" w:rsidP="0059459B">
            <w:pPr>
              <w:jc w:val="both"/>
            </w:pPr>
            <w:r>
              <w:t>Nieruchomości Powiatu Skarżyskiego są sprzedawane, w drodze przetargu lub w drodze bezprzetargowej zgodnie z ustawą o gospodarce nieruchomościami.</w:t>
            </w:r>
          </w:p>
          <w:p w:rsidR="0059459B" w:rsidRDefault="0059459B" w:rsidP="0059459B">
            <w:pPr>
              <w:jc w:val="both"/>
            </w:pPr>
            <w:r>
              <w:t>Ogłoszenie o przetargu wywiesza się w siedzibie Starostwa Powiatowego w Skarżysku-Kamiennej, a ponadto ogłoszenie przetargu podaje się w prasie, a także na stronach internetowych Starosta Powiatowego</w:t>
            </w:r>
            <w:r w:rsidR="00E32AA6">
              <w:t xml:space="preserve"> w Skarżysku-Kamiennej</w:t>
            </w:r>
            <w:r>
              <w:t xml:space="preserve">. </w:t>
            </w:r>
          </w:p>
          <w:p w:rsidR="0066138C" w:rsidRPr="00E3453E" w:rsidRDefault="0066138C" w:rsidP="00AC4D3C">
            <w:pPr>
              <w:jc w:val="both"/>
            </w:pPr>
          </w:p>
        </w:tc>
      </w:tr>
    </w:tbl>
    <w:p w:rsidR="0041754E" w:rsidRPr="00E3453E" w:rsidRDefault="0041754E"/>
    <w:sectPr w:rsidR="0041754E" w:rsidRPr="00E3453E" w:rsidSect="00030E0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9ED" w:rsidRDefault="007C09ED" w:rsidP="00030E02">
      <w:r>
        <w:separator/>
      </w:r>
    </w:p>
  </w:endnote>
  <w:endnote w:type="continuationSeparator" w:id="0">
    <w:p w:rsidR="007C09ED" w:rsidRDefault="007C09ED" w:rsidP="00030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9ED" w:rsidRDefault="007C09ED" w:rsidP="00030E02">
      <w:r>
        <w:separator/>
      </w:r>
    </w:p>
  </w:footnote>
  <w:footnote w:type="continuationSeparator" w:id="0">
    <w:p w:rsidR="007C09ED" w:rsidRDefault="007C09ED" w:rsidP="00030E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121"/>
    <w:multiLevelType w:val="hybridMultilevel"/>
    <w:tmpl w:val="8AD0C9C0"/>
    <w:lvl w:ilvl="0" w:tplc="B49A24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6E4979"/>
    <w:multiLevelType w:val="multilevel"/>
    <w:tmpl w:val="D00E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F329B"/>
    <w:multiLevelType w:val="multilevel"/>
    <w:tmpl w:val="66E4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D7DC1"/>
    <w:multiLevelType w:val="hybridMultilevel"/>
    <w:tmpl w:val="20B4F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B4410"/>
    <w:multiLevelType w:val="multilevel"/>
    <w:tmpl w:val="BA7E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022595"/>
    <w:multiLevelType w:val="multilevel"/>
    <w:tmpl w:val="1A4E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883F0C"/>
    <w:multiLevelType w:val="multilevel"/>
    <w:tmpl w:val="D234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DE05A4"/>
    <w:multiLevelType w:val="multilevel"/>
    <w:tmpl w:val="48E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8208A5"/>
    <w:multiLevelType w:val="multilevel"/>
    <w:tmpl w:val="9D50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592F92"/>
    <w:multiLevelType w:val="multilevel"/>
    <w:tmpl w:val="A30E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021540"/>
    <w:multiLevelType w:val="multilevel"/>
    <w:tmpl w:val="B0B6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9C3F01"/>
    <w:multiLevelType w:val="multilevel"/>
    <w:tmpl w:val="4A62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4"/>
  </w:num>
  <w:num w:numId="7">
    <w:abstractNumId w:val="9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5A7"/>
    <w:rsid w:val="0001235D"/>
    <w:rsid w:val="00030E02"/>
    <w:rsid w:val="000B00F7"/>
    <w:rsid w:val="000C7314"/>
    <w:rsid w:val="000D5607"/>
    <w:rsid w:val="00135EAE"/>
    <w:rsid w:val="00183216"/>
    <w:rsid w:val="00187CD2"/>
    <w:rsid w:val="00197BF5"/>
    <w:rsid w:val="001B51DC"/>
    <w:rsid w:val="001C0F09"/>
    <w:rsid w:val="002006DA"/>
    <w:rsid w:val="002052F8"/>
    <w:rsid w:val="00227D14"/>
    <w:rsid w:val="00273D42"/>
    <w:rsid w:val="002755A7"/>
    <w:rsid w:val="002B259E"/>
    <w:rsid w:val="002B7303"/>
    <w:rsid w:val="003C19C8"/>
    <w:rsid w:val="003E1ED3"/>
    <w:rsid w:val="0041754E"/>
    <w:rsid w:val="00472A2E"/>
    <w:rsid w:val="004B15AF"/>
    <w:rsid w:val="004E5077"/>
    <w:rsid w:val="00552177"/>
    <w:rsid w:val="0059459B"/>
    <w:rsid w:val="005D4D0B"/>
    <w:rsid w:val="005D7FC2"/>
    <w:rsid w:val="00617B4B"/>
    <w:rsid w:val="006243DA"/>
    <w:rsid w:val="00645F44"/>
    <w:rsid w:val="0066138C"/>
    <w:rsid w:val="006F6117"/>
    <w:rsid w:val="0073346C"/>
    <w:rsid w:val="00772EB3"/>
    <w:rsid w:val="007C09ED"/>
    <w:rsid w:val="007E28FE"/>
    <w:rsid w:val="007F08DB"/>
    <w:rsid w:val="00842F32"/>
    <w:rsid w:val="0088034F"/>
    <w:rsid w:val="008B1F21"/>
    <w:rsid w:val="008E5D5A"/>
    <w:rsid w:val="009C06C6"/>
    <w:rsid w:val="009D542B"/>
    <w:rsid w:val="00AA28D0"/>
    <w:rsid w:val="00AB7726"/>
    <w:rsid w:val="00AC4D3C"/>
    <w:rsid w:val="00B3308C"/>
    <w:rsid w:val="00BC007C"/>
    <w:rsid w:val="00C805B4"/>
    <w:rsid w:val="00C95817"/>
    <w:rsid w:val="00CD6239"/>
    <w:rsid w:val="00D24904"/>
    <w:rsid w:val="00D567F3"/>
    <w:rsid w:val="00D75136"/>
    <w:rsid w:val="00E03405"/>
    <w:rsid w:val="00E05866"/>
    <w:rsid w:val="00E32AA6"/>
    <w:rsid w:val="00E3453E"/>
    <w:rsid w:val="00E822B5"/>
    <w:rsid w:val="00E847DD"/>
    <w:rsid w:val="00E92493"/>
    <w:rsid w:val="00EA37A9"/>
    <w:rsid w:val="00F16FA3"/>
    <w:rsid w:val="00F52EA7"/>
    <w:rsid w:val="00FD0023"/>
    <w:rsid w:val="00FE1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FC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51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772EB3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34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E345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72A2E"/>
    <w:pPr>
      <w:spacing w:before="100" w:beforeAutospacing="1" w:after="240"/>
    </w:pPr>
  </w:style>
  <w:style w:type="character" w:customStyle="1" w:styleId="Nagwek4Znak">
    <w:name w:val="Nagłówek 4 Znak"/>
    <w:basedOn w:val="Domylnaczcionkaakapitu"/>
    <w:link w:val="Nagwek4"/>
    <w:uiPriority w:val="9"/>
    <w:rsid w:val="00772EB3"/>
    <w:rPr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B51DC"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E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E0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0E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0E02"/>
  </w:style>
  <w:style w:type="character" w:styleId="Odwoanieprzypisukocowego">
    <w:name w:val="endnote reference"/>
    <w:basedOn w:val="Domylnaczcionkaakapitu"/>
    <w:uiPriority w:val="99"/>
    <w:semiHidden/>
    <w:unhideWhenUsed/>
    <w:rsid w:val="00030E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5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8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6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4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9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STAROSTWO POWIATOWE </vt:lpstr>
    </vt:vector>
  </TitlesOfParts>
  <Company>Powiat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STAROSTWO POWIATOWE </dc:title>
  <dc:subject/>
  <dc:creator>sekretariatoz</dc:creator>
  <cp:keywords/>
  <dc:description/>
  <cp:lastModifiedBy>Joanna Wroniewska</cp:lastModifiedBy>
  <cp:revision>15</cp:revision>
  <dcterms:created xsi:type="dcterms:W3CDTF">2013-04-19T06:40:00Z</dcterms:created>
  <dcterms:modified xsi:type="dcterms:W3CDTF">2013-07-02T10:02:00Z</dcterms:modified>
</cp:coreProperties>
</file>