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0" w:type="dxa"/>
        <w:tblLayout w:type="fixed"/>
        <w:tblLook w:val="0000"/>
      </w:tblPr>
      <w:tblGrid>
        <w:gridCol w:w="2448"/>
        <w:gridCol w:w="6844"/>
      </w:tblGrid>
      <w:tr w:rsidR="005F3830" w:rsidTr="00F5010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830" w:rsidRDefault="005F3830" w:rsidP="00F5010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830" w:rsidRDefault="005F3830" w:rsidP="00F501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830" w:rsidRDefault="005F3830" w:rsidP="00F50109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5F3830" w:rsidRDefault="005F3830" w:rsidP="00F501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5F3830" w:rsidRDefault="005F3830" w:rsidP="00F5010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5F3830" w:rsidRDefault="005F3830" w:rsidP="00F5010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5F3830" w:rsidRDefault="005F3830" w:rsidP="00F50109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5F3830" w:rsidRDefault="005F3830" w:rsidP="00F50109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5F3830" w:rsidTr="00F5010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830" w:rsidRDefault="005F3830" w:rsidP="00F50109">
            <w:pPr>
              <w:snapToGrid w:val="0"/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de-DE"/>
              </w:rPr>
              <w:t>OS.2.2013.1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830" w:rsidRDefault="005F3830" w:rsidP="00F50109">
            <w:pPr>
              <w:pStyle w:val="Akapitzlist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Zezwolenie na utrzymanie chartów rasowych lub ich miesza</w:t>
            </w:r>
            <w:r>
              <w:rPr>
                <w:rFonts w:eastAsia="TimesNewRoman"/>
                <w:b/>
                <w:bCs/>
                <w:sz w:val="28"/>
                <w:szCs w:val="28"/>
              </w:rPr>
              <w:t>ń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ców</w:t>
            </w:r>
          </w:p>
          <w:p w:rsidR="005F3830" w:rsidRDefault="005F3830" w:rsidP="00F50109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</w:p>
        </w:tc>
      </w:tr>
      <w:tr w:rsidR="005F3830" w:rsidTr="00F50109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830" w:rsidRDefault="005F3830" w:rsidP="00F50109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Leśnictwa</w:t>
            </w:r>
            <w:proofErr w:type="spellEnd"/>
          </w:p>
          <w:p w:rsidR="005F3830" w:rsidRDefault="005F3830" w:rsidP="00F50109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5F3830" w:rsidRDefault="005F3830" w:rsidP="00F5010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1   pok. 106                  tel. 41 39-53-093</w:t>
            </w:r>
          </w:p>
        </w:tc>
      </w:tr>
      <w:tr w:rsidR="005F3830" w:rsidRPr="00154305" w:rsidTr="00F50109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830" w:rsidRPr="00154305" w:rsidRDefault="005F3830" w:rsidP="00F5010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154305">
              <w:rPr>
                <w:b/>
                <w:sz w:val="24"/>
                <w:szCs w:val="24"/>
              </w:rPr>
              <w:t>I. Podstawa prawna wykonania usługi</w:t>
            </w:r>
          </w:p>
          <w:p w:rsidR="005F3830" w:rsidRPr="00154305" w:rsidRDefault="005F3830" w:rsidP="005F38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54305">
              <w:rPr>
                <w:sz w:val="24"/>
                <w:szCs w:val="24"/>
              </w:rPr>
              <w:t>Ustawa z dnia 14 czerwca 1960 r. Kodeks postępowania administracyjnego (</w:t>
            </w:r>
            <w:proofErr w:type="spellStart"/>
            <w:r w:rsidRPr="00154305">
              <w:rPr>
                <w:sz w:val="24"/>
                <w:szCs w:val="24"/>
              </w:rPr>
              <w:t>t.j</w:t>
            </w:r>
            <w:proofErr w:type="spellEnd"/>
            <w:r w:rsidRPr="00154305">
              <w:rPr>
                <w:sz w:val="24"/>
                <w:szCs w:val="24"/>
              </w:rPr>
              <w:t xml:space="preserve">.: Dz. U. 2013 r. poz. 267) </w:t>
            </w:r>
          </w:p>
          <w:p w:rsidR="005F3830" w:rsidRPr="00154305" w:rsidRDefault="005F3830" w:rsidP="005F38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54305">
              <w:rPr>
                <w:rFonts w:eastAsia="Times New Roman"/>
                <w:sz w:val="24"/>
                <w:szCs w:val="24"/>
              </w:rPr>
              <w:t>Ustawa z dnia 16 listopada 2006 r. o opłacie skarbowej (Dz. U. z 2012 r. poz. 1282 ze zmianami).</w:t>
            </w:r>
          </w:p>
          <w:p w:rsidR="005F3830" w:rsidRPr="00154305" w:rsidRDefault="005F3830" w:rsidP="005F38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154305">
              <w:rPr>
                <w:rFonts w:eastAsia="Times New Roman"/>
                <w:sz w:val="24"/>
                <w:szCs w:val="24"/>
              </w:rPr>
              <w:t>Ustawa z dnia 13 pa</w:t>
            </w:r>
            <w:r w:rsidRPr="00154305">
              <w:rPr>
                <w:rFonts w:eastAsia="TimesNewRoman"/>
                <w:sz w:val="24"/>
                <w:szCs w:val="24"/>
              </w:rPr>
              <w:t>ź</w:t>
            </w:r>
            <w:r w:rsidRPr="00154305">
              <w:rPr>
                <w:rFonts w:eastAsia="Times New Roman"/>
                <w:sz w:val="24"/>
                <w:szCs w:val="24"/>
              </w:rPr>
              <w:t xml:space="preserve">dziernika 1995 prawo łowieckie (Tekst jednolity Dz. U. z 2005r. </w:t>
            </w:r>
            <w:r w:rsidRPr="00154305">
              <w:rPr>
                <w:rFonts w:eastAsia="Times New Roman"/>
                <w:sz w:val="24"/>
                <w:szCs w:val="24"/>
              </w:rPr>
              <w:br/>
              <w:t>Nr 127, poz. 1066 ze zmianami.).</w:t>
            </w:r>
          </w:p>
        </w:tc>
      </w:tr>
      <w:tr w:rsidR="005F3830" w:rsidRPr="00154305" w:rsidTr="00F50109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830" w:rsidRPr="00154305" w:rsidRDefault="005F3830" w:rsidP="00F50109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de-DE"/>
              </w:rPr>
            </w:pPr>
            <w:r w:rsidRPr="00154305">
              <w:rPr>
                <w:b/>
                <w:sz w:val="24"/>
                <w:szCs w:val="24"/>
              </w:rPr>
              <w:t>II. Wymagane dokumenty:</w:t>
            </w:r>
          </w:p>
          <w:p w:rsidR="005F3830" w:rsidRPr="00154305" w:rsidRDefault="005F3830" w:rsidP="005F3830">
            <w:pPr>
              <w:pStyle w:val="Akapitzlist"/>
              <w:numPr>
                <w:ilvl w:val="1"/>
                <w:numId w:val="3"/>
              </w:numPr>
              <w:tabs>
                <w:tab w:val="left" w:pos="602"/>
              </w:tabs>
              <w:snapToGrid w:val="0"/>
              <w:spacing w:after="0" w:line="240" w:lineRule="auto"/>
              <w:ind w:left="602" w:hanging="283"/>
              <w:rPr>
                <w:rFonts w:eastAsia="Times New Roman"/>
                <w:sz w:val="24"/>
                <w:szCs w:val="24"/>
              </w:rPr>
            </w:pP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Wniosek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który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powinien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zawierać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>:</w:t>
            </w:r>
          </w:p>
          <w:p w:rsidR="005F3830" w:rsidRPr="00154305" w:rsidRDefault="005F3830" w:rsidP="005F3830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ind w:left="1169"/>
              <w:rPr>
                <w:rFonts w:eastAsia="Times New Roman"/>
                <w:sz w:val="24"/>
                <w:szCs w:val="24"/>
                <w:lang w:val="de-DE"/>
              </w:rPr>
            </w:pPr>
            <w:r w:rsidRPr="00154305">
              <w:rPr>
                <w:rFonts w:eastAsia="Times New Roman"/>
                <w:sz w:val="24"/>
                <w:szCs w:val="24"/>
              </w:rPr>
              <w:t>Zaświadczenie</w:t>
            </w:r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Polskiego </w:t>
            </w:r>
            <w:r w:rsidRPr="00154305">
              <w:rPr>
                <w:rFonts w:eastAsia="Times New Roman"/>
                <w:sz w:val="24"/>
                <w:szCs w:val="24"/>
              </w:rPr>
              <w:t>Związku</w:t>
            </w:r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r w:rsidRPr="00154305">
              <w:rPr>
                <w:rFonts w:eastAsia="Times New Roman"/>
                <w:sz w:val="24"/>
                <w:szCs w:val="24"/>
              </w:rPr>
              <w:t>Kynologicznego</w:t>
            </w:r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o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spełnianiu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przez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r w:rsidRPr="00154305">
              <w:rPr>
                <w:rFonts w:eastAsia="Times New Roman"/>
                <w:sz w:val="24"/>
                <w:szCs w:val="24"/>
              </w:rPr>
              <w:t>wnioskodawcę</w:t>
            </w:r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ustawowych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warunków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sposobu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utrzymywania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chartów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rasowych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i ich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mieszańców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>.</w:t>
            </w:r>
          </w:p>
          <w:p w:rsidR="005F3830" w:rsidRPr="00154305" w:rsidRDefault="005F3830" w:rsidP="005F3830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ind w:left="1169"/>
              <w:rPr>
                <w:rFonts w:eastAsia="Times New Roman"/>
                <w:sz w:val="24"/>
                <w:szCs w:val="24"/>
                <w:lang w:val="de-DE"/>
              </w:rPr>
            </w:pP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Informację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na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temat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adresu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hodowli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lub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utrzymywania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chartów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>.</w:t>
            </w:r>
          </w:p>
          <w:p w:rsidR="005F3830" w:rsidRPr="00154305" w:rsidRDefault="005F3830" w:rsidP="005F3830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ind w:left="1169"/>
              <w:rPr>
                <w:rFonts w:eastAsia="Times New Roman"/>
                <w:sz w:val="24"/>
                <w:szCs w:val="24"/>
                <w:lang w:val="de-DE"/>
              </w:rPr>
            </w:pP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Sposób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identyfikacji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zgłaczanych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zwierząt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zdjęcie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chip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>)</w:t>
            </w:r>
          </w:p>
          <w:p w:rsidR="005F3830" w:rsidRPr="00154305" w:rsidRDefault="005F3830" w:rsidP="005F3830">
            <w:pPr>
              <w:pStyle w:val="Akapitzlist"/>
              <w:numPr>
                <w:ilvl w:val="1"/>
                <w:numId w:val="3"/>
              </w:numPr>
              <w:tabs>
                <w:tab w:val="left" w:pos="602"/>
              </w:tabs>
              <w:snapToGrid w:val="0"/>
              <w:spacing w:after="0" w:line="240" w:lineRule="auto"/>
              <w:ind w:left="602" w:hanging="283"/>
              <w:rPr>
                <w:b/>
                <w:sz w:val="24"/>
                <w:szCs w:val="24"/>
              </w:rPr>
            </w:pP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Dowód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zapłaty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należnej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opłaty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rFonts w:eastAsia="Times New Roman"/>
                <w:sz w:val="24"/>
                <w:szCs w:val="24"/>
                <w:lang w:val="de-DE"/>
              </w:rPr>
              <w:t>skarbowej</w:t>
            </w:r>
            <w:proofErr w:type="spellEnd"/>
            <w:r w:rsidRPr="00154305">
              <w:rPr>
                <w:rFonts w:eastAsia="Times New Roman"/>
                <w:sz w:val="24"/>
                <w:szCs w:val="24"/>
                <w:lang w:val="de-DE"/>
              </w:rPr>
              <w:t>.</w:t>
            </w:r>
          </w:p>
        </w:tc>
      </w:tr>
      <w:tr w:rsidR="005F3830" w:rsidRPr="00154305" w:rsidTr="00F50109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830" w:rsidRPr="00154305" w:rsidRDefault="005F3830" w:rsidP="00F50109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154305">
              <w:rPr>
                <w:b/>
                <w:sz w:val="24"/>
                <w:szCs w:val="24"/>
              </w:rPr>
              <w:t>III. Miejsce składania dokumentów:</w:t>
            </w:r>
          </w:p>
          <w:p w:rsidR="005F3830" w:rsidRPr="00154305" w:rsidRDefault="005F3830" w:rsidP="00F50109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154305">
              <w:rPr>
                <w:sz w:val="24"/>
                <w:szCs w:val="24"/>
                <w:lang w:val="de-DE"/>
              </w:rPr>
              <w:t>Biuro</w:t>
            </w:r>
            <w:proofErr w:type="spellEnd"/>
            <w:r w:rsidRPr="00154305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sz w:val="24"/>
                <w:szCs w:val="24"/>
                <w:lang w:val="de-DE"/>
              </w:rPr>
              <w:t>Obsługi</w:t>
            </w:r>
            <w:proofErr w:type="spellEnd"/>
            <w:r w:rsidRPr="00154305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sz w:val="24"/>
                <w:szCs w:val="24"/>
                <w:lang w:val="de-DE"/>
              </w:rPr>
              <w:t>Interesanta</w:t>
            </w:r>
            <w:proofErr w:type="spellEnd"/>
            <w:r w:rsidRPr="00154305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sz w:val="24"/>
                <w:szCs w:val="24"/>
                <w:lang w:val="de-DE"/>
              </w:rPr>
              <w:t>Starostwa</w:t>
            </w:r>
            <w:proofErr w:type="spellEnd"/>
            <w:r w:rsidRPr="00154305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sz w:val="24"/>
                <w:szCs w:val="24"/>
                <w:lang w:val="de-DE"/>
              </w:rPr>
              <w:t>Powiatowego</w:t>
            </w:r>
            <w:proofErr w:type="spellEnd"/>
            <w:r w:rsidRPr="00154305">
              <w:rPr>
                <w:sz w:val="24"/>
                <w:szCs w:val="24"/>
                <w:lang w:val="de-DE"/>
              </w:rPr>
              <w:t xml:space="preserve"> w </w:t>
            </w:r>
            <w:proofErr w:type="spellStart"/>
            <w:r w:rsidRPr="00154305">
              <w:rPr>
                <w:sz w:val="24"/>
                <w:szCs w:val="24"/>
                <w:lang w:val="de-DE"/>
              </w:rPr>
              <w:t>Skarżysku-Kamiennej</w:t>
            </w:r>
            <w:proofErr w:type="spellEnd"/>
            <w:r w:rsidRPr="00154305">
              <w:rPr>
                <w:sz w:val="24"/>
                <w:szCs w:val="24"/>
                <w:lang w:val="de-DE"/>
              </w:rPr>
              <w:t xml:space="preserve">, </w:t>
            </w:r>
            <w:r w:rsidRPr="00154305">
              <w:rPr>
                <w:sz w:val="24"/>
                <w:szCs w:val="24"/>
                <w:lang w:val="de-DE"/>
              </w:rPr>
              <w:br/>
            </w:r>
            <w:proofErr w:type="spellStart"/>
            <w:r w:rsidRPr="00154305">
              <w:rPr>
                <w:sz w:val="24"/>
                <w:szCs w:val="24"/>
                <w:lang w:val="de-DE"/>
              </w:rPr>
              <w:t>ul</w:t>
            </w:r>
            <w:proofErr w:type="spellEnd"/>
            <w:r w:rsidRPr="00154305">
              <w:rPr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154305">
              <w:rPr>
                <w:sz w:val="24"/>
                <w:szCs w:val="24"/>
                <w:lang w:val="de-DE"/>
              </w:rPr>
              <w:t>Konarskiego</w:t>
            </w:r>
            <w:proofErr w:type="spellEnd"/>
            <w:r w:rsidRPr="00154305">
              <w:rPr>
                <w:sz w:val="24"/>
                <w:szCs w:val="24"/>
                <w:lang w:val="de-DE"/>
              </w:rPr>
              <w:t xml:space="preserve"> 20, </w:t>
            </w:r>
            <w:proofErr w:type="spellStart"/>
            <w:r w:rsidRPr="00154305">
              <w:rPr>
                <w:sz w:val="24"/>
                <w:szCs w:val="24"/>
                <w:lang w:val="de-DE"/>
              </w:rPr>
              <w:t>parter</w:t>
            </w:r>
            <w:proofErr w:type="spellEnd"/>
          </w:p>
        </w:tc>
      </w:tr>
      <w:tr w:rsidR="005F3830" w:rsidRPr="00154305" w:rsidTr="00F50109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830" w:rsidRPr="00154305" w:rsidRDefault="005F3830" w:rsidP="00F50109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54305">
              <w:rPr>
                <w:b/>
                <w:sz w:val="24"/>
                <w:szCs w:val="24"/>
              </w:rPr>
              <w:t>IV. Opłaty</w:t>
            </w:r>
          </w:p>
          <w:p w:rsidR="005F3830" w:rsidRPr="00154305" w:rsidRDefault="005F3830" w:rsidP="00F5010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54305">
              <w:rPr>
                <w:rFonts w:eastAsia="Times New Roman"/>
                <w:sz w:val="24"/>
                <w:szCs w:val="24"/>
              </w:rPr>
              <w:t>Obowi</w:t>
            </w:r>
            <w:r w:rsidRPr="00154305">
              <w:rPr>
                <w:rFonts w:eastAsia="TimesNewRoman"/>
                <w:sz w:val="24"/>
                <w:szCs w:val="24"/>
              </w:rPr>
              <w:t>ą</w:t>
            </w:r>
            <w:r w:rsidRPr="00154305">
              <w:rPr>
                <w:rFonts w:eastAsia="Times New Roman"/>
                <w:sz w:val="24"/>
                <w:szCs w:val="24"/>
              </w:rPr>
              <w:t>zek zapłaty opłaty skarbowej powstaje z chwil</w:t>
            </w:r>
            <w:r w:rsidRPr="00154305">
              <w:rPr>
                <w:rFonts w:eastAsia="TimesNewRoman"/>
                <w:sz w:val="24"/>
                <w:szCs w:val="24"/>
              </w:rPr>
              <w:t>ą złożenia</w:t>
            </w:r>
            <w:r w:rsidRPr="00154305">
              <w:rPr>
                <w:rFonts w:eastAsia="Times New Roman"/>
                <w:sz w:val="24"/>
                <w:szCs w:val="24"/>
              </w:rPr>
              <w:t xml:space="preserve"> wniosku o wydanie decyzji.</w:t>
            </w:r>
          </w:p>
          <w:p w:rsidR="005F3830" w:rsidRPr="00154305" w:rsidRDefault="005F3830" w:rsidP="005F38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54305">
              <w:rPr>
                <w:rFonts w:eastAsia="Times New Roman"/>
                <w:sz w:val="24"/>
                <w:szCs w:val="24"/>
              </w:rPr>
              <w:t xml:space="preserve">Opłata skarbowa za wydanie zezwolenia - </w:t>
            </w:r>
            <w:r w:rsidRPr="00154305">
              <w:rPr>
                <w:rFonts w:eastAsia="Times New Roman"/>
                <w:bCs/>
                <w:sz w:val="24"/>
                <w:szCs w:val="24"/>
              </w:rPr>
              <w:t>82, 00 zł.</w:t>
            </w:r>
          </w:p>
          <w:p w:rsidR="005F3830" w:rsidRPr="00154305" w:rsidRDefault="005F3830" w:rsidP="005F38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54305">
              <w:rPr>
                <w:sz w:val="24"/>
                <w:szCs w:val="24"/>
              </w:rPr>
              <w:t xml:space="preserve">Zapłaty należy dokonać na konto </w:t>
            </w:r>
            <w:r w:rsidRPr="00154305">
              <w:rPr>
                <w:sz w:val="24"/>
                <w:szCs w:val="24"/>
                <w:u w:val="single"/>
              </w:rPr>
              <w:t>Urzędu Miasta w Skarżysku-Kamiennej.</w:t>
            </w:r>
          </w:p>
          <w:p w:rsidR="005F3830" w:rsidRPr="00154305" w:rsidRDefault="005F3830" w:rsidP="005F38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154305">
              <w:rPr>
                <w:sz w:val="24"/>
                <w:szCs w:val="24"/>
              </w:rPr>
              <w:t>Opłata skarbowa podlega zwrotowi, jeżeli mimo zapłacenia opłaty nie dokonano czynności urzędowej. Zwrot opłaty skarbowej następuje na wniosek</w:t>
            </w:r>
            <w:r w:rsidRPr="00154305">
              <w:rPr>
                <w:b/>
                <w:sz w:val="24"/>
                <w:szCs w:val="24"/>
              </w:rPr>
              <w:t>.</w:t>
            </w:r>
          </w:p>
        </w:tc>
      </w:tr>
      <w:tr w:rsidR="005F3830" w:rsidRPr="00154305" w:rsidTr="00F50109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830" w:rsidRPr="00154305" w:rsidRDefault="005F3830" w:rsidP="00F5010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154305">
              <w:rPr>
                <w:b/>
                <w:sz w:val="24"/>
                <w:szCs w:val="24"/>
              </w:rPr>
              <w:t>V. Sposób załatwienia sprawy:</w:t>
            </w:r>
          </w:p>
          <w:p w:rsidR="005F3830" w:rsidRPr="00154305" w:rsidRDefault="005F3830" w:rsidP="00F501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4305">
              <w:rPr>
                <w:sz w:val="24"/>
                <w:szCs w:val="24"/>
              </w:rPr>
              <w:t>Decyzja administracyjna</w:t>
            </w:r>
          </w:p>
        </w:tc>
      </w:tr>
      <w:tr w:rsidR="005F3830" w:rsidRPr="00154305" w:rsidTr="00F50109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830" w:rsidRPr="00154305" w:rsidRDefault="005F3830" w:rsidP="00F5010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154305">
              <w:rPr>
                <w:b/>
                <w:sz w:val="24"/>
                <w:szCs w:val="24"/>
              </w:rPr>
              <w:t>VI. Odbiór informacji:</w:t>
            </w:r>
          </w:p>
          <w:p w:rsidR="005F3830" w:rsidRPr="00154305" w:rsidRDefault="005F3830" w:rsidP="00F50109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154305">
              <w:rPr>
                <w:sz w:val="24"/>
                <w:szCs w:val="24"/>
              </w:rPr>
              <w:t>Za pośrednictwem poczty lub osobiście.</w:t>
            </w:r>
          </w:p>
          <w:p w:rsidR="005F3830" w:rsidRPr="00154305" w:rsidRDefault="005F3830" w:rsidP="00F50109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 w:rsidRPr="00154305">
              <w:rPr>
                <w:sz w:val="24"/>
                <w:szCs w:val="24"/>
                <w:lang w:val="de-DE"/>
              </w:rPr>
              <w:t>Wydział</w:t>
            </w:r>
            <w:proofErr w:type="spellEnd"/>
            <w:r w:rsidRPr="00154305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sz w:val="24"/>
                <w:szCs w:val="24"/>
                <w:lang w:val="de-DE"/>
              </w:rPr>
              <w:t>Ochrony</w:t>
            </w:r>
            <w:proofErr w:type="spellEnd"/>
            <w:r w:rsidRPr="00154305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54305">
              <w:rPr>
                <w:sz w:val="24"/>
                <w:szCs w:val="24"/>
                <w:lang w:val="de-DE"/>
              </w:rPr>
              <w:t>Środowiska</w:t>
            </w:r>
            <w:proofErr w:type="spellEnd"/>
            <w:r w:rsidRPr="00154305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154305">
              <w:rPr>
                <w:sz w:val="24"/>
                <w:szCs w:val="24"/>
                <w:lang w:val="de-DE"/>
              </w:rPr>
              <w:t>Rolnictwa</w:t>
            </w:r>
            <w:proofErr w:type="spellEnd"/>
            <w:r w:rsidRPr="00154305">
              <w:rPr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154305">
              <w:rPr>
                <w:sz w:val="24"/>
                <w:szCs w:val="24"/>
                <w:lang w:val="de-DE"/>
              </w:rPr>
              <w:t>Leśnictwa</w:t>
            </w:r>
            <w:proofErr w:type="spellEnd"/>
            <w:r w:rsidRPr="00154305">
              <w:rPr>
                <w:sz w:val="24"/>
                <w:szCs w:val="24"/>
                <w:lang w:val="de-DE"/>
              </w:rPr>
              <w:t xml:space="preserve"> </w:t>
            </w:r>
          </w:p>
          <w:p w:rsidR="005F3830" w:rsidRPr="00154305" w:rsidRDefault="005F3830" w:rsidP="00F501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4305">
              <w:rPr>
                <w:sz w:val="24"/>
                <w:szCs w:val="24"/>
                <w:lang w:val="de-DE"/>
              </w:rPr>
              <w:t xml:space="preserve">Pl. </w:t>
            </w:r>
            <w:proofErr w:type="spellStart"/>
            <w:r w:rsidRPr="00154305">
              <w:rPr>
                <w:sz w:val="24"/>
                <w:szCs w:val="24"/>
                <w:lang w:val="de-DE"/>
              </w:rPr>
              <w:t>Floriański</w:t>
            </w:r>
            <w:proofErr w:type="spellEnd"/>
            <w:r w:rsidRPr="00154305">
              <w:rPr>
                <w:sz w:val="24"/>
                <w:szCs w:val="24"/>
                <w:lang w:val="de-DE"/>
              </w:rPr>
              <w:t xml:space="preserve"> 1   pok. 106                  tel. 41 39-53-093</w:t>
            </w:r>
          </w:p>
        </w:tc>
      </w:tr>
      <w:tr w:rsidR="005F3830" w:rsidRPr="00154305" w:rsidTr="00F50109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830" w:rsidRPr="00154305" w:rsidRDefault="005F3830" w:rsidP="00F50109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54305">
              <w:rPr>
                <w:b/>
                <w:sz w:val="24"/>
                <w:szCs w:val="24"/>
              </w:rPr>
              <w:t>VII. Termin załatwienia sprawy:</w:t>
            </w:r>
          </w:p>
          <w:p w:rsidR="005F3830" w:rsidRPr="00154305" w:rsidRDefault="005F3830" w:rsidP="00F5010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54305">
              <w:rPr>
                <w:rFonts w:eastAsia="Times New Roman"/>
                <w:sz w:val="24"/>
                <w:szCs w:val="24"/>
              </w:rPr>
              <w:t>Zgodnie z ustaw</w:t>
            </w:r>
            <w:r w:rsidRPr="00154305">
              <w:rPr>
                <w:rFonts w:eastAsia="TimesNewRoman"/>
                <w:sz w:val="24"/>
                <w:szCs w:val="24"/>
              </w:rPr>
              <w:t xml:space="preserve">ą </w:t>
            </w:r>
            <w:r w:rsidRPr="00154305">
              <w:rPr>
                <w:rFonts w:eastAsia="Times New Roman"/>
                <w:sz w:val="24"/>
                <w:szCs w:val="24"/>
              </w:rPr>
              <w:t>Kodeks post</w:t>
            </w:r>
            <w:r w:rsidRPr="00154305">
              <w:rPr>
                <w:rFonts w:eastAsia="TimesNewRoman"/>
                <w:sz w:val="24"/>
                <w:szCs w:val="24"/>
              </w:rPr>
              <w:t>ę</w:t>
            </w:r>
            <w:r w:rsidRPr="00154305">
              <w:rPr>
                <w:rFonts w:eastAsia="Times New Roman"/>
                <w:sz w:val="24"/>
                <w:szCs w:val="24"/>
              </w:rPr>
              <w:t>powania administracyjnego:</w:t>
            </w:r>
          </w:p>
          <w:p w:rsidR="005F3830" w:rsidRPr="00154305" w:rsidRDefault="005F3830" w:rsidP="00F50109">
            <w:pPr>
              <w:autoSpaceDE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54305">
              <w:rPr>
                <w:rFonts w:eastAsia="Times New Roman"/>
                <w:sz w:val="24"/>
                <w:szCs w:val="24"/>
              </w:rPr>
              <w:t>1. do 1 miesi</w:t>
            </w:r>
            <w:r w:rsidRPr="00154305">
              <w:rPr>
                <w:rFonts w:eastAsia="TimesNewRoman"/>
                <w:sz w:val="24"/>
                <w:szCs w:val="24"/>
              </w:rPr>
              <w:t>ą</w:t>
            </w:r>
            <w:r w:rsidRPr="00154305">
              <w:rPr>
                <w:rFonts w:eastAsia="Times New Roman"/>
                <w:sz w:val="24"/>
                <w:szCs w:val="24"/>
              </w:rPr>
              <w:t>ca.</w:t>
            </w:r>
          </w:p>
          <w:p w:rsidR="005F3830" w:rsidRPr="00154305" w:rsidRDefault="005F3830" w:rsidP="00F50109">
            <w:pPr>
              <w:autoSpaceDE w:val="0"/>
              <w:spacing w:after="0" w:line="240" w:lineRule="auto"/>
              <w:rPr>
                <w:b/>
                <w:sz w:val="24"/>
                <w:szCs w:val="24"/>
              </w:rPr>
            </w:pPr>
            <w:r w:rsidRPr="00154305">
              <w:rPr>
                <w:rFonts w:eastAsia="Times New Roman"/>
                <w:sz w:val="24"/>
                <w:szCs w:val="24"/>
              </w:rPr>
              <w:t>2. do 2 miesięcy w sprawach szczególnie skomplikowanych.</w:t>
            </w:r>
          </w:p>
        </w:tc>
      </w:tr>
      <w:tr w:rsidR="005F3830" w:rsidRPr="00154305" w:rsidTr="00F50109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830" w:rsidRPr="00154305" w:rsidRDefault="005F3830" w:rsidP="00F50109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54305">
              <w:rPr>
                <w:b/>
                <w:sz w:val="24"/>
                <w:szCs w:val="24"/>
              </w:rPr>
              <w:t>VIII. Tryb odwoławczy</w:t>
            </w:r>
          </w:p>
          <w:p w:rsidR="005F3830" w:rsidRPr="00154305" w:rsidRDefault="005F3830" w:rsidP="00F501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4305">
              <w:rPr>
                <w:rFonts w:eastAsia="Times New Roman"/>
                <w:sz w:val="24"/>
                <w:szCs w:val="24"/>
              </w:rPr>
              <w:t>Do Samorz</w:t>
            </w:r>
            <w:r w:rsidRPr="00154305">
              <w:rPr>
                <w:rFonts w:eastAsia="TimesNewRoman"/>
                <w:sz w:val="24"/>
                <w:szCs w:val="24"/>
              </w:rPr>
              <w:t>ą</w:t>
            </w:r>
            <w:r w:rsidRPr="00154305">
              <w:rPr>
                <w:rFonts w:eastAsia="Times New Roman"/>
                <w:sz w:val="24"/>
                <w:szCs w:val="24"/>
              </w:rPr>
              <w:t>dowego Kolegium Odwoławczego w Kielcach za po</w:t>
            </w:r>
            <w:r w:rsidRPr="00154305">
              <w:rPr>
                <w:rFonts w:eastAsia="TimesNewRoman"/>
                <w:sz w:val="24"/>
                <w:szCs w:val="24"/>
              </w:rPr>
              <w:t>ś</w:t>
            </w:r>
            <w:r w:rsidRPr="00154305">
              <w:rPr>
                <w:rFonts w:eastAsia="Times New Roman"/>
                <w:sz w:val="24"/>
                <w:szCs w:val="24"/>
              </w:rPr>
              <w:t>rednictwem Starosty Skarżyskiego w terminie 14 dni od daty otrzymania decyzji.</w:t>
            </w:r>
          </w:p>
        </w:tc>
      </w:tr>
      <w:tr w:rsidR="005F3830" w:rsidRPr="00154305" w:rsidTr="00F50109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830" w:rsidRPr="00154305" w:rsidRDefault="005F3830" w:rsidP="00F50109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54305">
              <w:rPr>
                <w:b/>
                <w:sz w:val="24"/>
                <w:szCs w:val="24"/>
              </w:rPr>
              <w:lastRenderedPageBreak/>
              <w:t>IX. Inne informacje</w:t>
            </w:r>
          </w:p>
          <w:p w:rsidR="005F3830" w:rsidRPr="00154305" w:rsidRDefault="005F3830" w:rsidP="00F50109">
            <w:pPr>
              <w:autoSpaceDE w:val="0"/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154305">
              <w:rPr>
                <w:rFonts w:eastAsia="Times New Roman"/>
                <w:sz w:val="24"/>
                <w:szCs w:val="24"/>
              </w:rPr>
              <w:t>W przypadku braku kompletu wymaganych dokumentów wnioskodawca zostanie wezwany do ich uzupełnienia w terminie 7 dni od daty otrzymania wezwania.</w:t>
            </w:r>
          </w:p>
        </w:tc>
      </w:tr>
    </w:tbl>
    <w:p w:rsidR="005F3830" w:rsidRDefault="005F3830"/>
    <w:sectPr w:rsidR="005F3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58"/>
    <w:multiLevelType w:val="multilevel"/>
    <w:tmpl w:val="00000058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80"/>
    <w:multiLevelType w:val="singleLevel"/>
    <w:tmpl w:val="00000080"/>
    <w:name w:val="WW8Num1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F3830"/>
    <w:rsid w:val="005F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830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F383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830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2013-07-04T08:11:00Z</dcterms:created>
  <dcterms:modified xsi:type="dcterms:W3CDTF">2013-07-04T08:12:00Z</dcterms:modified>
</cp:coreProperties>
</file>