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" w:type="dxa"/>
        <w:tblLayout w:type="fixed"/>
        <w:tblLook w:val="0000"/>
      </w:tblPr>
      <w:tblGrid>
        <w:gridCol w:w="2448"/>
        <w:gridCol w:w="6834"/>
      </w:tblGrid>
      <w:tr w:rsidR="003523AB" w:rsidTr="005B24A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3AB" w:rsidRDefault="003523AB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3AB" w:rsidRDefault="003523AB" w:rsidP="005B24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AB" w:rsidRDefault="003523AB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STAROSTWO POWIATOWE</w:t>
            </w:r>
          </w:p>
          <w:p w:rsidR="003523AB" w:rsidRDefault="003523AB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3523AB" w:rsidRDefault="003523AB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3523AB" w:rsidRDefault="003523AB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3523AB" w:rsidRDefault="003523AB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3523AB" w:rsidRDefault="003523AB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3523AB" w:rsidTr="005B24A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3AB" w:rsidRDefault="003523AB" w:rsidP="005B24A2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de-DE"/>
              </w:rPr>
              <w:t>AB.2.2013.1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AB" w:rsidRDefault="003523AB" w:rsidP="005B24A2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</w:rPr>
              <w:t>Wydawanie dziennika budowy, rozbiórki lub montażu</w:t>
            </w:r>
          </w:p>
          <w:p w:rsidR="003523AB" w:rsidRDefault="003523AB" w:rsidP="005B24A2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3523AB" w:rsidTr="005B24A2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AB" w:rsidRDefault="003523AB" w:rsidP="005B24A2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Architektury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Budownictwa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Zagospodarowania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Przestrzennego</w:t>
            </w:r>
            <w:proofErr w:type="spellEnd"/>
          </w:p>
          <w:p w:rsidR="003523AB" w:rsidRDefault="003523AB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ul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Konarskiego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20  pok. 307, 308, 309, 312, 313                    tel. 41 39 53 037, 41 39 53 038,       41 39 53 039 i 41 39 53 043</w:t>
            </w:r>
          </w:p>
        </w:tc>
      </w:tr>
      <w:tr w:rsidR="003523AB" w:rsidTr="005B24A2">
        <w:trPr>
          <w:trHeight w:val="1590"/>
        </w:trPr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AB" w:rsidRDefault="003523AB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usługi:</w:t>
            </w:r>
          </w:p>
          <w:p w:rsidR="003523AB" w:rsidRDefault="003523AB" w:rsidP="003523AB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45 ustawy z dnia 7 lipca 1994r. Prawo budowlane (tj. Dz. U. z 2010r. Nr 243, poz. 1623 ze. zm.) oraz </w:t>
            </w:r>
            <w:r>
              <w:rPr>
                <w:rFonts w:eastAsia="Times New Roman"/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4 ust. 2 Rozporządzenia Ministra Infrastruktury z dnia 26 czerwca 2002r. w sprawie dziennika budowy, montażu i rozbiórki, tablicy informacyjnej oraz ogłoszenia zawierającego dane dotyczące bezpieczeństwa pracy              i ochrony zdrowia (Dz. U. Nr 108, poz. 953 ze zm.)</w:t>
            </w:r>
          </w:p>
        </w:tc>
      </w:tr>
      <w:tr w:rsidR="003523AB" w:rsidTr="005B24A2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AB" w:rsidRDefault="003523AB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3523AB" w:rsidRDefault="003523AB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Wniosek inwestora.</w:t>
            </w:r>
          </w:p>
        </w:tc>
      </w:tr>
      <w:tr w:rsidR="003523AB" w:rsidTr="005B24A2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AB" w:rsidRDefault="003523AB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3523AB" w:rsidRDefault="003523AB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Biuro Obsługi Interesanta Starostwa Powiatowego w Skarżysku-Kamiennej, ul. Konarskiego 20, parter</w:t>
            </w:r>
          </w:p>
        </w:tc>
      </w:tr>
      <w:tr w:rsidR="003523AB" w:rsidTr="005B24A2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AB" w:rsidRDefault="003523AB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</w:t>
            </w:r>
          </w:p>
          <w:p w:rsidR="003523AB" w:rsidRDefault="003523AB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Opłata za wydanie dziennika w wysokości: 15,00zł za zakup i przygotowanie dziennika,</w:t>
            </w:r>
          </w:p>
          <w:p w:rsidR="003523AB" w:rsidRDefault="003523AB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8,90 za przygotowanie dziennika budowy (w kasie Starostwa). </w:t>
            </w:r>
          </w:p>
        </w:tc>
      </w:tr>
      <w:tr w:rsidR="003523AB" w:rsidTr="005B24A2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AB" w:rsidRDefault="003523AB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3523AB" w:rsidRDefault="003523AB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Wydanie zarejestrowanego dziennika budowy.</w:t>
            </w:r>
          </w:p>
        </w:tc>
      </w:tr>
      <w:tr w:rsidR="003523AB" w:rsidTr="005B24A2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AB" w:rsidRDefault="003523AB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3523AB" w:rsidRDefault="003523AB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Osobisty.</w:t>
            </w:r>
          </w:p>
        </w:tc>
      </w:tr>
      <w:tr w:rsidR="003523AB" w:rsidTr="005B24A2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AB" w:rsidRDefault="003523AB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3523AB" w:rsidRDefault="003523AB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Bez zbędnej zwłoki. </w:t>
            </w:r>
          </w:p>
          <w:p w:rsidR="003523AB" w:rsidRDefault="003523AB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523AB" w:rsidTr="005B24A2">
        <w:trPr>
          <w:trHeight w:val="751"/>
        </w:trPr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AB" w:rsidRDefault="003523AB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Tryb odwoławczy:</w:t>
            </w:r>
          </w:p>
          <w:p w:rsidR="003523AB" w:rsidRDefault="003523AB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Nie przewidziany.</w:t>
            </w:r>
          </w:p>
        </w:tc>
      </w:tr>
      <w:tr w:rsidR="003523AB" w:rsidTr="005B24A2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AB" w:rsidRDefault="003523AB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Inne informacje:</w:t>
            </w:r>
          </w:p>
          <w:p w:rsidR="003523AB" w:rsidRDefault="003523AB" w:rsidP="005B24A2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---------------------------</w:t>
            </w:r>
          </w:p>
        </w:tc>
      </w:tr>
    </w:tbl>
    <w:p w:rsidR="003523AB" w:rsidRDefault="003523AB"/>
    <w:sectPr w:rsidR="00352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1"/>
    <w:multiLevelType w:val="multilevel"/>
    <w:tmpl w:val="00000051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523AB"/>
    <w:rsid w:val="0035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3AB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3AB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dcterms:created xsi:type="dcterms:W3CDTF">2013-07-05T06:53:00Z</dcterms:created>
  <dcterms:modified xsi:type="dcterms:W3CDTF">2013-07-05T06:53:00Z</dcterms:modified>
</cp:coreProperties>
</file>